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8"/>
        <w:gridCol w:w="1874"/>
        <w:gridCol w:w="227"/>
        <w:gridCol w:w="941"/>
        <w:gridCol w:w="1689"/>
        <w:gridCol w:w="11"/>
        <w:gridCol w:w="188"/>
        <w:gridCol w:w="237"/>
        <w:gridCol w:w="1134"/>
        <w:gridCol w:w="851"/>
        <w:gridCol w:w="188"/>
        <w:gridCol w:w="20"/>
        <w:gridCol w:w="889"/>
        <w:gridCol w:w="1741"/>
      </w:tblGrid>
      <w:tr w:rsidR="00181B50" w:rsidRPr="00634A31" w14:paraId="0E1BCAF0" w14:textId="77777777" w:rsidTr="006B6B7F">
        <w:trPr>
          <w:cantSplit/>
          <w:trHeight w:val="396"/>
          <w:jc w:val="center"/>
        </w:trPr>
        <w:tc>
          <w:tcPr>
            <w:tcW w:w="528" w:type="dxa"/>
            <w:tcBorders>
              <w:top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6B75F115" w14:textId="77777777" w:rsidR="00181B50" w:rsidRPr="00634A31" w:rsidRDefault="00181B50" w:rsidP="008C57E5">
            <w:pPr>
              <w:snapToGrid w:val="0"/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8249" w:type="dxa"/>
            <w:gridSpan w:val="12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6AEA69F" w14:textId="77777777" w:rsidR="00181B50" w:rsidRPr="00634A31" w:rsidRDefault="00181B50" w:rsidP="005E75F5">
            <w:pPr>
              <w:snapToGrid w:val="0"/>
              <w:jc w:val="distribute"/>
              <w:rPr>
                <w:sz w:val="36"/>
                <w:szCs w:val="36"/>
                <w:u w:val="single"/>
              </w:rPr>
            </w:pPr>
            <w:r w:rsidRPr="00634A31">
              <w:rPr>
                <w:rFonts w:hint="eastAsia"/>
                <w:sz w:val="36"/>
                <w:szCs w:val="36"/>
              </w:rPr>
              <w:t>資</w:t>
            </w:r>
            <w:r w:rsidR="005E75F5">
              <w:rPr>
                <w:rFonts w:hint="eastAsia"/>
                <w:sz w:val="36"/>
                <w:szCs w:val="36"/>
              </w:rPr>
              <w:t>通</w:t>
            </w:r>
            <w:r w:rsidRPr="00634A31">
              <w:rPr>
                <w:rFonts w:hint="eastAsia"/>
                <w:sz w:val="36"/>
                <w:szCs w:val="36"/>
              </w:rPr>
              <w:t>安全</w:t>
            </w:r>
            <w:r>
              <w:rPr>
                <w:rFonts w:hint="eastAsia"/>
                <w:sz w:val="36"/>
                <w:szCs w:val="36"/>
              </w:rPr>
              <w:t>事件</w:t>
            </w:r>
            <w:r w:rsidR="005E75F5">
              <w:rPr>
                <w:rFonts w:hint="eastAsia"/>
                <w:sz w:val="36"/>
                <w:szCs w:val="36"/>
              </w:rPr>
              <w:t>通</w:t>
            </w:r>
            <w:r w:rsidRPr="00634A31">
              <w:rPr>
                <w:rFonts w:hint="eastAsia"/>
                <w:sz w:val="36"/>
                <w:szCs w:val="36"/>
              </w:rPr>
              <w:t>報單</w:t>
            </w:r>
          </w:p>
        </w:tc>
        <w:tc>
          <w:tcPr>
            <w:tcW w:w="1741" w:type="dxa"/>
            <w:tcBorders>
              <w:top w:val="single" w:sz="12" w:space="0" w:color="auto"/>
              <w:left w:val="nil"/>
              <w:bottom w:val="single" w:sz="2" w:space="0" w:color="auto"/>
            </w:tcBorders>
            <w:vAlign w:val="center"/>
          </w:tcPr>
          <w:p w14:paraId="153ADC22" w14:textId="77777777" w:rsidR="00181B50" w:rsidRPr="00634A31" w:rsidRDefault="00181B50" w:rsidP="008C57E5">
            <w:pPr>
              <w:snapToGrid w:val="0"/>
              <w:jc w:val="center"/>
              <w:rPr>
                <w:sz w:val="36"/>
                <w:szCs w:val="36"/>
                <w:u w:val="single"/>
              </w:rPr>
            </w:pPr>
          </w:p>
        </w:tc>
      </w:tr>
      <w:tr w:rsidR="00181B50" w:rsidRPr="00634A31" w14:paraId="039EE073" w14:textId="77777777" w:rsidTr="00181B50">
        <w:trPr>
          <w:cantSplit/>
          <w:trHeight w:val="343"/>
          <w:jc w:val="center"/>
        </w:trPr>
        <w:tc>
          <w:tcPr>
            <w:tcW w:w="10518" w:type="dxa"/>
            <w:gridSpan w:val="14"/>
            <w:tcBorders>
              <w:top w:val="single" w:sz="2" w:space="0" w:color="auto"/>
            </w:tcBorders>
            <w:shd w:val="clear" w:color="auto" w:fill="EAEAEA"/>
            <w:vAlign w:val="center"/>
          </w:tcPr>
          <w:p w14:paraId="5B4510B5" w14:textId="77777777" w:rsidR="00181B50" w:rsidRPr="00634A31" w:rsidRDefault="00181B50" w:rsidP="008C57E5">
            <w:pPr>
              <w:snapToGrid w:val="0"/>
              <w:jc w:val="center"/>
            </w:pPr>
            <w:r>
              <w:rPr>
                <w:rFonts w:hint="eastAsia"/>
              </w:rPr>
              <w:t>事件</w:t>
            </w:r>
            <w:r w:rsidRPr="00634A31">
              <w:rPr>
                <w:rFonts w:hint="eastAsia"/>
              </w:rPr>
              <w:t>通報</w:t>
            </w:r>
            <w:r>
              <w:rPr>
                <w:rFonts w:hint="eastAsia"/>
              </w:rPr>
              <w:t>部門</w:t>
            </w:r>
            <w:r w:rsidRPr="00634A31">
              <w:rPr>
                <w:rFonts w:hint="eastAsia"/>
              </w:rPr>
              <w:t>聯絡資料</w:t>
            </w:r>
          </w:p>
        </w:tc>
      </w:tr>
      <w:tr w:rsidR="00181B50" w:rsidRPr="00634A31" w14:paraId="34472956" w14:textId="77777777" w:rsidTr="006B6B7F">
        <w:trPr>
          <w:cantSplit/>
          <w:trHeight w:val="418"/>
          <w:jc w:val="center"/>
        </w:trPr>
        <w:tc>
          <w:tcPr>
            <w:tcW w:w="528" w:type="dxa"/>
            <w:vAlign w:val="center"/>
          </w:tcPr>
          <w:p w14:paraId="01155673" w14:textId="77777777" w:rsidR="00181B50" w:rsidRPr="00634A31" w:rsidRDefault="00181B50" w:rsidP="008C57E5">
            <w:pPr>
              <w:snapToGrid w:val="0"/>
              <w:jc w:val="center"/>
            </w:pPr>
            <w:r w:rsidRPr="00634A31">
              <w:rPr>
                <w:rFonts w:hint="eastAsia"/>
              </w:rPr>
              <w:t>通</w:t>
            </w:r>
            <w:r w:rsidRPr="00634A31">
              <w:t xml:space="preserve"> </w:t>
            </w:r>
            <w:r w:rsidRPr="00634A31">
              <w:rPr>
                <w:rFonts w:hint="eastAsia"/>
              </w:rPr>
              <w:t>報</w:t>
            </w:r>
            <w:r w:rsidRPr="00634A31">
              <w:t xml:space="preserve"> </w:t>
            </w:r>
            <w:r w:rsidRPr="00634A31">
              <w:rPr>
                <w:rFonts w:hint="eastAsia"/>
              </w:rPr>
              <w:t>人</w:t>
            </w:r>
          </w:p>
        </w:tc>
        <w:tc>
          <w:tcPr>
            <w:tcW w:w="4742" w:type="dxa"/>
            <w:gridSpan w:val="5"/>
            <w:vAlign w:val="center"/>
          </w:tcPr>
          <w:p w14:paraId="2AA235DF" w14:textId="77777777" w:rsidR="00181B50" w:rsidRPr="00634A31" w:rsidRDefault="00181B50" w:rsidP="008C57E5">
            <w:pPr>
              <w:snapToGrid w:val="0"/>
              <w:ind w:leftChars="31" w:left="74"/>
              <w:jc w:val="both"/>
            </w:pPr>
          </w:p>
        </w:tc>
        <w:tc>
          <w:tcPr>
            <w:tcW w:w="1559" w:type="dxa"/>
            <w:gridSpan w:val="3"/>
            <w:vAlign w:val="center"/>
          </w:tcPr>
          <w:p w14:paraId="2BF9796A" w14:textId="77777777" w:rsidR="00181B50" w:rsidRPr="00634A31" w:rsidRDefault="00181B50" w:rsidP="008C57E5">
            <w:pPr>
              <w:snapToGrid w:val="0"/>
              <w:jc w:val="center"/>
            </w:pPr>
            <w:r>
              <w:rPr>
                <w:rFonts w:hint="eastAsia"/>
              </w:rPr>
              <w:t>部門</w:t>
            </w:r>
            <w:r w:rsidRPr="00634A31">
              <w:rPr>
                <w:rFonts w:hint="eastAsia"/>
              </w:rPr>
              <w:t>名稱</w:t>
            </w:r>
          </w:p>
        </w:tc>
        <w:tc>
          <w:tcPr>
            <w:tcW w:w="3689" w:type="dxa"/>
            <w:gridSpan w:val="5"/>
            <w:vAlign w:val="center"/>
          </w:tcPr>
          <w:p w14:paraId="1CB3AED7" w14:textId="77777777" w:rsidR="00181B50" w:rsidRPr="00634A31" w:rsidRDefault="00181B50" w:rsidP="008C57E5">
            <w:pPr>
              <w:snapToGrid w:val="0"/>
              <w:ind w:leftChars="31" w:left="74"/>
              <w:jc w:val="both"/>
            </w:pPr>
          </w:p>
        </w:tc>
      </w:tr>
      <w:tr w:rsidR="00181B50" w:rsidRPr="00634A31" w14:paraId="721BBB8B" w14:textId="77777777" w:rsidTr="00181B50">
        <w:trPr>
          <w:cantSplit/>
          <w:trHeight w:val="258"/>
          <w:jc w:val="center"/>
        </w:trPr>
        <w:tc>
          <w:tcPr>
            <w:tcW w:w="10518" w:type="dxa"/>
            <w:gridSpan w:val="14"/>
            <w:tcBorders>
              <w:top w:val="single" w:sz="12" w:space="0" w:color="auto"/>
            </w:tcBorders>
            <w:shd w:val="clear" w:color="auto" w:fill="EAEAEA"/>
            <w:vAlign w:val="center"/>
          </w:tcPr>
          <w:p w14:paraId="2909A56B" w14:textId="77777777" w:rsidR="00181B50" w:rsidRPr="00634A31" w:rsidRDefault="00181B50" w:rsidP="008C57E5">
            <w:pPr>
              <w:snapToGrid w:val="0"/>
              <w:jc w:val="center"/>
            </w:pPr>
            <w:r>
              <w:rPr>
                <w:rFonts w:hint="eastAsia"/>
              </w:rPr>
              <w:t>事件</w:t>
            </w:r>
            <w:r w:rsidRPr="00634A31">
              <w:rPr>
                <w:rFonts w:hint="eastAsia"/>
              </w:rPr>
              <w:t>通報事項</w:t>
            </w:r>
          </w:p>
        </w:tc>
      </w:tr>
      <w:tr w:rsidR="00181B50" w:rsidRPr="00634A31" w14:paraId="191F7B59" w14:textId="77777777" w:rsidTr="006B6B7F">
        <w:trPr>
          <w:cantSplit/>
          <w:trHeight w:val="440"/>
          <w:jc w:val="center"/>
        </w:trPr>
        <w:tc>
          <w:tcPr>
            <w:tcW w:w="528" w:type="dxa"/>
            <w:vAlign w:val="center"/>
          </w:tcPr>
          <w:p w14:paraId="2CF6B880" w14:textId="77777777" w:rsidR="00181B50" w:rsidRPr="00634A31" w:rsidRDefault="00181B50" w:rsidP="008C57E5">
            <w:pPr>
              <w:snapToGrid w:val="0"/>
              <w:jc w:val="center"/>
            </w:pPr>
            <w:r>
              <w:rPr>
                <w:rFonts w:hint="eastAsia"/>
              </w:rPr>
              <w:t>事件</w:t>
            </w:r>
            <w:r w:rsidRPr="00634A31">
              <w:rPr>
                <w:rFonts w:hint="eastAsia"/>
              </w:rPr>
              <w:t>發生時間</w:t>
            </w:r>
          </w:p>
        </w:tc>
        <w:tc>
          <w:tcPr>
            <w:tcW w:w="4742" w:type="dxa"/>
            <w:gridSpan w:val="5"/>
            <w:tcBorders>
              <w:right w:val="single" w:sz="4" w:space="0" w:color="auto"/>
            </w:tcBorders>
            <w:vAlign w:val="center"/>
          </w:tcPr>
          <w:p w14:paraId="1010BF13" w14:textId="77777777" w:rsidR="00181B50" w:rsidRPr="00634A31" w:rsidRDefault="00181B50" w:rsidP="008C57E5">
            <w:pPr>
              <w:snapToGrid w:val="0"/>
              <w:ind w:firstLineChars="50" w:firstLine="120"/>
              <w:jc w:val="center"/>
            </w:pPr>
            <w:r w:rsidRPr="00634A31">
              <w:t>___</w:t>
            </w:r>
            <w:r w:rsidRPr="00634A31">
              <w:rPr>
                <w:rFonts w:hint="eastAsia"/>
              </w:rPr>
              <w:t>年</w:t>
            </w:r>
            <w:r w:rsidRPr="00634A31">
              <w:t>___</w:t>
            </w:r>
            <w:r w:rsidRPr="00634A31">
              <w:rPr>
                <w:rFonts w:hint="eastAsia"/>
              </w:rPr>
              <w:t>月</w:t>
            </w:r>
            <w:r w:rsidRPr="00634A31">
              <w:t>___</w:t>
            </w:r>
            <w:r w:rsidRPr="00634A31">
              <w:rPr>
                <w:rFonts w:hint="eastAsia"/>
              </w:rPr>
              <w:t>日</w:t>
            </w:r>
            <w:r w:rsidRPr="00634A31">
              <w:t>___</w:t>
            </w:r>
            <w:r w:rsidRPr="00634A31">
              <w:rPr>
                <w:rFonts w:hint="eastAsia"/>
              </w:rPr>
              <w:t>時</w:t>
            </w:r>
            <w:r w:rsidRPr="00634A31">
              <w:t>___</w:t>
            </w:r>
            <w:r w:rsidRPr="00634A31">
              <w:rPr>
                <w:rFonts w:hint="eastAsia"/>
              </w:rPr>
              <w:t>分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EF4B2" w14:textId="77777777" w:rsidR="00181B50" w:rsidRPr="00634A31" w:rsidRDefault="00181B50" w:rsidP="008C57E5">
            <w:pPr>
              <w:snapToGrid w:val="0"/>
              <w:jc w:val="center"/>
            </w:pPr>
            <w:r w:rsidRPr="00634A31">
              <w:rPr>
                <w:rFonts w:hint="eastAsia"/>
              </w:rPr>
              <w:t>填報日期</w:t>
            </w:r>
          </w:p>
        </w:tc>
        <w:tc>
          <w:tcPr>
            <w:tcW w:w="3689" w:type="dxa"/>
            <w:gridSpan w:val="5"/>
            <w:tcBorders>
              <w:left w:val="single" w:sz="4" w:space="0" w:color="auto"/>
            </w:tcBorders>
            <w:vAlign w:val="center"/>
          </w:tcPr>
          <w:p w14:paraId="3A7E44BB" w14:textId="77777777" w:rsidR="00181B50" w:rsidRPr="00634A31" w:rsidRDefault="00181B50" w:rsidP="008C57E5">
            <w:pPr>
              <w:snapToGrid w:val="0"/>
              <w:ind w:firstLineChars="50" w:firstLine="120"/>
              <w:jc w:val="center"/>
            </w:pPr>
            <w:r w:rsidRPr="00634A31">
              <w:t>___</w:t>
            </w:r>
            <w:r w:rsidRPr="00634A31">
              <w:rPr>
                <w:rFonts w:hint="eastAsia"/>
              </w:rPr>
              <w:t>年</w:t>
            </w:r>
            <w:r w:rsidRPr="00634A31">
              <w:t>___</w:t>
            </w:r>
            <w:r w:rsidRPr="00634A31">
              <w:rPr>
                <w:rFonts w:hint="eastAsia"/>
              </w:rPr>
              <w:t>月</w:t>
            </w:r>
            <w:r w:rsidRPr="00634A31">
              <w:t>___</w:t>
            </w:r>
            <w:r w:rsidRPr="00634A31">
              <w:rPr>
                <w:rFonts w:hint="eastAsia"/>
              </w:rPr>
              <w:t>日</w:t>
            </w:r>
            <w:r w:rsidRPr="00634A31">
              <w:t>___</w:t>
            </w:r>
            <w:r w:rsidRPr="00634A31">
              <w:rPr>
                <w:rFonts w:hint="eastAsia"/>
              </w:rPr>
              <w:t>時</w:t>
            </w:r>
            <w:r w:rsidRPr="00634A31">
              <w:t>___</w:t>
            </w:r>
            <w:r w:rsidRPr="00634A31">
              <w:rPr>
                <w:rFonts w:hint="eastAsia"/>
              </w:rPr>
              <w:t>分</w:t>
            </w:r>
          </w:p>
        </w:tc>
      </w:tr>
      <w:tr w:rsidR="00181B50" w:rsidRPr="00634A31" w14:paraId="6041AC5D" w14:textId="77777777" w:rsidTr="006B6B7F">
        <w:trPr>
          <w:cantSplit/>
          <w:trHeight w:val="440"/>
          <w:jc w:val="center"/>
        </w:trPr>
        <w:tc>
          <w:tcPr>
            <w:tcW w:w="528" w:type="dxa"/>
            <w:vAlign w:val="center"/>
          </w:tcPr>
          <w:p w14:paraId="67CBCEC2" w14:textId="77777777" w:rsidR="00181B50" w:rsidRPr="00634A31" w:rsidRDefault="00181B50" w:rsidP="008C57E5">
            <w:pPr>
              <w:snapToGrid w:val="0"/>
              <w:jc w:val="center"/>
            </w:pPr>
            <w:r>
              <w:rPr>
                <w:rFonts w:hint="eastAsia"/>
              </w:rPr>
              <w:t>事件</w:t>
            </w:r>
            <w:r w:rsidRPr="00634A31">
              <w:rPr>
                <w:rFonts w:hint="eastAsia"/>
              </w:rPr>
              <w:t>分類</w:t>
            </w:r>
          </w:p>
        </w:tc>
        <w:tc>
          <w:tcPr>
            <w:tcW w:w="9990" w:type="dxa"/>
            <w:gridSpan w:val="13"/>
            <w:vAlign w:val="center"/>
          </w:tcPr>
          <w:p w14:paraId="10C7E8FB" w14:textId="77777777" w:rsidR="00181B50" w:rsidRPr="00634A31" w:rsidRDefault="00181B50" w:rsidP="008C57E5">
            <w:pPr>
              <w:snapToGrid w:val="0"/>
              <w:ind w:left="114"/>
            </w:pPr>
            <w:r w:rsidRPr="00634A31">
              <w:rPr>
                <w:rFonts w:hint="eastAsia"/>
              </w:rPr>
              <w:t>□</w:t>
            </w:r>
            <w:r>
              <w:rPr>
                <w:rFonts w:hAnsi="標楷體" w:hint="eastAsia"/>
              </w:rPr>
              <w:t>資</w:t>
            </w:r>
            <w:r w:rsidR="009A3B6C">
              <w:rPr>
                <w:rFonts w:hAnsi="標楷體" w:hint="eastAsia"/>
              </w:rPr>
              <w:t>通</w:t>
            </w:r>
            <w:r>
              <w:rPr>
                <w:rFonts w:hAnsi="標楷體" w:hint="eastAsia"/>
              </w:rPr>
              <w:t>安全事件</w:t>
            </w:r>
            <w:r w:rsidRPr="00634A31">
              <w:t xml:space="preserve"> </w:t>
            </w:r>
            <w:r w:rsidRPr="00634A31">
              <w:rPr>
                <w:rFonts w:hint="eastAsia"/>
              </w:rPr>
              <w:t>□</w:t>
            </w:r>
            <w:r w:rsidRPr="00634A31">
              <w:rPr>
                <w:rFonts w:hAnsi="標楷體" w:hint="eastAsia"/>
              </w:rPr>
              <w:t>重大緊急</w:t>
            </w:r>
            <w:r>
              <w:rPr>
                <w:rFonts w:hAnsi="標楷體" w:hint="eastAsia"/>
              </w:rPr>
              <w:t>事件</w:t>
            </w:r>
            <w:r w:rsidRPr="00634A31">
              <w:t xml:space="preserve"> </w:t>
            </w:r>
            <w:r w:rsidRPr="00634A31">
              <w:rPr>
                <w:rFonts w:hint="eastAsia"/>
              </w:rPr>
              <w:t>□其他</w:t>
            </w:r>
            <w:r>
              <w:rPr>
                <w:rFonts w:hint="eastAsia"/>
              </w:rPr>
              <w:t>事件</w:t>
            </w:r>
            <w:r w:rsidRPr="00634A31">
              <w:t>______________</w:t>
            </w:r>
          </w:p>
        </w:tc>
      </w:tr>
      <w:tr w:rsidR="00181B50" w:rsidRPr="00634A31" w14:paraId="196AA43B" w14:textId="77777777" w:rsidTr="006B6B7F">
        <w:trPr>
          <w:cantSplit/>
          <w:trHeight w:val="1565"/>
          <w:jc w:val="center"/>
        </w:trPr>
        <w:tc>
          <w:tcPr>
            <w:tcW w:w="528" w:type="dxa"/>
            <w:vAlign w:val="center"/>
          </w:tcPr>
          <w:p w14:paraId="527E5B0E" w14:textId="77777777" w:rsidR="00181B50" w:rsidRPr="00634A31" w:rsidRDefault="00181B50" w:rsidP="008C57E5">
            <w:pPr>
              <w:snapToGrid w:val="0"/>
              <w:jc w:val="center"/>
            </w:pPr>
            <w:r>
              <w:rPr>
                <w:rFonts w:hint="eastAsia"/>
              </w:rPr>
              <w:t>事件</w:t>
            </w:r>
            <w:r w:rsidRPr="00634A31">
              <w:rPr>
                <w:rFonts w:hint="eastAsia"/>
              </w:rPr>
              <w:t>說明</w:t>
            </w:r>
          </w:p>
        </w:tc>
        <w:tc>
          <w:tcPr>
            <w:tcW w:w="9990" w:type="dxa"/>
            <w:gridSpan w:val="13"/>
            <w:vAlign w:val="center"/>
          </w:tcPr>
          <w:p w14:paraId="5477F7CF" w14:textId="77777777" w:rsidR="00181B50" w:rsidRPr="00634A31" w:rsidRDefault="00181B50" w:rsidP="008C57E5">
            <w:pPr>
              <w:snapToGrid w:val="0"/>
              <w:ind w:left="2"/>
              <w:rPr>
                <w:sz w:val="22"/>
              </w:rPr>
            </w:pPr>
          </w:p>
        </w:tc>
      </w:tr>
      <w:tr w:rsidR="00181B50" w:rsidRPr="00634A31" w14:paraId="12ED51AF" w14:textId="77777777" w:rsidTr="006B6B7F">
        <w:trPr>
          <w:cantSplit/>
          <w:trHeight w:val="374"/>
          <w:jc w:val="center"/>
        </w:trPr>
        <w:tc>
          <w:tcPr>
            <w:tcW w:w="528" w:type="dxa"/>
            <w:vMerge w:val="restart"/>
            <w:vAlign w:val="center"/>
          </w:tcPr>
          <w:p w14:paraId="2B2B31B8" w14:textId="77777777" w:rsidR="00181B50" w:rsidRPr="00634A31" w:rsidRDefault="00181B50" w:rsidP="008C57E5">
            <w:pPr>
              <w:snapToGrid w:val="0"/>
              <w:spacing w:beforeLines="25" w:before="90" w:afterLines="25" w:after="90"/>
              <w:jc w:val="center"/>
            </w:pPr>
            <w:r w:rsidRPr="00634A31">
              <w:rPr>
                <w:rFonts w:hint="eastAsia"/>
              </w:rPr>
              <w:t>設備資料</w:t>
            </w:r>
          </w:p>
          <w:p w14:paraId="331F21DB" w14:textId="77777777" w:rsidR="00BD4A2B" w:rsidRDefault="00181B50" w:rsidP="00BD4A2B">
            <w:pPr>
              <w:snapToGrid w:val="0"/>
              <w:spacing w:beforeLines="25" w:before="90" w:afterLines="25" w:after="90"/>
              <w:jc w:val="center"/>
              <w:rPr>
                <w:sz w:val="16"/>
                <w:szCs w:val="16"/>
              </w:rPr>
            </w:pPr>
            <w:r w:rsidRPr="00634A31">
              <w:rPr>
                <w:sz w:val="16"/>
                <w:szCs w:val="16"/>
              </w:rPr>
              <w:t>(</w:t>
            </w:r>
            <w:r w:rsidRPr="00634A31">
              <w:rPr>
                <w:rFonts w:hint="eastAsia"/>
                <w:sz w:val="16"/>
                <w:szCs w:val="16"/>
              </w:rPr>
              <w:t>發生</w:t>
            </w:r>
            <w:r>
              <w:rPr>
                <w:rFonts w:hint="eastAsia"/>
                <w:sz w:val="16"/>
                <w:szCs w:val="16"/>
              </w:rPr>
              <w:t>事件</w:t>
            </w:r>
            <w:r w:rsidRPr="00634A31">
              <w:rPr>
                <w:rFonts w:hint="eastAsia"/>
                <w:sz w:val="16"/>
                <w:szCs w:val="16"/>
              </w:rPr>
              <w:t>之資訊系統</w:t>
            </w:r>
          </w:p>
          <w:p w14:paraId="4C62A95F" w14:textId="77777777" w:rsidR="00181B50" w:rsidRPr="00634A31" w:rsidRDefault="00181B50" w:rsidP="00BD4A2B">
            <w:pPr>
              <w:snapToGrid w:val="0"/>
              <w:spacing w:beforeLines="25" w:before="90" w:afterLines="25" w:after="90"/>
              <w:jc w:val="center"/>
              <w:rPr>
                <w:sz w:val="16"/>
                <w:szCs w:val="16"/>
              </w:rPr>
            </w:pPr>
            <w:r w:rsidRPr="00634A31">
              <w:rPr>
                <w:rFonts w:hint="eastAsia"/>
                <w:sz w:val="16"/>
                <w:szCs w:val="16"/>
              </w:rPr>
              <w:t>詳細資訊</w:t>
            </w:r>
            <w:r w:rsidRPr="00634A31">
              <w:rPr>
                <w:sz w:val="16"/>
                <w:szCs w:val="16"/>
              </w:rPr>
              <w:t>)</w:t>
            </w:r>
          </w:p>
        </w:tc>
        <w:tc>
          <w:tcPr>
            <w:tcW w:w="304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8810D" w14:textId="77777777" w:rsidR="00181B50" w:rsidRPr="00634A31" w:rsidRDefault="00181B50" w:rsidP="008C57E5">
            <w:pPr>
              <w:snapToGrid w:val="0"/>
              <w:ind w:leftChars="-11" w:left="-26" w:firstLineChars="3" w:firstLine="7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名稱或</w:t>
            </w:r>
            <w:r w:rsidRPr="00634A31">
              <w:rPr>
                <w:sz w:val="22"/>
                <w:szCs w:val="22"/>
              </w:rPr>
              <w:t>IP</w:t>
            </w:r>
            <w:r w:rsidRPr="00634A31">
              <w:rPr>
                <w:rFonts w:hint="eastAsia"/>
                <w:sz w:val="22"/>
                <w:szCs w:val="22"/>
              </w:rPr>
              <w:t>位址</w:t>
            </w:r>
          </w:p>
        </w:tc>
        <w:tc>
          <w:tcPr>
            <w:tcW w:w="21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B7389" w14:textId="77777777" w:rsidR="00181B50" w:rsidRPr="00634A31" w:rsidRDefault="00181B50" w:rsidP="008C57E5">
            <w:pPr>
              <w:snapToGrid w:val="0"/>
              <w:rPr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C483B" w14:textId="77777777" w:rsidR="00181B50" w:rsidRPr="00634A31" w:rsidRDefault="00181B50" w:rsidP="008C57E5">
            <w:pPr>
              <w:snapToGrid w:val="0"/>
              <w:jc w:val="center"/>
              <w:rPr>
                <w:sz w:val="22"/>
              </w:rPr>
            </w:pPr>
            <w:r w:rsidRPr="00634A31">
              <w:rPr>
                <w:sz w:val="22"/>
                <w:szCs w:val="22"/>
              </w:rPr>
              <w:t>Web</w:t>
            </w:r>
            <w:r w:rsidRPr="00634A31">
              <w:rPr>
                <w:rFonts w:hint="eastAsia"/>
                <w:sz w:val="22"/>
                <w:szCs w:val="22"/>
              </w:rPr>
              <w:t>位址</w:t>
            </w:r>
          </w:p>
        </w:tc>
        <w:tc>
          <w:tcPr>
            <w:tcW w:w="28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48BD167" w14:textId="77777777" w:rsidR="00181B50" w:rsidRPr="00634A31" w:rsidRDefault="00181B50" w:rsidP="008C57E5">
            <w:pPr>
              <w:snapToGrid w:val="0"/>
              <w:rPr>
                <w:sz w:val="22"/>
              </w:rPr>
            </w:pPr>
          </w:p>
        </w:tc>
      </w:tr>
      <w:tr w:rsidR="00181B50" w:rsidRPr="00634A31" w14:paraId="0107AD3A" w14:textId="77777777" w:rsidTr="006B6B7F">
        <w:trPr>
          <w:cantSplit/>
          <w:trHeight w:val="374"/>
          <w:jc w:val="center"/>
        </w:trPr>
        <w:tc>
          <w:tcPr>
            <w:tcW w:w="528" w:type="dxa"/>
            <w:vMerge/>
            <w:vAlign w:val="center"/>
          </w:tcPr>
          <w:p w14:paraId="35636451" w14:textId="77777777" w:rsidR="00181B50" w:rsidRPr="00634A31" w:rsidRDefault="00181B50" w:rsidP="008C57E5">
            <w:pPr>
              <w:snapToGrid w:val="0"/>
              <w:spacing w:beforeLines="25" w:before="90" w:afterLines="25" w:after="90"/>
              <w:jc w:val="center"/>
            </w:pPr>
          </w:p>
        </w:tc>
        <w:tc>
          <w:tcPr>
            <w:tcW w:w="304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C44AD" w14:textId="77777777" w:rsidR="00181B50" w:rsidRPr="00634A31" w:rsidRDefault="00181B50" w:rsidP="008C57E5">
            <w:pPr>
              <w:jc w:val="center"/>
              <w:rPr>
                <w:sz w:val="22"/>
              </w:rPr>
            </w:pPr>
            <w:r w:rsidRPr="00634A31">
              <w:rPr>
                <w:rFonts w:hint="eastAsia"/>
                <w:sz w:val="22"/>
                <w:szCs w:val="22"/>
              </w:rPr>
              <w:t>設備廠牌、機型</w:t>
            </w:r>
          </w:p>
        </w:tc>
        <w:tc>
          <w:tcPr>
            <w:tcW w:w="21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3851B" w14:textId="77777777" w:rsidR="00181B50" w:rsidRPr="00634A31" w:rsidRDefault="00181B50" w:rsidP="008C57E5"/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611A3" w14:textId="77777777" w:rsidR="00181B50" w:rsidRPr="00634A31" w:rsidRDefault="00181B50" w:rsidP="008C57E5">
            <w:pPr>
              <w:jc w:val="center"/>
              <w:rPr>
                <w:sz w:val="22"/>
              </w:rPr>
            </w:pPr>
            <w:r w:rsidRPr="00634A31">
              <w:rPr>
                <w:rFonts w:hint="eastAsia"/>
                <w:sz w:val="22"/>
                <w:szCs w:val="22"/>
              </w:rPr>
              <w:t>作業系統</w:t>
            </w:r>
            <w:r w:rsidRPr="00634A31">
              <w:rPr>
                <w:sz w:val="22"/>
                <w:szCs w:val="22"/>
              </w:rPr>
              <w:t>/</w:t>
            </w:r>
            <w:r w:rsidRPr="00634A31">
              <w:rPr>
                <w:rFonts w:hint="eastAsia"/>
                <w:sz w:val="22"/>
                <w:szCs w:val="22"/>
              </w:rPr>
              <w:t>版本</w:t>
            </w:r>
          </w:p>
        </w:tc>
        <w:tc>
          <w:tcPr>
            <w:tcW w:w="28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BDF4FDD" w14:textId="77777777" w:rsidR="00181B50" w:rsidRPr="00634A31" w:rsidRDefault="00181B50" w:rsidP="008C57E5">
            <w:pPr>
              <w:snapToGrid w:val="0"/>
              <w:rPr>
                <w:sz w:val="22"/>
              </w:rPr>
            </w:pPr>
          </w:p>
        </w:tc>
      </w:tr>
      <w:tr w:rsidR="00BD4A2B" w:rsidRPr="00634A31" w14:paraId="18C549C2" w14:textId="77777777" w:rsidTr="006B6B7F">
        <w:trPr>
          <w:cantSplit/>
          <w:trHeight w:val="374"/>
          <w:jc w:val="center"/>
        </w:trPr>
        <w:tc>
          <w:tcPr>
            <w:tcW w:w="528" w:type="dxa"/>
            <w:vMerge/>
            <w:vAlign w:val="center"/>
          </w:tcPr>
          <w:p w14:paraId="1E8D38AE" w14:textId="77777777" w:rsidR="00BD4A2B" w:rsidRPr="00634A31" w:rsidRDefault="00BD4A2B" w:rsidP="00BD4A2B">
            <w:pPr>
              <w:snapToGrid w:val="0"/>
              <w:spacing w:beforeLines="25" w:before="90" w:afterLines="25" w:after="90"/>
              <w:jc w:val="center"/>
            </w:pPr>
          </w:p>
        </w:tc>
        <w:tc>
          <w:tcPr>
            <w:tcW w:w="304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41DF1" w14:textId="77777777" w:rsidR="00BD4A2B" w:rsidRPr="00634A31" w:rsidRDefault="00BD4A2B" w:rsidP="009F2A6D">
            <w:pPr>
              <w:snapToGrid w:val="0"/>
              <w:ind w:leftChars="-12" w:left="-29"/>
              <w:jc w:val="center"/>
              <w:rPr>
                <w:sz w:val="22"/>
              </w:rPr>
            </w:pPr>
            <w:r w:rsidRPr="00634A31">
              <w:rPr>
                <w:rFonts w:hint="eastAsia"/>
                <w:sz w:val="22"/>
                <w:szCs w:val="22"/>
              </w:rPr>
              <w:t>已裝置之安全機制</w:t>
            </w:r>
          </w:p>
        </w:tc>
        <w:tc>
          <w:tcPr>
            <w:tcW w:w="21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D6468" w14:textId="77777777" w:rsidR="00BD4A2B" w:rsidRPr="00634A31" w:rsidRDefault="00BD4A2B" w:rsidP="008C57E5"/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1AE4E" w14:textId="77777777" w:rsidR="00BD4A2B" w:rsidRPr="00634A31" w:rsidRDefault="00BD4A2B" w:rsidP="008C57E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其它</w:t>
            </w:r>
          </w:p>
        </w:tc>
        <w:tc>
          <w:tcPr>
            <w:tcW w:w="28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D48B143" w14:textId="77777777" w:rsidR="00BD4A2B" w:rsidRPr="00634A31" w:rsidRDefault="00BD4A2B" w:rsidP="008C57E5">
            <w:pPr>
              <w:snapToGrid w:val="0"/>
              <w:rPr>
                <w:sz w:val="22"/>
              </w:rPr>
            </w:pPr>
          </w:p>
        </w:tc>
      </w:tr>
      <w:tr w:rsidR="00BD4A2B" w:rsidRPr="00634A31" w14:paraId="24CD15D3" w14:textId="77777777" w:rsidTr="006B6B7F">
        <w:trPr>
          <w:cantSplit/>
          <w:trHeight w:val="646"/>
          <w:jc w:val="center"/>
        </w:trPr>
        <w:tc>
          <w:tcPr>
            <w:tcW w:w="528" w:type="dxa"/>
            <w:vMerge w:val="restart"/>
            <w:tcBorders>
              <w:top w:val="single" w:sz="2" w:space="0" w:color="auto"/>
            </w:tcBorders>
            <w:vAlign w:val="center"/>
          </w:tcPr>
          <w:p w14:paraId="63AB5909" w14:textId="77777777" w:rsidR="00BD4A2B" w:rsidRPr="00634A31" w:rsidRDefault="00BD4A2B" w:rsidP="00BD4A2B">
            <w:pPr>
              <w:snapToGrid w:val="0"/>
              <w:spacing w:beforeLines="25" w:before="90" w:afterLines="25" w:after="90"/>
              <w:jc w:val="center"/>
            </w:pPr>
            <w:r>
              <w:rPr>
                <w:rFonts w:hint="eastAsia"/>
              </w:rPr>
              <w:t>事件</w:t>
            </w:r>
            <w:r w:rsidRPr="00634A31">
              <w:rPr>
                <w:rFonts w:hint="eastAsia"/>
              </w:rPr>
              <w:t>影響</w:t>
            </w:r>
          </w:p>
          <w:p w14:paraId="3F83AC00" w14:textId="77777777" w:rsidR="00BD4A2B" w:rsidRPr="00634A31" w:rsidRDefault="00BD4A2B" w:rsidP="00BD4A2B">
            <w:pPr>
              <w:snapToGrid w:val="0"/>
              <w:spacing w:beforeLines="25" w:before="90" w:afterLines="25" w:after="90"/>
              <w:jc w:val="center"/>
            </w:pPr>
            <w:r w:rsidRPr="00634A31">
              <w:rPr>
                <w:rFonts w:hint="eastAsia"/>
              </w:rPr>
              <w:t>等級</w:t>
            </w:r>
          </w:p>
        </w:tc>
        <w:tc>
          <w:tcPr>
            <w:tcW w:w="1874" w:type="dxa"/>
            <w:tcBorders>
              <w:top w:val="single" w:sz="2" w:space="0" w:color="auto"/>
            </w:tcBorders>
            <w:vAlign w:val="center"/>
          </w:tcPr>
          <w:p w14:paraId="396A4DE6" w14:textId="77777777" w:rsidR="00BD4A2B" w:rsidRPr="00634A31" w:rsidRDefault="00BD4A2B" w:rsidP="008C57E5">
            <w:pPr>
              <w:snapToGrid w:val="0"/>
              <w:jc w:val="center"/>
              <w:rPr>
                <w:sz w:val="22"/>
              </w:rPr>
            </w:pPr>
            <w:r w:rsidRPr="00634A31">
              <w:rPr>
                <w:rFonts w:hint="eastAsia"/>
                <w:sz w:val="22"/>
                <w:szCs w:val="22"/>
              </w:rPr>
              <w:t>機密性衝擊</w:t>
            </w:r>
            <w:r w:rsidRPr="00634A31">
              <w:rPr>
                <w:sz w:val="22"/>
                <w:szCs w:val="22"/>
              </w:rPr>
              <w:t>(</w:t>
            </w:r>
            <w:r w:rsidRPr="00634A31">
              <w:rPr>
                <w:rFonts w:hint="eastAsia"/>
                <w:sz w:val="22"/>
                <w:szCs w:val="22"/>
              </w:rPr>
              <w:t>單選</w:t>
            </w:r>
            <w:r w:rsidRPr="00634A31">
              <w:rPr>
                <w:sz w:val="22"/>
                <w:szCs w:val="22"/>
              </w:rPr>
              <w:t>)</w:t>
            </w:r>
          </w:p>
        </w:tc>
        <w:tc>
          <w:tcPr>
            <w:tcW w:w="8116" w:type="dxa"/>
            <w:gridSpan w:val="12"/>
            <w:tcBorders>
              <w:top w:val="single" w:sz="2" w:space="0" w:color="auto"/>
            </w:tcBorders>
            <w:vAlign w:val="center"/>
          </w:tcPr>
          <w:p w14:paraId="3E3B387C" w14:textId="77777777" w:rsidR="00BD4A2B" w:rsidRPr="0068437D" w:rsidRDefault="00BD4A2B" w:rsidP="008C57E5">
            <w:pPr>
              <w:snapToGrid w:val="0"/>
              <w:spacing w:line="260" w:lineRule="exact"/>
              <w:jc w:val="both"/>
              <w:rPr>
                <w:sz w:val="22"/>
                <w:szCs w:val="22"/>
              </w:rPr>
            </w:pPr>
            <w:r w:rsidRPr="0068437D">
              <w:rPr>
                <w:rFonts w:hint="eastAsia"/>
                <w:sz w:val="22"/>
                <w:szCs w:val="22"/>
              </w:rPr>
              <w:t>□</w:t>
            </w:r>
            <w:r w:rsidRPr="0068437D">
              <w:rPr>
                <w:sz w:val="22"/>
                <w:szCs w:val="22"/>
              </w:rPr>
              <w:t>4.</w:t>
            </w:r>
            <w:r w:rsidRPr="0068437D">
              <w:rPr>
                <w:rFonts w:hint="eastAsia"/>
                <w:sz w:val="22"/>
                <w:szCs w:val="22"/>
              </w:rPr>
              <w:t>國家機密資料遭洩漏</w:t>
            </w:r>
          </w:p>
          <w:p w14:paraId="00F2D547" w14:textId="77777777" w:rsidR="00BD4A2B" w:rsidRPr="0068437D" w:rsidRDefault="00BD4A2B" w:rsidP="008C57E5">
            <w:pPr>
              <w:snapToGrid w:val="0"/>
              <w:spacing w:line="260" w:lineRule="exact"/>
              <w:jc w:val="both"/>
              <w:rPr>
                <w:sz w:val="22"/>
                <w:szCs w:val="22"/>
              </w:rPr>
            </w:pPr>
            <w:r w:rsidRPr="0068437D">
              <w:rPr>
                <w:rFonts w:hint="eastAsia"/>
                <w:sz w:val="22"/>
                <w:szCs w:val="22"/>
              </w:rPr>
              <w:t>□</w:t>
            </w:r>
            <w:r w:rsidRPr="0068437D">
              <w:rPr>
                <w:sz w:val="22"/>
                <w:szCs w:val="22"/>
              </w:rPr>
              <w:t>3.</w:t>
            </w:r>
            <w:proofErr w:type="gramStart"/>
            <w:r w:rsidRPr="0068437D">
              <w:rPr>
                <w:rFonts w:hint="eastAsia"/>
                <w:sz w:val="22"/>
                <w:szCs w:val="22"/>
              </w:rPr>
              <w:t>密級或</w:t>
            </w:r>
            <w:proofErr w:type="gramEnd"/>
            <w:r w:rsidRPr="0068437D">
              <w:rPr>
                <w:rFonts w:hint="eastAsia"/>
                <w:sz w:val="22"/>
                <w:szCs w:val="22"/>
              </w:rPr>
              <w:t>敏感資料遭洩漏</w:t>
            </w:r>
          </w:p>
          <w:p w14:paraId="7EECAB4D" w14:textId="77777777" w:rsidR="00BD4A2B" w:rsidRPr="0068437D" w:rsidRDefault="00BD4A2B" w:rsidP="008C57E5">
            <w:pPr>
              <w:snapToGrid w:val="0"/>
              <w:spacing w:line="260" w:lineRule="exact"/>
              <w:jc w:val="both"/>
              <w:rPr>
                <w:sz w:val="22"/>
                <w:szCs w:val="22"/>
              </w:rPr>
            </w:pPr>
            <w:r w:rsidRPr="0068437D">
              <w:rPr>
                <w:rFonts w:hint="eastAsia"/>
                <w:sz w:val="22"/>
                <w:szCs w:val="22"/>
              </w:rPr>
              <w:t>□</w:t>
            </w:r>
            <w:r w:rsidRPr="0068437D">
              <w:rPr>
                <w:sz w:val="22"/>
                <w:szCs w:val="22"/>
              </w:rPr>
              <w:t>2.</w:t>
            </w:r>
            <w:r w:rsidRPr="0068437D">
              <w:rPr>
                <w:sz w:val="22"/>
                <w:szCs w:val="22"/>
              </w:rPr>
              <w:t>核心業務</w:t>
            </w:r>
            <w:r>
              <w:rPr>
                <w:rFonts w:hint="eastAsia"/>
                <w:sz w:val="22"/>
                <w:szCs w:val="22"/>
              </w:rPr>
              <w:t>(</w:t>
            </w:r>
            <w:r w:rsidRPr="0068437D">
              <w:rPr>
                <w:sz w:val="22"/>
                <w:szCs w:val="22"/>
              </w:rPr>
              <w:t>含關鍵資訊基礎設施</w:t>
            </w:r>
            <w:r>
              <w:rPr>
                <w:rFonts w:hint="eastAsia"/>
                <w:sz w:val="22"/>
                <w:szCs w:val="22"/>
              </w:rPr>
              <w:t>)</w:t>
            </w:r>
            <w:r w:rsidRPr="0068437D">
              <w:rPr>
                <w:sz w:val="22"/>
                <w:szCs w:val="22"/>
              </w:rPr>
              <w:t>一般資料遭洩漏</w:t>
            </w:r>
          </w:p>
          <w:p w14:paraId="5874B71D" w14:textId="77777777" w:rsidR="00BD4A2B" w:rsidRPr="0068437D" w:rsidRDefault="00BD4A2B" w:rsidP="008C57E5">
            <w:pPr>
              <w:snapToGrid w:val="0"/>
              <w:spacing w:line="260" w:lineRule="exact"/>
              <w:jc w:val="both"/>
              <w:rPr>
                <w:sz w:val="22"/>
                <w:szCs w:val="22"/>
              </w:rPr>
            </w:pPr>
            <w:r w:rsidRPr="0068437D">
              <w:rPr>
                <w:rFonts w:hint="eastAsia"/>
                <w:sz w:val="22"/>
                <w:szCs w:val="22"/>
              </w:rPr>
              <w:t>□</w:t>
            </w:r>
            <w:r w:rsidRPr="0068437D">
              <w:rPr>
                <w:sz w:val="22"/>
                <w:szCs w:val="22"/>
              </w:rPr>
              <w:t>1.</w:t>
            </w:r>
            <w:r w:rsidRPr="0068437D">
              <w:rPr>
                <w:sz w:val="22"/>
                <w:szCs w:val="22"/>
              </w:rPr>
              <w:t>非核心業務一般資料遭洩漏</w:t>
            </w:r>
          </w:p>
          <w:p w14:paraId="10A1A895" w14:textId="77777777" w:rsidR="00BD4A2B" w:rsidRPr="00B14AF8" w:rsidRDefault="00BD4A2B" w:rsidP="008C57E5">
            <w:pPr>
              <w:snapToGrid w:val="0"/>
              <w:spacing w:line="260" w:lineRule="exact"/>
              <w:jc w:val="both"/>
              <w:rPr>
                <w:sz w:val="22"/>
                <w:highlight w:val="yellow"/>
              </w:rPr>
            </w:pPr>
            <w:r w:rsidRPr="0068437D">
              <w:rPr>
                <w:rFonts w:hint="eastAsia"/>
                <w:sz w:val="22"/>
                <w:szCs w:val="22"/>
              </w:rPr>
              <w:t>□</w:t>
            </w:r>
            <w:r w:rsidRPr="0068437D">
              <w:rPr>
                <w:sz w:val="22"/>
                <w:szCs w:val="22"/>
              </w:rPr>
              <w:t>0.</w:t>
            </w:r>
            <w:r w:rsidRPr="0068437D">
              <w:rPr>
                <w:rFonts w:hint="eastAsia"/>
                <w:sz w:val="22"/>
                <w:szCs w:val="22"/>
              </w:rPr>
              <w:t>無資料遭洩漏</w:t>
            </w:r>
          </w:p>
        </w:tc>
      </w:tr>
      <w:tr w:rsidR="00BD4A2B" w:rsidRPr="00634A31" w14:paraId="36CC3E46" w14:textId="77777777" w:rsidTr="006B6B7F">
        <w:trPr>
          <w:cantSplit/>
          <w:trHeight w:val="300"/>
          <w:jc w:val="center"/>
        </w:trPr>
        <w:tc>
          <w:tcPr>
            <w:tcW w:w="528" w:type="dxa"/>
            <w:vMerge/>
            <w:vAlign w:val="center"/>
          </w:tcPr>
          <w:p w14:paraId="6ACB143E" w14:textId="77777777" w:rsidR="00BD4A2B" w:rsidRPr="00634A31" w:rsidRDefault="00BD4A2B" w:rsidP="00BD4A2B">
            <w:pPr>
              <w:snapToGrid w:val="0"/>
              <w:spacing w:beforeLines="25" w:before="90" w:afterLines="25" w:after="90"/>
              <w:jc w:val="center"/>
            </w:pPr>
          </w:p>
        </w:tc>
        <w:tc>
          <w:tcPr>
            <w:tcW w:w="1874" w:type="dxa"/>
            <w:vAlign w:val="center"/>
          </w:tcPr>
          <w:p w14:paraId="0BD49180" w14:textId="77777777" w:rsidR="00BD4A2B" w:rsidRPr="00634A31" w:rsidRDefault="00BD4A2B" w:rsidP="008C57E5">
            <w:pPr>
              <w:snapToGrid w:val="0"/>
              <w:jc w:val="center"/>
              <w:rPr>
                <w:sz w:val="22"/>
              </w:rPr>
            </w:pPr>
            <w:r w:rsidRPr="00634A31">
              <w:rPr>
                <w:rFonts w:hint="eastAsia"/>
                <w:sz w:val="22"/>
                <w:szCs w:val="22"/>
              </w:rPr>
              <w:t>完整性衝擊</w:t>
            </w:r>
            <w:r w:rsidRPr="00634A31">
              <w:rPr>
                <w:sz w:val="22"/>
                <w:szCs w:val="22"/>
              </w:rPr>
              <w:t>(</w:t>
            </w:r>
            <w:r w:rsidRPr="00634A31">
              <w:rPr>
                <w:rFonts w:hint="eastAsia"/>
                <w:sz w:val="22"/>
                <w:szCs w:val="22"/>
              </w:rPr>
              <w:t>單選</w:t>
            </w:r>
            <w:r w:rsidRPr="00634A31">
              <w:rPr>
                <w:sz w:val="22"/>
                <w:szCs w:val="22"/>
              </w:rPr>
              <w:t>)</w:t>
            </w:r>
          </w:p>
        </w:tc>
        <w:tc>
          <w:tcPr>
            <w:tcW w:w="8116" w:type="dxa"/>
            <w:gridSpan w:val="12"/>
            <w:vAlign w:val="center"/>
          </w:tcPr>
          <w:p w14:paraId="74DEA274" w14:textId="77777777" w:rsidR="00BD4A2B" w:rsidRPr="0068437D" w:rsidRDefault="00BD4A2B" w:rsidP="008C57E5">
            <w:pPr>
              <w:snapToGrid w:val="0"/>
              <w:spacing w:line="260" w:lineRule="exact"/>
              <w:jc w:val="both"/>
              <w:rPr>
                <w:sz w:val="22"/>
                <w:szCs w:val="22"/>
              </w:rPr>
            </w:pPr>
            <w:r w:rsidRPr="0068437D">
              <w:rPr>
                <w:rFonts w:hint="eastAsia"/>
                <w:sz w:val="22"/>
                <w:szCs w:val="22"/>
              </w:rPr>
              <w:t>□</w:t>
            </w:r>
            <w:r w:rsidRPr="0068437D">
              <w:rPr>
                <w:sz w:val="22"/>
                <w:szCs w:val="22"/>
              </w:rPr>
              <w:t>4.</w:t>
            </w:r>
            <w:r w:rsidRPr="0068437D">
              <w:rPr>
                <w:sz w:val="22"/>
                <w:szCs w:val="22"/>
              </w:rPr>
              <w:t>關鍵資訊基礎設施系統或資料遭嚴重竄改</w:t>
            </w:r>
          </w:p>
          <w:p w14:paraId="1C0B3CDF" w14:textId="77777777" w:rsidR="00BD4A2B" w:rsidRPr="0068437D" w:rsidRDefault="00BD4A2B" w:rsidP="0068437D">
            <w:pPr>
              <w:snapToGrid w:val="0"/>
              <w:spacing w:line="260" w:lineRule="exact"/>
              <w:ind w:left="407" w:hangingChars="185" w:hanging="407"/>
              <w:rPr>
                <w:sz w:val="22"/>
                <w:szCs w:val="22"/>
              </w:rPr>
            </w:pPr>
            <w:r w:rsidRPr="0068437D">
              <w:rPr>
                <w:rFonts w:hint="eastAsia"/>
                <w:sz w:val="22"/>
                <w:szCs w:val="22"/>
              </w:rPr>
              <w:t>□</w:t>
            </w:r>
            <w:r w:rsidRPr="0068437D">
              <w:rPr>
                <w:sz w:val="22"/>
                <w:szCs w:val="22"/>
              </w:rPr>
              <w:t>3.</w:t>
            </w:r>
            <w:r w:rsidRPr="0068437D">
              <w:rPr>
                <w:sz w:val="22"/>
                <w:szCs w:val="22"/>
              </w:rPr>
              <w:t>核心業務系統或資料遭嚴重竄改；抑或關鍵資訊基礎設施系統或資料遭輕微竄改</w:t>
            </w:r>
          </w:p>
          <w:p w14:paraId="762AECE2" w14:textId="77777777" w:rsidR="00BD4A2B" w:rsidRPr="0068437D" w:rsidRDefault="00BD4A2B" w:rsidP="0068437D">
            <w:pPr>
              <w:snapToGrid w:val="0"/>
              <w:spacing w:line="260" w:lineRule="exact"/>
              <w:ind w:left="407" w:hangingChars="185" w:hanging="407"/>
              <w:rPr>
                <w:sz w:val="22"/>
                <w:szCs w:val="22"/>
              </w:rPr>
            </w:pPr>
            <w:r w:rsidRPr="0068437D">
              <w:rPr>
                <w:rFonts w:hint="eastAsia"/>
                <w:sz w:val="22"/>
                <w:szCs w:val="22"/>
              </w:rPr>
              <w:t>□</w:t>
            </w:r>
            <w:r w:rsidRPr="0068437D">
              <w:rPr>
                <w:sz w:val="22"/>
                <w:szCs w:val="22"/>
              </w:rPr>
              <w:t>2.</w:t>
            </w:r>
            <w:r w:rsidRPr="0068437D">
              <w:rPr>
                <w:sz w:val="22"/>
                <w:szCs w:val="22"/>
              </w:rPr>
              <w:t>非核心業務系統或資料遭嚴重竄改；抑或核心業務系統或資料遭輕微竄改</w:t>
            </w:r>
          </w:p>
          <w:p w14:paraId="67CE8AF1" w14:textId="77777777" w:rsidR="00BD4A2B" w:rsidRPr="0068437D" w:rsidRDefault="00BD4A2B" w:rsidP="0068437D">
            <w:pPr>
              <w:snapToGrid w:val="0"/>
              <w:spacing w:line="260" w:lineRule="exact"/>
              <w:ind w:left="407" w:hangingChars="185" w:hanging="407"/>
              <w:rPr>
                <w:sz w:val="22"/>
                <w:szCs w:val="22"/>
              </w:rPr>
            </w:pPr>
            <w:r w:rsidRPr="0068437D">
              <w:rPr>
                <w:rFonts w:hint="eastAsia"/>
                <w:sz w:val="22"/>
                <w:szCs w:val="22"/>
              </w:rPr>
              <w:t>□</w:t>
            </w:r>
            <w:r w:rsidRPr="0068437D">
              <w:rPr>
                <w:sz w:val="22"/>
                <w:szCs w:val="22"/>
              </w:rPr>
              <w:t>1.</w:t>
            </w:r>
            <w:r w:rsidRPr="0068437D">
              <w:rPr>
                <w:rFonts w:hint="eastAsia"/>
                <w:sz w:val="22"/>
                <w:szCs w:val="22"/>
              </w:rPr>
              <w:t>非核心業務系統或資料遭竄改</w:t>
            </w:r>
            <w:r w:rsidRPr="0068437D">
              <w:rPr>
                <w:sz w:val="22"/>
                <w:szCs w:val="22"/>
              </w:rPr>
              <w:t>非核心業務系統或資料遭輕微竄改</w:t>
            </w:r>
          </w:p>
          <w:p w14:paraId="79B52EAB" w14:textId="77777777" w:rsidR="00BD4A2B" w:rsidRPr="00B14AF8" w:rsidRDefault="00BD4A2B" w:rsidP="0068437D">
            <w:pPr>
              <w:snapToGrid w:val="0"/>
              <w:spacing w:line="260" w:lineRule="exact"/>
              <w:ind w:left="407" w:hangingChars="185" w:hanging="407"/>
              <w:rPr>
                <w:highlight w:val="yellow"/>
              </w:rPr>
            </w:pPr>
            <w:r w:rsidRPr="0068437D">
              <w:rPr>
                <w:rFonts w:hint="eastAsia"/>
                <w:sz w:val="22"/>
                <w:szCs w:val="22"/>
              </w:rPr>
              <w:t>□</w:t>
            </w:r>
            <w:r w:rsidRPr="0068437D">
              <w:rPr>
                <w:sz w:val="22"/>
                <w:szCs w:val="22"/>
              </w:rPr>
              <w:t>0.</w:t>
            </w:r>
            <w:r w:rsidRPr="0068437D">
              <w:rPr>
                <w:rFonts w:hint="eastAsia"/>
                <w:sz w:val="22"/>
                <w:szCs w:val="22"/>
              </w:rPr>
              <w:t>無系統或資料遭竄改</w:t>
            </w:r>
          </w:p>
        </w:tc>
      </w:tr>
      <w:tr w:rsidR="00BD4A2B" w:rsidRPr="00634A31" w14:paraId="6D8222BC" w14:textId="77777777" w:rsidTr="006B6B7F">
        <w:trPr>
          <w:cantSplit/>
          <w:trHeight w:val="300"/>
          <w:jc w:val="center"/>
        </w:trPr>
        <w:tc>
          <w:tcPr>
            <w:tcW w:w="528" w:type="dxa"/>
            <w:vMerge/>
            <w:vAlign w:val="center"/>
          </w:tcPr>
          <w:p w14:paraId="547DC97D" w14:textId="77777777" w:rsidR="00BD4A2B" w:rsidRPr="00634A31" w:rsidRDefault="00BD4A2B" w:rsidP="008C57E5">
            <w:pPr>
              <w:snapToGrid w:val="0"/>
              <w:spacing w:beforeLines="25" w:before="90" w:afterLines="25" w:after="90"/>
              <w:jc w:val="center"/>
            </w:pPr>
          </w:p>
        </w:tc>
        <w:tc>
          <w:tcPr>
            <w:tcW w:w="1874" w:type="dxa"/>
            <w:vAlign w:val="center"/>
          </w:tcPr>
          <w:p w14:paraId="78A793E1" w14:textId="77777777" w:rsidR="00BD4A2B" w:rsidRPr="00634A31" w:rsidRDefault="00BD4A2B" w:rsidP="008C57E5">
            <w:pPr>
              <w:snapToGrid w:val="0"/>
              <w:jc w:val="center"/>
              <w:rPr>
                <w:sz w:val="22"/>
              </w:rPr>
            </w:pPr>
            <w:r w:rsidRPr="00634A31">
              <w:rPr>
                <w:rFonts w:hint="eastAsia"/>
                <w:sz w:val="22"/>
                <w:szCs w:val="22"/>
              </w:rPr>
              <w:t>可用性衝擊</w:t>
            </w:r>
            <w:r w:rsidRPr="00634A31">
              <w:rPr>
                <w:sz w:val="22"/>
                <w:szCs w:val="22"/>
              </w:rPr>
              <w:t>(</w:t>
            </w:r>
            <w:r w:rsidRPr="00634A31">
              <w:rPr>
                <w:rFonts w:hint="eastAsia"/>
                <w:sz w:val="22"/>
                <w:szCs w:val="22"/>
              </w:rPr>
              <w:t>單選</w:t>
            </w:r>
            <w:r w:rsidRPr="00634A31">
              <w:rPr>
                <w:sz w:val="22"/>
                <w:szCs w:val="22"/>
              </w:rPr>
              <w:t>)</w:t>
            </w:r>
          </w:p>
        </w:tc>
        <w:tc>
          <w:tcPr>
            <w:tcW w:w="8116" w:type="dxa"/>
            <w:gridSpan w:val="12"/>
          </w:tcPr>
          <w:p w14:paraId="4FE105EA" w14:textId="77777777" w:rsidR="00BD4A2B" w:rsidRPr="0068437D" w:rsidRDefault="00BD4A2B" w:rsidP="00BD4A2B">
            <w:pPr>
              <w:snapToGrid w:val="0"/>
              <w:spacing w:line="260" w:lineRule="exact"/>
              <w:ind w:left="407" w:hangingChars="185" w:hanging="407"/>
              <w:rPr>
                <w:sz w:val="22"/>
                <w:szCs w:val="22"/>
              </w:rPr>
            </w:pPr>
            <w:r w:rsidRPr="0068437D">
              <w:rPr>
                <w:rFonts w:hint="eastAsia"/>
                <w:sz w:val="22"/>
                <w:szCs w:val="22"/>
              </w:rPr>
              <w:t>□</w:t>
            </w:r>
            <w:r w:rsidRPr="0068437D">
              <w:rPr>
                <w:sz w:val="22"/>
                <w:szCs w:val="22"/>
              </w:rPr>
              <w:t>4.</w:t>
            </w:r>
            <w:r w:rsidRPr="0068437D">
              <w:rPr>
                <w:sz w:val="22"/>
                <w:szCs w:val="22"/>
              </w:rPr>
              <w:t>關鍵資訊基礎設施運作遭影響或系統停頓，無法於可容忍中斷時間內回復正常運作</w:t>
            </w:r>
          </w:p>
          <w:p w14:paraId="06ACC07F" w14:textId="77777777" w:rsidR="00BD4A2B" w:rsidRPr="00BD4A2B" w:rsidRDefault="00BD4A2B" w:rsidP="00BD4A2B">
            <w:pPr>
              <w:snapToGrid w:val="0"/>
              <w:spacing w:line="260" w:lineRule="exact"/>
              <w:ind w:left="407" w:hangingChars="185" w:hanging="407"/>
              <w:rPr>
                <w:sz w:val="22"/>
                <w:szCs w:val="22"/>
              </w:rPr>
            </w:pPr>
            <w:r w:rsidRPr="00BD4A2B">
              <w:rPr>
                <w:rFonts w:hint="eastAsia"/>
                <w:sz w:val="22"/>
                <w:szCs w:val="22"/>
              </w:rPr>
              <w:t>□</w:t>
            </w:r>
            <w:r w:rsidRPr="00BD4A2B">
              <w:rPr>
                <w:sz w:val="22"/>
                <w:szCs w:val="22"/>
              </w:rPr>
              <w:t>3.</w:t>
            </w:r>
            <w:r w:rsidRPr="00BD4A2B">
              <w:rPr>
                <w:sz w:val="22"/>
                <w:szCs w:val="22"/>
              </w:rPr>
              <w:t>核心業務運作遭影響或系統停頓，無法於可容忍中斷時間內回復正常運作；抑或關鍵資訊基礎設施運作遭影響或系統停頓，於可容忍中斷時間內回復正常運作</w:t>
            </w:r>
          </w:p>
          <w:p w14:paraId="2C617D7D" w14:textId="77777777" w:rsidR="00BD4A2B" w:rsidRPr="00BD4A2B" w:rsidRDefault="00BD4A2B" w:rsidP="008C57E5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BD4A2B">
              <w:rPr>
                <w:rFonts w:hint="eastAsia"/>
                <w:sz w:val="22"/>
                <w:szCs w:val="22"/>
              </w:rPr>
              <w:t>□</w:t>
            </w:r>
            <w:r w:rsidRPr="00BD4A2B">
              <w:rPr>
                <w:sz w:val="22"/>
                <w:szCs w:val="22"/>
              </w:rPr>
              <w:t>2.</w:t>
            </w:r>
            <w:r w:rsidRPr="00BD4A2B">
              <w:rPr>
                <w:sz w:val="22"/>
                <w:szCs w:val="22"/>
              </w:rPr>
              <w:t>非核心業務運作遭影響或系統停頓，於可容忍中斷時間內回復正常運作</w:t>
            </w:r>
          </w:p>
          <w:p w14:paraId="3317E47A" w14:textId="77777777" w:rsidR="00BD4A2B" w:rsidRPr="00BD4A2B" w:rsidRDefault="00BD4A2B" w:rsidP="00BD4A2B">
            <w:pPr>
              <w:snapToGrid w:val="0"/>
              <w:spacing w:line="260" w:lineRule="exact"/>
              <w:ind w:left="407" w:hangingChars="185" w:hanging="407"/>
              <w:rPr>
                <w:sz w:val="22"/>
                <w:szCs w:val="22"/>
              </w:rPr>
            </w:pPr>
            <w:r w:rsidRPr="00BD4A2B">
              <w:rPr>
                <w:rFonts w:hint="eastAsia"/>
                <w:sz w:val="22"/>
                <w:szCs w:val="22"/>
              </w:rPr>
              <w:t>□</w:t>
            </w:r>
            <w:r w:rsidRPr="00BD4A2B">
              <w:rPr>
                <w:sz w:val="22"/>
                <w:szCs w:val="22"/>
              </w:rPr>
              <w:t>1.</w:t>
            </w:r>
            <w:r w:rsidRPr="00BD4A2B">
              <w:rPr>
                <w:rFonts w:hint="eastAsia"/>
                <w:sz w:val="22"/>
                <w:szCs w:val="22"/>
              </w:rPr>
              <w:t>非核心業務運作遭影響或短暫停頓</w:t>
            </w:r>
            <w:r w:rsidRPr="00BD4A2B">
              <w:rPr>
                <w:sz w:val="22"/>
                <w:szCs w:val="22"/>
              </w:rPr>
              <w:t>非核心業務運作遭影響或短暫停頓，於可容忍中斷時間</w:t>
            </w:r>
            <w:r w:rsidRPr="00BD4A2B">
              <w:rPr>
                <w:sz w:val="22"/>
                <w:szCs w:val="22"/>
              </w:rPr>
              <w:t xml:space="preserve"> </w:t>
            </w:r>
            <w:r w:rsidRPr="00BD4A2B">
              <w:rPr>
                <w:sz w:val="22"/>
                <w:szCs w:val="22"/>
              </w:rPr>
              <w:t>內回復正常運作</w:t>
            </w:r>
          </w:p>
          <w:p w14:paraId="36A4DB69" w14:textId="77777777" w:rsidR="00BD4A2B" w:rsidRPr="00B14AF8" w:rsidRDefault="00BD4A2B" w:rsidP="008C57E5">
            <w:pPr>
              <w:snapToGrid w:val="0"/>
              <w:spacing w:line="260" w:lineRule="exact"/>
              <w:rPr>
                <w:sz w:val="22"/>
                <w:highlight w:val="yellow"/>
              </w:rPr>
            </w:pPr>
            <w:r w:rsidRPr="00BD4A2B">
              <w:rPr>
                <w:rFonts w:hint="eastAsia"/>
                <w:sz w:val="22"/>
                <w:szCs w:val="22"/>
              </w:rPr>
              <w:t>□</w:t>
            </w:r>
            <w:r w:rsidRPr="00BD4A2B">
              <w:rPr>
                <w:sz w:val="22"/>
                <w:szCs w:val="22"/>
              </w:rPr>
              <w:t>0.</w:t>
            </w:r>
            <w:r w:rsidRPr="00BD4A2B">
              <w:rPr>
                <w:rFonts w:hint="eastAsia"/>
                <w:sz w:val="22"/>
                <w:szCs w:val="22"/>
              </w:rPr>
              <w:t>無系統或設備運作受影響</w:t>
            </w:r>
          </w:p>
        </w:tc>
      </w:tr>
      <w:tr w:rsidR="00BD4A2B" w:rsidRPr="00634A31" w14:paraId="129FB401" w14:textId="77777777" w:rsidTr="006B6B7F">
        <w:trPr>
          <w:cantSplit/>
          <w:trHeight w:val="1120"/>
          <w:jc w:val="center"/>
        </w:trPr>
        <w:tc>
          <w:tcPr>
            <w:tcW w:w="528" w:type="dxa"/>
            <w:vAlign w:val="center"/>
          </w:tcPr>
          <w:p w14:paraId="347B6D19" w14:textId="77777777" w:rsidR="00BD4A2B" w:rsidRPr="000113FC" w:rsidRDefault="00BD4A2B" w:rsidP="008C57E5">
            <w:pPr>
              <w:snapToGrid w:val="0"/>
              <w:jc w:val="center"/>
            </w:pPr>
            <w:r>
              <w:rPr>
                <w:rFonts w:hint="eastAsia"/>
              </w:rPr>
              <w:t>事件等級判定</w:t>
            </w:r>
          </w:p>
        </w:tc>
        <w:tc>
          <w:tcPr>
            <w:tcW w:w="4930" w:type="dxa"/>
            <w:gridSpan w:val="6"/>
            <w:vAlign w:val="center"/>
          </w:tcPr>
          <w:p w14:paraId="167C35E0" w14:textId="335E3AF7" w:rsidR="006B6B7F" w:rsidRDefault="00BD4A2B" w:rsidP="006B6B7F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6A3D6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級</w:t>
            </w:r>
          </w:p>
          <w:p w14:paraId="3DC0B91E" w14:textId="77777777" w:rsidR="006B6B7F" w:rsidRDefault="00BD4A2B" w:rsidP="006B6B7F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6A3D65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級</w:t>
            </w:r>
          </w:p>
          <w:p w14:paraId="5157E737" w14:textId="344E1A93" w:rsidR="006B6B7F" w:rsidRDefault="00BD4A2B" w:rsidP="006B6B7F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6A3D65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級</w:t>
            </w:r>
          </w:p>
          <w:p w14:paraId="7E153A03" w14:textId="258A9A8D" w:rsidR="00BD4A2B" w:rsidRDefault="00BD4A2B" w:rsidP="006B6B7F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6A3D65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級</w:t>
            </w:r>
            <w:bookmarkStart w:id="0" w:name="_GoBack"/>
            <w:bookmarkEnd w:id="0"/>
          </w:p>
          <w:p w14:paraId="2674D13E" w14:textId="62B6FFAC" w:rsidR="00BD4A2B" w:rsidRPr="00A932FE" w:rsidRDefault="00BD4A2B" w:rsidP="006B6B7F">
            <w:pPr>
              <w:snapToGrid w:val="0"/>
              <w:jc w:val="center"/>
              <w:rPr>
                <w:sz w:val="18"/>
                <w:szCs w:val="18"/>
              </w:rPr>
            </w:pPr>
            <w:r w:rsidRPr="0096189F">
              <w:rPr>
                <w:rFonts w:hint="eastAsia"/>
                <w:sz w:val="18"/>
                <w:szCs w:val="18"/>
              </w:rPr>
              <w:t>(</w:t>
            </w:r>
            <w:r w:rsidRPr="0096189F">
              <w:rPr>
                <w:rFonts w:ascii="Arial" w:hAnsi="Arial" w:cs="Arial"/>
                <w:sz w:val="18"/>
                <w:szCs w:val="18"/>
              </w:rPr>
              <w:t>3</w:t>
            </w:r>
            <w:r w:rsidRPr="0096189F">
              <w:rPr>
                <w:rFonts w:hint="eastAsia"/>
                <w:sz w:val="18"/>
                <w:szCs w:val="18"/>
              </w:rPr>
              <w:t>級及</w:t>
            </w:r>
            <w:r w:rsidRPr="0096189F">
              <w:rPr>
                <w:rFonts w:ascii="Arial" w:hAnsi="Arial" w:cs="Arial"/>
                <w:sz w:val="18"/>
                <w:szCs w:val="18"/>
              </w:rPr>
              <w:t>4</w:t>
            </w:r>
            <w:r w:rsidRPr="0096189F">
              <w:rPr>
                <w:rFonts w:hint="eastAsia"/>
                <w:sz w:val="18"/>
                <w:szCs w:val="18"/>
              </w:rPr>
              <w:t>級</w:t>
            </w:r>
            <w:proofErr w:type="gramStart"/>
            <w:r w:rsidRPr="0096189F">
              <w:rPr>
                <w:rFonts w:hint="eastAsia"/>
                <w:sz w:val="18"/>
                <w:szCs w:val="18"/>
              </w:rPr>
              <w:t>須呈核至</w:t>
            </w:r>
            <w:proofErr w:type="gramEnd"/>
            <w:r w:rsidRPr="0096189F">
              <w:rPr>
                <w:rFonts w:hint="eastAsia"/>
                <w:sz w:val="18"/>
                <w:szCs w:val="18"/>
              </w:rPr>
              <w:t>資訊安全長</w:t>
            </w:r>
            <w:r w:rsidRPr="0096189F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4"/>
            <w:tcBorders>
              <w:right w:val="single" w:sz="4" w:space="0" w:color="auto"/>
            </w:tcBorders>
            <w:vAlign w:val="center"/>
          </w:tcPr>
          <w:p w14:paraId="5B1CA783" w14:textId="4E09E511" w:rsidR="00BD4A2B" w:rsidRPr="008664C1" w:rsidRDefault="00BD4A2B" w:rsidP="008C57E5">
            <w:pPr>
              <w:snapToGrid w:val="0"/>
              <w:jc w:val="center"/>
              <w:rPr>
                <w:sz w:val="22"/>
                <w:szCs w:val="22"/>
              </w:rPr>
            </w:pPr>
            <w:r w:rsidRPr="008664C1">
              <w:rPr>
                <w:rFonts w:hint="eastAsia"/>
                <w:sz w:val="22"/>
                <w:szCs w:val="22"/>
              </w:rPr>
              <w:t>通報</w:t>
            </w:r>
            <w:r w:rsidR="00E96EA2" w:rsidRPr="008664C1">
              <w:rPr>
                <w:rFonts w:hint="eastAsia"/>
                <w:sz w:val="22"/>
                <w:szCs w:val="22"/>
                <w:lang w:eastAsia="zh-HK"/>
              </w:rPr>
              <w:t>單位自行解決</w:t>
            </w:r>
          </w:p>
        </w:tc>
        <w:tc>
          <w:tcPr>
            <w:tcW w:w="2650" w:type="dxa"/>
            <w:gridSpan w:val="3"/>
            <w:tcBorders>
              <w:left w:val="single" w:sz="4" w:space="0" w:color="auto"/>
            </w:tcBorders>
            <w:vAlign w:val="center"/>
          </w:tcPr>
          <w:p w14:paraId="1378FA4E" w14:textId="4A2DE4D2" w:rsidR="006B6B7F" w:rsidRPr="008664C1" w:rsidRDefault="00BD4A2B" w:rsidP="008C57E5">
            <w:pPr>
              <w:snapToGrid w:val="0"/>
              <w:jc w:val="both"/>
              <w:rPr>
                <w:sz w:val="22"/>
                <w:szCs w:val="22"/>
              </w:rPr>
            </w:pPr>
            <w:r w:rsidRPr="008664C1">
              <w:rPr>
                <w:rFonts w:hint="eastAsia"/>
                <w:sz w:val="22"/>
                <w:szCs w:val="22"/>
              </w:rPr>
              <w:t>□</w:t>
            </w:r>
            <w:r w:rsidR="00E96EA2" w:rsidRPr="008664C1">
              <w:rPr>
                <w:rFonts w:hint="eastAsia"/>
                <w:sz w:val="22"/>
                <w:szCs w:val="22"/>
                <w:lang w:eastAsia="zh-HK"/>
              </w:rPr>
              <w:t>是</w:t>
            </w:r>
            <w:r w:rsidRPr="008664C1">
              <w:rPr>
                <w:sz w:val="22"/>
                <w:szCs w:val="22"/>
              </w:rPr>
              <w:t xml:space="preserve"> </w:t>
            </w:r>
          </w:p>
          <w:p w14:paraId="75532AD9" w14:textId="007631F4" w:rsidR="00BD4A2B" w:rsidRPr="008664C1" w:rsidRDefault="00BD4A2B" w:rsidP="008C57E5">
            <w:pPr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8664C1">
              <w:rPr>
                <w:rFonts w:hint="eastAsia"/>
                <w:sz w:val="22"/>
                <w:szCs w:val="22"/>
              </w:rPr>
              <w:t>□</w:t>
            </w:r>
            <w:r w:rsidR="00E96EA2" w:rsidRPr="008664C1">
              <w:rPr>
                <w:rFonts w:hint="eastAsia"/>
                <w:sz w:val="22"/>
                <w:szCs w:val="22"/>
                <w:lang w:eastAsia="zh-HK"/>
              </w:rPr>
              <w:t>否</w:t>
            </w:r>
            <w:proofErr w:type="gramEnd"/>
          </w:p>
        </w:tc>
      </w:tr>
      <w:tr w:rsidR="00BD4A2B" w:rsidRPr="00634A31" w14:paraId="4B310C86" w14:textId="77777777" w:rsidTr="006B6B7F">
        <w:trPr>
          <w:cantSplit/>
          <w:trHeight w:val="300"/>
          <w:jc w:val="center"/>
        </w:trPr>
        <w:tc>
          <w:tcPr>
            <w:tcW w:w="528" w:type="dxa"/>
            <w:vAlign w:val="center"/>
          </w:tcPr>
          <w:p w14:paraId="13C956DE" w14:textId="77777777" w:rsidR="00BD4A2B" w:rsidRPr="00634A31" w:rsidRDefault="00BD4A2B" w:rsidP="008C57E5">
            <w:pPr>
              <w:snapToGrid w:val="0"/>
              <w:spacing w:beforeLines="25" w:before="90" w:afterLines="25" w:after="90"/>
              <w:jc w:val="center"/>
            </w:pPr>
            <w:r w:rsidRPr="00634A31">
              <w:rPr>
                <w:rFonts w:hint="eastAsia"/>
              </w:rPr>
              <w:t>破壞程度</w:t>
            </w:r>
          </w:p>
        </w:tc>
        <w:tc>
          <w:tcPr>
            <w:tcW w:w="9990" w:type="dxa"/>
            <w:gridSpan w:val="13"/>
            <w:vAlign w:val="center"/>
          </w:tcPr>
          <w:p w14:paraId="2E164795" w14:textId="77777777" w:rsidR="00BD4A2B" w:rsidRPr="00634A31" w:rsidRDefault="00BD4A2B" w:rsidP="008C57E5">
            <w:pPr>
              <w:snapToGrid w:val="0"/>
              <w:rPr>
                <w:sz w:val="22"/>
              </w:rPr>
            </w:pPr>
            <w:r w:rsidRPr="00634A31">
              <w:rPr>
                <w:rFonts w:hint="eastAsia"/>
                <w:sz w:val="22"/>
                <w:szCs w:val="22"/>
              </w:rPr>
              <w:t>□服務中斷</w:t>
            </w:r>
            <w:r w:rsidRPr="00634A31">
              <w:rPr>
                <w:sz w:val="22"/>
                <w:szCs w:val="22"/>
              </w:rPr>
              <w:t xml:space="preserve"> </w:t>
            </w:r>
            <w:r w:rsidRPr="00634A31">
              <w:rPr>
                <w:rFonts w:hint="eastAsia"/>
                <w:sz w:val="22"/>
                <w:szCs w:val="22"/>
              </w:rPr>
              <w:t>□資料庫毀損</w:t>
            </w:r>
            <w:r w:rsidRPr="00634A31">
              <w:rPr>
                <w:sz w:val="22"/>
                <w:szCs w:val="22"/>
              </w:rPr>
              <w:t xml:space="preserve"> </w:t>
            </w:r>
            <w:r w:rsidRPr="00634A31">
              <w:rPr>
                <w:rFonts w:hint="eastAsia"/>
                <w:sz w:val="22"/>
                <w:szCs w:val="22"/>
              </w:rPr>
              <w:t>□資料遭竊取及竄改</w:t>
            </w:r>
            <w:r w:rsidRPr="00634A31">
              <w:rPr>
                <w:sz w:val="22"/>
                <w:szCs w:val="22"/>
              </w:rPr>
              <w:t xml:space="preserve"> </w:t>
            </w:r>
            <w:r w:rsidRPr="00634A31">
              <w:rPr>
                <w:rFonts w:hint="eastAsia"/>
                <w:sz w:val="22"/>
                <w:szCs w:val="22"/>
              </w:rPr>
              <w:t>□系統當機</w:t>
            </w:r>
            <w:r w:rsidRPr="00634A31">
              <w:rPr>
                <w:sz w:val="22"/>
                <w:szCs w:val="22"/>
              </w:rPr>
              <w:t xml:space="preserve"> </w:t>
            </w:r>
            <w:r w:rsidRPr="00634A31">
              <w:rPr>
                <w:rFonts w:hint="eastAsia"/>
                <w:sz w:val="22"/>
                <w:szCs w:val="22"/>
              </w:rPr>
              <w:t>□軟硬體故障</w:t>
            </w:r>
            <w:r w:rsidRPr="00634A31">
              <w:rPr>
                <w:sz w:val="22"/>
                <w:szCs w:val="22"/>
              </w:rPr>
              <w:t xml:space="preserve"> </w:t>
            </w:r>
            <w:r w:rsidRPr="00634A31">
              <w:rPr>
                <w:rFonts w:hint="eastAsia"/>
                <w:sz w:val="22"/>
                <w:szCs w:val="22"/>
              </w:rPr>
              <w:t>□病毒感染</w:t>
            </w:r>
          </w:p>
          <w:p w14:paraId="27C4FD2A" w14:textId="24DC407B" w:rsidR="00A932FE" w:rsidRDefault="00BD4A2B" w:rsidP="008C57E5">
            <w:pPr>
              <w:snapToGrid w:val="0"/>
              <w:rPr>
                <w:sz w:val="22"/>
              </w:rPr>
            </w:pPr>
            <w:r w:rsidRPr="00634A31">
              <w:rPr>
                <w:rFonts w:hint="eastAsia"/>
                <w:sz w:val="22"/>
                <w:szCs w:val="22"/>
              </w:rPr>
              <w:t>□</w:t>
            </w:r>
            <w:proofErr w:type="gramStart"/>
            <w:r w:rsidRPr="00634A31">
              <w:rPr>
                <w:rFonts w:hint="eastAsia"/>
                <w:sz w:val="22"/>
                <w:szCs w:val="22"/>
              </w:rPr>
              <w:t>個</w:t>
            </w:r>
            <w:proofErr w:type="gramEnd"/>
            <w:r w:rsidRPr="00634A31">
              <w:rPr>
                <w:rFonts w:hint="eastAsia"/>
                <w:sz w:val="22"/>
                <w:szCs w:val="22"/>
              </w:rPr>
              <w:t>資被竊取、竄改、毀損、滅失或洩漏</w:t>
            </w:r>
            <w:r w:rsidRPr="00634A31">
              <w:rPr>
                <w:sz w:val="22"/>
                <w:szCs w:val="22"/>
              </w:rPr>
              <w:t xml:space="preserve"> </w:t>
            </w:r>
            <w:r w:rsidRPr="00634A31">
              <w:rPr>
                <w:rFonts w:hint="eastAsia"/>
                <w:sz w:val="22"/>
                <w:szCs w:val="22"/>
              </w:rPr>
              <w:t>□其他</w:t>
            </w:r>
            <w:r w:rsidRPr="00634A31">
              <w:rPr>
                <w:sz w:val="22"/>
                <w:szCs w:val="22"/>
              </w:rPr>
              <w:t>___________________</w:t>
            </w:r>
          </w:p>
          <w:p w14:paraId="5102D155" w14:textId="77777777" w:rsidR="00A932FE" w:rsidRPr="00A932FE" w:rsidRDefault="00A932FE" w:rsidP="00A932FE">
            <w:pPr>
              <w:rPr>
                <w:sz w:val="22"/>
              </w:rPr>
            </w:pPr>
          </w:p>
          <w:p w14:paraId="60E2C529" w14:textId="77777777" w:rsidR="00A932FE" w:rsidRPr="00A932FE" w:rsidRDefault="00A932FE" w:rsidP="00A932FE">
            <w:pPr>
              <w:rPr>
                <w:sz w:val="22"/>
              </w:rPr>
            </w:pPr>
          </w:p>
          <w:p w14:paraId="402BF853" w14:textId="77777777" w:rsidR="00A932FE" w:rsidRPr="00A932FE" w:rsidRDefault="00A932FE" w:rsidP="00A932FE">
            <w:pPr>
              <w:rPr>
                <w:sz w:val="22"/>
              </w:rPr>
            </w:pPr>
          </w:p>
          <w:p w14:paraId="147A2316" w14:textId="77777777" w:rsidR="00A932FE" w:rsidRPr="00A932FE" w:rsidRDefault="00A932FE" w:rsidP="00A932FE">
            <w:pPr>
              <w:rPr>
                <w:sz w:val="22"/>
              </w:rPr>
            </w:pPr>
          </w:p>
          <w:p w14:paraId="30A284ED" w14:textId="71E25F97" w:rsidR="00BD4A2B" w:rsidRPr="00A932FE" w:rsidRDefault="00BD4A2B" w:rsidP="00A932FE">
            <w:pPr>
              <w:rPr>
                <w:sz w:val="22"/>
              </w:rPr>
            </w:pPr>
          </w:p>
        </w:tc>
      </w:tr>
      <w:tr w:rsidR="00BD4A2B" w:rsidRPr="00634A31" w14:paraId="267E75D5" w14:textId="77777777" w:rsidTr="00FB5634">
        <w:trPr>
          <w:cantSplit/>
          <w:trHeight w:val="1902"/>
          <w:jc w:val="center"/>
        </w:trPr>
        <w:tc>
          <w:tcPr>
            <w:tcW w:w="528" w:type="dxa"/>
            <w:tcBorders>
              <w:bottom w:val="single" w:sz="12" w:space="0" w:color="auto"/>
            </w:tcBorders>
            <w:vAlign w:val="center"/>
          </w:tcPr>
          <w:p w14:paraId="33BA4979" w14:textId="77777777" w:rsidR="00BD4A2B" w:rsidRPr="00634A31" w:rsidRDefault="00BD4A2B" w:rsidP="008C57E5">
            <w:pPr>
              <w:snapToGrid w:val="0"/>
              <w:jc w:val="center"/>
            </w:pPr>
            <w:r w:rsidRPr="00634A31">
              <w:rPr>
                <w:rFonts w:hint="eastAsia"/>
              </w:rPr>
              <w:t>可能影響範圍及損失評估</w:t>
            </w:r>
          </w:p>
        </w:tc>
        <w:tc>
          <w:tcPr>
            <w:tcW w:w="9990" w:type="dxa"/>
            <w:gridSpan w:val="13"/>
            <w:tcBorders>
              <w:bottom w:val="single" w:sz="12" w:space="0" w:color="auto"/>
            </w:tcBorders>
            <w:vAlign w:val="center"/>
          </w:tcPr>
          <w:p w14:paraId="0CA163CD" w14:textId="2AE99D3D" w:rsidR="00A932FE" w:rsidRDefault="00A932FE" w:rsidP="008C57E5">
            <w:pPr>
              <w:snapToGrid w:val="0"/>
              <w:rPr>
                <w:sz w:val="22"/>
              </w:rPr>
            </w:pPr>
          </w:p>
          <w:p w14:paraId="226762B0" w14:textId="77777777" w:rsidR="00A932FE" w:rsidRPr="00A932FE" w:rsidRDefault="00A932FE" w:rsidP="00A932FE">
            <w:pPr>
              <w:rPr>
                <w:sz w:val="22"/>
              </w:rPr>
            </w:pPr>
          </w:p>
          <w:p w14:paraId="3AA381CD" w14:textId="77777777" w:rsidR="00A932FE" w:rsidRPr="00A932FE" w:rsidRDefault="00A932FE" w:rsidP="00A932FE">
            <w:pPr>
              <w:rPr>
                <w:sz w:val="22"/>
              </w:rPr>
            </w:pPr>
          </w:p>
          <w:p w14:paraId="6E8FC041" w14:textId="77777777" w:rsidR="00A932FE" w:rsidRPr="00A932FE" w:rsidRDefault="00A932FE" w:rsidP="00A932FE">
            <w:pPr>
              <w:rPr>
                <w:sz w:val="22"/>
              </w:rPr>
            </w:pPr>
          </w:p>
          <w:p w14:paraId="4733121E" w14:textId="77777777" w:rsidR="00BD4A2B" w:rsidRDefault="00BD4A2B" w:rsidP="00A932FE">
            <w:pPr>
              <w:rPr>
                <w:sz w:val="22"/>
                <w:szCs w:val="22"/>
              </w:rPr>
            </w:pPr>
          </w:p>
          <w:p w14:paraId="0F6761A0" w14:textId="77777777" w:rsidR="00FB5634" w:rsidRPr="00FB5634" w:rsidRDefault="00FB5634" w:rsidP="00FB5634">
            <w:pPr>
              <w:rPr>
                <w:sz w:val="22"/>
              </w:rPr>
            </w:pPr>
          </w:p>
          <w:p w14:paraId="4C713163" w14:textId="77777777" w:rsidR="00FB5634" w:rsidRPr="00FB5634" w:rsidRDefault="00FB5634" w:rsidP="00FB5634">
            <w:pPr>
              <w:rPr>
                <w:sz w:val="22"/>
              </w:rPr>
            </w:pPr>
          </w:p>
          <w:p w14:paraId="3793C1BD" w14:textId="77777777" w:rsidR="00FB5634" w:rsidRPr="00FB5634" w:rsidRDefault="00FB5634" w:rsidP="00FB5634">
            <w:pPr>
              <w:rPr>
                <w:sz w:val="22"/>
              </w:rPr>
            </w:pPr>
          </w:p>
          <w:p w14:paraId="4BAF7599" w14:textId="77777777" w:rsidR="00FB5634" w:rsidRDefault="00FB5634" w:rsidP="00FB5634">
            <w:pPr>
              <w:rPr>
                <w:sz w:val="22"/>
                <w:szCs w:val="22"/>
              </w:rPr>
            </w:pPr>
          </w:p>
          <w:p w14:paraId="05AAE15A" w14:textId="77777777" w:rsidR="00FB5634" w:rsidRPr="00FB5634" w:rsidRDefault="00FB5634" w:rsidP="00FB5634">
            <w:pPr>
              <w:rPr>
                <w:sz w:val="22"/>
              </w:rPr>
            </w:pPr>
          </w:p>
          <w:p w14:paraId="5F41FEAE" w14:textId="2DB75DA1" w:rsidR="00FB5634" w:rsidRPr="00FB5634" w:rsidRDefault="00FB5634" w:rsidP="00FB5634">
            <w:pPr>
              <w:rPr>
                <w:sz w:val="22"/>
              </w:rPr>
            </w:pPr>
          </w:p>
        </w:tc>
      </w:tr>
      <w:tr w:rsidR="00FB5634" w:rsidRPr="00634A31" w14:paraId="7DBAE11C" w14:textId="77777777" w:rsidTr="00FB5634">
        <w:trPr>
          <w:cantSplit/>
          <w:trHeight w:val="387"/>
          <w:jc w:val="center"/>
        </w:trPr>
        <w:tc>
          <w:tcPr>
            <w:tcW w:w="528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F7CC27" w14:textId="3313767C" w:rsidR="00FB5634" w:rsidRPr="00FB5634" w:rsidRDefault="00FB5634" w:rsidP="00FB5634">
            <w:pPr>
              <w:snapToGrid w:val="0"/>
              <w:jc w:val="center"/>
            </w:pPr>
            <w:r w:rsidRPr="00FB5634">
              <w:rPr>
                <w:rFonts w:hint="eastAsia"/>
              </w:rPr>
              <w:t>事件之應變與處置</w:t>
            </w:r>
          </w:p>
        </w:tc>
        <w:tc>
          <w:tcPr>
            <w:tcW w:w="9990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7B52ABD" w14:textId="77777777" w:rsidR="00FB5634" w:rsidRPr="00FB5634" w:rsidRDefault="00FB5634" w:rsidP="00FB5634"/>
          <w:p w14:paraId="576FE698" w14:textId="77777777" w:rsidR="00FB5634" w:rsidRPr="00FB5634" w:rsidRDefault="00FB5634" w:rsidP="00FB5634"/>
          <w:p w14:paraId="22337A39" w14:textId="77777777" w:rsidR="00FB5634" w:rsidRPr="00FB5634" w:rsidRDefault="00FB5634" w:rsidP="00FB5634"/>
          <w:p w14:paraId="7B902054" w14:textId="77777777" w:rsidR="00FB5634" w:rsidRPr="00FB5634" w:rsidRDefault="00FB5634" w:rsidP="00FB5634"/>
          <w:p w14:paraId="09A3D810" w14:textId="77777777" w:rsidR="00FB5634" w:rsidRPr="00FB5634" w:rsidRDefault="00FB5634" w:rsidP="00FB5634"/>
          <w:p w14:paraId="5D69756D" w14:textId="77777777" w:rsidR="00FB5634" w:rsidRPr="00FB5634" w:rsidRDefault="00FB5634" w:rsidP="00FB5634"/>
          <w:p w14:paraId="5C7B355C" w14:textId="77777777" w:rsidR="00FB5634" w:rsidRPr="00FB5634" w:rsidRDefault="00FB5634" w:rsidP="00FB5634"/>
        </w:tc>
      </w:tr>
      <w:tr w:rsidR="00BD4A2B" w:rsidRPr="00634A31" w14:paraId="09DBE065" w14:textId="77777777" w:rsidTr="00FB5634">
        <w:trPr>
          <w:cantSplit/>
          <w:trHeight w:val="1551"/>
          <w:jc w:val="center"/>
        </w:trPr>
        <w:tc>
          <w:tcPr>
            <w:tcW w:w="528" w:type="dxa"/>
            <w:tcBorders>
              <w:top w:val="single" w:sz="6" w:space="0" w:color="auto"/>
            </w:tcBorders>
            <w:vAlign w:val="center"/>
          </w:tcPr>
          <w:p w14:paraId="055AF573" w14:textId="77777777" w:rsidR="00BD4A2B" w:rsidRPr="00634A31" w:rsidRDefault="00BD4A2B" w:rsidP="008C57E5">
            <w:pPr>
              <w:snapToGrid w:val="0"/>
              <w:jc w:val="center"/>
            </w:pPr>
            <w:r w:rsidRPr="00634A31">
              <w:rPr>
                <w:rFonts w:hint="eastAsia"/>
              </w:rPr>
              <w:lastRenderedPageBreak/>
              <w:t>應變措施</w:t>
            </w:r>
          </w:p>
        </w:tc>
        <w:tc>
          <w:tcPr>
            <w:tcW w:w="9990" w:type="dxa"/>
            <w:gridSpan w:val="13"/>
            <w:tcBorders>
              <w:top w:val="single" w:sz="6" w:space="0" w:color="auto"/>
            </w:tcBorders>
            <w:vAlign w:val="center"/>
          </w:tcPr>
          <w:p w14:paraId="74797828" w14:textId="77777777" w:rsidR="00BD4A2B" w:rsidRDefault="00BD4A2B" w:rsidP="008C57E5">
            <w:pPr>
              <w:snapToGrid w:val="0"/>
              <w:rPr>
                <w:sz w:val="22"/>
                <w:szCs w:val="22"/>
              </w:rPr>
            </w:pPr>
          </w:p>
          <w:p w14:paraId="694D97FA" w14:textId="77777777" w:rsidR="00FB5634" w:rsidRPr="00FB5634" w:rsidRDefault="00FB5634" w:rsidP="00FB5634">
            <w:pPr>
              <w:rPr>
                <w:sz w:val="22"/>
              </w:rPr>
            </w:pPr>
          </w:p>
          <w:p w14:paraId="15DBAB3D" w14:textId="77777777" w:rsidR="00FB5634" w:rsidRPr="00FB5634" w:rsidRDefault="00FB5634" w:rsidP="00FB5634">
            <w:pPr>
              <w:rPr>
                <w:sz w:val="22"/>
              </w:rPr>
            </w:pPr>
          </w:p>
          <w:p w14:paraId="7FDC3335" w14:textId="77777777" w:rsidR="00FB5634" w:rsidRPr="00FB5634" w:rsidRDefault="00FB5634" w:rsidP="00FB5634">
            <w:pPr>
              <w:rPr>
                <w:sz w:val="22"/>
              </w:rPr>
            </w:pPr>
          </w:p>
          <w:p w14:paraId="0D86DD13" w14:textId="77777777" w:rsidR="00FB5634" w:rsidRPr="00FB5634" w:rsidRDefault="00FB5634" w:rsidP="00FB5634">
            <w:pPr>
              <w:rPr>
                <w:sz w:val="22"/>
              </w:rPr>
            </w:pPr>
          </w:p>
        </w:tc>
      </w:tr>
      <w:tr w:rsidR="00BD4A2B" w:rsidRPr="00634A31" w14:paraId="2A3A270E" w14:textId="77777777" w:rsidTr="00FB5634">
        <w:trPr>
          <w:cantSplit/>
          <w:trHeight w:val="542"/>
          <w:jc w:val="center"/>
        </w:trPr>
        <w:tc>
          <w:tcPr>
            <w:tcW w:w="528" w:type="dxa"/>
            <w:vAlign w:val="center"/>
          </w:tcPr>
          <w:p w14:paraId="4AC580F6" w14:textId="313A07E9" w:rsidR="00BD4A2B" w:rsidRPr="00634A31" w:rsidRDefault="00BD4A2B" w:rsidP="006B6B7F">
            <w:pPr>
              <w:snapToGrid w:val="0"/>
              <w:jc w:val="center"/>
              <w:rPr>
                <w:sz w:val="22"/>
              </w:rPr>
            </w:pPr>
            <w:r w:rsidRPr="00634A31">
              <w:rPr>
                <w:rFonts w:hint="eastAsia"/>
                <w:sz w:val="22"/>
                <w:szCs w:val="22"/>
              </w:rPr>
              <w:t>系統服務終止紀錄</w:t>
            </w:r>
            <w:r w:rsidRPr="00634A31">
              <w:rPr>
                <w:sz w:val="22"/>
                <w:szCs w:val="22"/>
              </w:rPr>
              <w:t>(</w:t>
            </w:r>
            <w:proofErr w:type="gramStart"/>
            <w:r w:rsidRPr="00634A31">
              <w:rPr>
                <w:rFonts w:hint="eastAsia"/>
                <w:sz w:val="22"/>
                <w:szCs w:val="22"/>
              </w:rPr>
              <w:t>必填</w:t>
            </w:r>
            <w:proofErr w:type="gramEnd"/>
            <w:r w:rsidRPr="00634A31">
              <w:rPr>
                <w:sz w:val="22"/>
                <w:szCs w:val="22"/>
              </w:rPr>
              <w:t>)</w:t>
            </w:r>
          </w:p>
        </w:tc>
        <w:tc>
          <w:tcPr>
            <w:tcW w:w="9990" w:type="dxa"/>
            <w:gridSpan w:val="13"/>
            <w:vAlign w:val="center"/>
          </w:tcPr>
          <w:p w14:paraId="15F13C4E" w14:textId="77777777" w:rsidR="00BD4A2B" w:rsidRDefault="00BD4A2B" w:rsidP="008C57E5">
            <w:pPr>
              <w:snapToGrid w:val="0"/>
              <w:ind w:left="255" w:hangingChars="116" w:hanging="255"/>
              <w:rPr>
                <w:sz w:val="22"/>
                <w:szCs w:val="22"/>
              </w:rPr>
            </w:pPr>
            <w:r w:rsidRPr="00634A31">
              <w:rPr>
                <w:rFonts w:hint="eastAsia"/>
                <w:sz w:val="22"/>
                <w:szCs w:val="22"/>
              </w:rPr>
              <w:t>□系統維持運作，無須終止服務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  <w:p w14:paraId="1349ADF3" w14:textId="77777777" w:rsidR="00BD4A2B" w:rsidRDefault="00BD4A2B" w:rsidP="008C57E5">
            <w:pPr>
              <w:snapToGrid w:val="0"/>
              <w:ind w:left="255" w:hangingChars="116" w:hanging="255"/>
              <w:rPr>
                <w:sz w:val="22"/>
                <w:szCs w:val="22"/>
              </w:rPr>
            </w:pPr>
            <w:r w:rsidRPr="00634A31">
              <w:rPr>
                <w:rFonts w:hint="eastAsia"/>
                <w:sz w:val="22"/>
                <w:szCs w:val="22"/>
              </w:rPr>
              <w:t>□系統需終止服務</w:t>
            </w:r>
            <w:r w:rsidRPr="00634A31">
              <w:rPr>
                <w:sz w:val="22"/>
                <w:szCs w:val="22"/>
              </w:rPr>
              <w:t>(</w:t>
            </w:r>
            <w:proofErr w:type="gramStart"/>
            <w:r w:rsidRPr="00634A31">
              <w:rPr>
                <w:rFonts w:hint="eastAsia"/>
                <w:sz w:val="22"/>
                <w:szCs w:val="22"/>
              </w:rPr>
              <w:t>起迄</w:t>
            </w:r>
            <w:proofErr w:type="gramEnd"/>
            <w:r w:rsidRPr="00634A31">
              <w:rPr>
                <w:rFonts w:hint="eastAsia"/>
                <w:sz w:val="22"/>
                <w:szCs w:val="22"/>
              </w:rPr>
              <w:t>時間：</w:t>
            </w:r>
            <w:r w:rsidRPr="00634A31">
              <w:rPr>
                <w:sz w:val="22"/>
                <w:szCs w:val="22"/>
              </w:rPr>
              <w:t xml:space="preserve">   </w:t>
            </w:r>
            <w:r w:rsidRPr="00634A31">
              <w:rPr>
                <w:rFonts w:hint="eastAsia"/>
                <w:sz w:val="22"/>
                <w:szCs w:val="22"/>
              </w:rPr>
              <w:t>年</w:t>
            </w:r>
            <w:r w:rsidRPr="00634A31">
              <w:rPr>
                <w:sz w:val="22"/>
                <w:szCs w:val="22"/>
              </w:rPr>
              <w:t xml:space="preserve">  </w:t>
            </w:r>
            <w:r w:rsidRPr="00634A31">
              <w:rPr>
                <w:rFonts w:hint="eastAsia"/>
                <w:sz w:val="22"/>
                <w:szCs w:val="22"/>
              </w:rPr>
              <w:t>月</w:t>
            </w:r>
            <w:r w:rsidRPr="00634A31">
              <w:rPr>
                <w:sz w:val="22"/>
                <w:szCs w:val="22"/>
              </w:rPr>
              <w:t xml:space="preserve">  </w:t>
            </w:r>
            <w:r w:rsidRPr="00634A31">
              <w:rPr>
                <w:rFonts w:hint="eastAsia"/>
                <w:sz w:val="22"/>
                <w:szCs w:val="22"/>
              </w:rPr>
              <w:t>日</w:t>
            </w:r>
            <w:r w:rsidRPr="00634A31">
              <w:rPr>
                <w:sz w:val="22"/>
                <w:szCs w:val="22"/>
              </w:rPr>
              <w:t xml:space="preserve">  </w:t>
            </w:r>
            <w:r w:rsidRPr="00634A31">
              <w:rPr>
                <w:rFonts w:hint="eastAsia"/>
                <w:sz w:val="22"/>
                <w:szCs w:val="22"/>
              </w:rPr>
              <w:t>時</w:t>
            </w:r>
            <w:r w:rsidRPr="00634A31">
              <w:rPr>
                <w:sz w:val="22"/>
                <w:szCs w:val="22"/>
              </w:rPr>
              <w:t xml:space="preserve">  </w:t>
            </w:r>
            <w:r w:rsidRPr="00634A31">
              <w:rPr>
                <w:rFonts w:hint="eastAsia"/>
                <w:sz w:val="22"/>
                <w:szCs w:val="22"/>
              </w:rPr>
              <w:t>分</w:t>
            </w:r>
            <w:r w:rsidRPr="00634A31">
              <w:rPr>
                <w:sz w:val="22"/>
                <w:szCs w:val="22"/>
              </w:rPr>
              <w:t xml:space="preserve"> </w:t>
            </w:r>
            <w:r w:rsidRPr="00634A31">
              <w:rPr>
                <w:rFonts w:hint="eastAsia"/>
                <w:sz w:val="22"/>
                <w:szCs w:val="22"/>
              </w:rPr>
              <w:t>～</w:t>
            </w:r>
            <w:r w:rsidRPr="00634A31">
              <w:rPr>
                <w:sz w:val="22"/>
                <w:szCs w:val="22"/>
              </w:rPr>
              <w:t xml:space="preserve">    </w:t>
            </w:r>
            <w:r w:rsidRPr="00634A31">
              <w:rPr>
                <w:rFonts w:hint="eastAsia"/>
                <w:sz w:val="22"/>
                <w:szCs w:val="22"/>
              </w:rPr>
              <w:t>年</w:t>
            </w:r>
            <w:r w:rsidRPr="00634A31">
              <w:rPr>
                <w:sz w:val="22"/>
                <w:szCs w:val="22"/>
              </w:rPr>
              <w:t xml:space="preserve">  </w:t>
            </w:r>
            <w:r w:rsidRPr="00634A31">
              <w:rPr>
                <w:rFonts w:hint="eastAsia"/>
                <w:sz w:val="22"/>
                <w:szCs w:val="22"/>
              </w:rPr>
              <w:t>月</w:t>
            </w:r>
            <w:r w:rsidRPr="00634A31">
              <w:rPr>
                <w:sz w:val="22"/>
                <w:szCs w:val="22"/>
              </w:rPr>
              <w:t xml:space="preserve">  </w:t>
            </w:r>
            <w:r w:rsidRPr="00634A31">
              <w:rPr>
                <w:rFonts w:hint="eastAsia"/>
                <w:sz w:val="22"/>
                <w:szCs w:val="22"/>
              </w:rPr>
              <w:t>日</w:t>
            </w:r>
            <w:r w:rsidRPr="00634A31">
              <w:rPr>
                <w:sz w:val="22"/>
                <w:szCs w:val="22"/>
              </w:rPr>
              <w:t xml:space="preserve">  </w:t>
            </w:r>
            <w:r w:rsidRPr="00634A31">
              <w:rPr>
                <w:rFonts w:hint="eastAsia"/>
                <w:sz w:val="22"/>
                <w:szCs w:val="22"/>
              </w:rPr>
              <w:t>時</w:t>
            </w:r>
            <w:r w:rsidRPr="00634A31">
              <w:rPr>
                <w:sz w:val="22"/>
                <w:szCs w:val="22"/>
              </w:rPr>
              <w:t xml:space="preserve">  </w:t>
            </w:r>
            <w:r w:rsidRPr="00634A31">
              <w:rPr>
                <w:rFonts w:hint="eastAsia"/>
                <w:sz w:val="22"/>
                <w:szCs w:val="22"/>
              </w:rPr>
              <w:t>分</w:t>
            </w:r>
            <w:r w:rsidRPr="00634A31">
              <w:rPr>
                <w:sz w:val="22"/>
                <w:szCs w:val="22"/>
              </w:rPr>
              <w:t>)</w:t>
            </w:r>
            <w:r w:rsidRPr="00634A31">
              <w:rPr>
                <w:rFonts w:hAnsi="標楷體" w:hint="eastAsia"/>
                <w:sz w:val="22"/>
                <w:szCs w:val="22"/>
              </w:rPr>
              <w:t>，</w:t>
            </w:r>
            <w:r w:rsidRPr="00634A31">
              <w:rPr>
                <w:rFonts w:hint="eastAsia"/>
                <w:sz w:val="22"/>
                <w:szCs w:val="22"/>
              </w:rPr>
              <w:t>總停機時間：</w:t>
            </w:r>
            <w:r w:rsidRPr="00634A31">
              <w:rPr>
                <w:sz w:val="22"/>
                <w:szCs w:val="22"/>
              </w:rPr>
              <w:t xml:space="preserve">   </w:t>
            </w:r>
            <w:r w:rsidRPr="00634A31">
              <w:rPr>
                <w:rFonts w:hint="eastAsia"/>
                <w:sz w:val="22"/>
                <w:szCs w:val="22"/>
              </w:rPr>
              <w:t>日</w:t>
            </w:r>
            <w:r w:rsidRPr="00634A31">
              <w:rPr>
                <w:sz w:val="22"/>
                <w:szCs w:val="22"/>
              </w:rPr>
              <w:t xml:space="preserve">    </w:t>
            </w:r>
            <w:r w:rsidRPr="00634A31">
              <w:rPr>
                <w:rFonts w:hint="eastAsia"/>
                <w:sz w:val="22"/>
                <w:szCs w:val="22"/>
              </w:rPr>
              <w:t>時</w:t>
            </w:r>
            <w:r w:rsidRPr="00634A31">
              <w:rPr>
                <w:sz w:val="22"/>
                <w:szCs w:val="22"/>
              </w:rPr>
              <w:t xml:space="preserve">    </w:t>
            </w:r>
            <w:r w:rsidRPr="00634A31">
              <w:rPr>
                <w:rFonts w:hint="eastAsia"/>
                <w:sz w:val="22"/>
                <w:szCs w:val="22"/>
              </w:rPr>
              <w:t>分。</w:t>
            </w:r>
          </w:p>
          <w:p w14:paraId="62264431" w14:textId="77777777" w:rsidR="00FB5634" w:rsidRPr="00FB5634" w:rsidRDefault="00FB5634" w:rsidP="00FB5634">
            <w:pPr>
              <w:rPr>
                <w:sz w:val="22"/>
              </w:rPr>
            </w:pPr>
          </w:p>
          <w:p w14:paraId="7CD57830" w14:textId="77777777" w:rsidR="00FB5634" w:rsidRPr="00FB5634" w:rsidRDefault="00FB5634" w:rsidP="00FB5634">
            <w:pPr>
              <w:rPr>
                <w:sz w:val="22"/>
              </w:rPr>
            </w:pPr>
          </w:p>
          <w:p w14:paraId="13AA04B6" w14:textId="77777777" w:rsidR="00FB5634" w:rsidRPr="00FB5634" w:rsidRDefault="00FB5634" w:rsidP="00FB5634">
            <w:pPr>
              <w:rPr>
                <w:sz w:val="22"/>
              </w:rPr>
            </w:pPr>
          </w:p>
          <w:p w14:paraId="598BCC54" w14:textId="77777777" w:rsidR="00FB5634" w:rsidRPr="00FB5634" w:rsidRDefault="00FB5634" w:rsidP="00FB5634">
            <w:pPr>
              <w:rPr>
                <w:sz w:val="22"/>
              </w:rPr>
            </w:pPr>
          </w:p>
          <w:p w14:paraId="62A33521" w14:textId="77777777" w:rsidR="00FB5634" w:rsidRPr="00FB5634" w:rsidRDefault="00FB5634" w:rsidP="00FB5634">
            <w:pPr>
              <w:rPr>
                <w:sz w:val="22"/>
              </w:rPr>
            </w:pPr>
          </w:p>
        </w:tc>
      </w:tr>
      <w:tr w:rsidR="00BD4A2B" w:rsidRPr="00634A31" w14:paraId="0866C2B6" w14:textId="77777777" w:rsidTr="006B6B7F">
        <w:trPr>
          <w:cantSplit/>
          <w:trHeight w:val="1953"/>
          <w:jc w:val="center"/>
        </w:trPr>
        <w:tc>
          <w:tcPr>
            <w:tcW w:w="528" w:type="dxa"/>
            <w:vAlign w:val="center"/>
          </w:tcPr>
          <w:p w14:paraId="13F9056D" w14:textId="77777777" w:rsidR="00BD4A2B" w:rsidRPr="00634A31" w:rsidRDefault="00BD4A2B" w:rsidP="008C57E5">
            <w:pPr>
              <w:snapToGrid w:val="0"/>
              <w:jc w:val="center"/>
            </w:pPr>
            <w:r w:rsidRPr="00634A31">
              <w:rPr>
                <w:rFonts w:hint="eastAsia"/>
              </w:rPr>
              <w:t>期望支援項目</w:t>
            </w:r>
          </w:p>
        </w:tc>
        <w:tc>
          <w:tcPr>
            <w:tcW w:w="9990" w:type="dxa"/>
            <w:gridSpan w:val="13"/>
            <w:vAlign w:val="center"/>
          </w:tcPr>
          <w:p w14:paraId="5351E90F" w14:textId="77777777" w:rsidR="00BD4A2B" w:rsidRPr="00634A31" w:rsidRDefault="00BD4A2B" w:rsidP="008C57E5">
            <w:pPr>
              <w:snapToGrid w:val="0"/>
              <w:rPr>
                <w:sz w:val="22"/>
              </w:rPr>
            </w:pPr>
          </w:p>
        </w:tc>
      </w:tr>
      <w:tr w:rsidR="00BD4A2B" w:rsidRPr="00634A31" w14:paraId="381711E2" w14:textId="77777777" w:rsidTr="006B6B7F">
        <w:trPr>
          <w:cantSplit/>
          <w:trHeight w:val="677"/>
          <w:jc w:val="center"/>
        </w:trPr>
        <w:tc>
          <w:tcPr>
            <w:tcW w:w="528" w:type="dxa"/>
            <w:vMerge w:val="restart"/>
            <w:vAlign w:val="center"/>
          </w:tcPr>
          <w:p w14:paraId="694886EC" w14:textId="77777777" w:rsidR="00BD4A2B" w:rsidRPr="00634A31" w:rsidRDefault="00BD4A2B" w:rsidP="008C57E5">
            <w:pPr>
              <w:snapToGrid w:val="0"/>
              <w:jc w:val="center"/>
            </w:pPr>
            <w:r w:rsidRPr="00634A31">
              <w:rPr>
                <w:rFonts w:hint="eastAsia"/>
              </w:rPr>
              <w:t>處理方式及</w:t>
            </w:r>
          </w:p>
          <w:p w14:paraId="1E6CFE87" w14:textId="77777777" w:rsidR="00BD4A2B" w:rsidRPr="00634A31" w:rsidRDefault="00BD4A2B" w:rsidP="008C57E5">
            <w:pPr>
              <w:snapToGrid w:val="0"/>
              <w:jc w:val="center"/>
            </w:pPr>
            <w:r w:rsidRPr="00634A31">
              <w:rPr>
                <w:rFonts w:hint="eastAsia"/>
              </w:rPr>
              <w:t>解決辦法</w:t>
            </w:r>
          </w:p>
        </w:tc>
        <w:tc>
          <w:tcPr>
            <w:tcW w:w="9990" w:type="dxa"/>
            <w:gridSpan w:val="13"/>
            <w:tcBorders>
              <w:bottom w:val="nil"/>
            </w:tcBorders>
          </w:tcPr>
          <w:p w14:paraId="566D3F02" w14:textId="77777777" w:rsidR="00BD4A2B" w:rsidRPr="00634A31" w:rsidRDefault="00BD4A2B" w:rsidP="008C57E5">
            <w:pPr>
              <w:snapToGrid w:val="0"/>
              <w:jc w:val="both"/>
              <w:rPr>
                <w:sz w:val="22"/>
              </w:rPr>
            </w:pPr>
          </w:p>
        </w:tc>
      </w:tr>
      <w:tr w:rsidR="00BD4A2B" w:rsidRPr="00634A31" w14:paraId="0AB379F1" w14:textId="77777777" w:rsidTr="006B6B7F">
        <w:trPr>
          <w:cantSplit/>
          <w:trHeight w:val="707"/>
          <w:jc w:val="center"/>
        </w:trPr>
        <w:tc>
          <w:tcPr>
            <w:tcW w:w="528" w:type="dxa"/>
            <w:vMerge/>
            <w:vAlign w:val="center"/>
          </w:tcPr>
          <w:p w14:paraId="6815E2FE" w14:textId="77777777" w:rsidR="00BD4A2B" w:rsidRPr="00634A31" w:rsidRDefault="00BD4A2B" w:rsidP="008C57E5">
            <w:pPr>
              <w:snapToGrid w:val="0"/>
              <w:jc w:val="center"/>
            </w:pPr>
          </w:p>
        </w:tc>
        <w:tc>
          <w:tcPr>
            <w:tcW w:w="9990" w:type="dxa"/>
            <w:gridSpan w:val="13"/>
            <w:tcBorders>
              <w:top w:val="nil"/>
              <w:bottom w:val="single" w:sz="6" w:space="0" w:color="auto"/>
            </w:tcBorders>
            <w:vAlign w:val="center"/>
          </w:tcPr>
          <w:p w14:paraId="2AB20696" w14:textId="77777777" w:rsidR="00BD4A2B" w:rsidRDefault="00BD4A2B" w:rsidP="008C57E5">
            <w:pPr>
              <w:snapToGrid w:val="0"/>
              <w:jc w:val="both"/>
              <w:rPr>
                <w:sz w:val="22"/>
              </w:rPr>
            </w:pPr>
            <w:r w:rsidRPr="00634A31">
              <w:rPr>
                <w:rFonts w:hint="eastAsia"/>
                <w:sz w:val="22"/>
                <w:szCs w:val="22"/>
              </w:rPr>
              <w:t>□另填寫</w:t>
            </w:r>
            <w:r w:rsidRPr="00634A31">
              <w:rPr>
                <w:rFonts w:hAnsi="標楷體" w:hint="eastAsia"/>
                <w:sz w:val="22"/>
                <w:szCs w:val="22"/>
              </w:rPr>
              <w:t>「</w:t>
            </w:r>
            <w:r w:rsidRPr="00634A31">
              <w:rPr>
                <w:rFonts w:hint="eastAsia"/>
                <w:sz w:val="22"/>
                <w:szCs w:val="22"/>
              </w:rPr>
              <w:t>矯正及預防處理單</w:t>
            </w:r>
            <w:r w:rsidRPr="00634A31">
              <w:rPr>
                <w:rFonts w:hAnsi="標楷體" w:hint="eastAsia"/>
                <w:sz w:val="22"/>
                <w:szCs w:val="22"/>
              </w:rPr>
              <w:t>」</w:t>
            </w:r>
            <w:r w:rsidRPr="00634A31">
              <w:rPr>
                <w:rFonts w:hint="eastAsia"/>
                <w:sz w:val="22"/>
                <w:szCs w:val="22"/>
              </w:rPr>
              <w:t>將此問題列管並進行後續處置對策之追蹤與評估</w:t>
            </w:r>
            <w:r w:rsidRPr="00634A31">
              <w:rPr>
                <w:rFonts w:hAnsi="新細明體" w:hint="eastAsia"/>
                <w:sz w:val="22"/>
                <w:szCs w:val="22"/>
              </w:rPr>
              <w:t>。</w:t>
            </w:r>
          </w:p>
        </w:tc>
      </w:tr>
      <w:tr w:rsidR="00BD4A2B" w:rsidRPr="00634A31" w14:paraId="402D188D" w14:textId="77777777" w:rsidTr="006B6B7F">
        <w:trPr>
          <w:cantSplit/>
          <w:trHeight w:val="408"/>
          <w:jc w:val="center"/>
        </w:trPr>
        <w:tc>
          <w:tcPr>
            <w:tcW w:w="528" w:type="dxa"/>
            <w:tcBorders>
              <w:bottom w:val="single" w:sz="12" w:space="0" w:color="auto"/>
            </w:tcBorders>
            <w:vAlign w:val="center"/>
          </w:tcPr>
          <w:p w14:paraId="2259D70A" w14:textId="77777777" w:rsidR="00BD4A2B" w:rsidRPr="00634A31" w:rsidRDefault="00BD4A2B" w:rsidP="008C57E5">
            <w:pPr>
              <w:snapToGrid w:val="0"/>
              <w:jc w:val="center"/>
            </w:pPr>
            <w:r w:rsidRPr="00634A31">
              <w:rPr>
                <w:rFonts w:hint="eastAsia"/>
              </w:rPr>
              <w:t>解決時間</w:t>
            </w:r>
          </w:p>
        </w:tc>
        <w:tc>
          <w:tcPr>
            <w:tcW w:w="9990" w:type="dxa"/>
            <w:gridSpan w:val="1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B9B4EDB" w14:textId="77777777" w:rsidR="00BD4A2B" w:rsidRPr="00634A31" w:rsidRDefault="00BD4A2B" w:rsidP="008C57E5">
            <w:pPr>
              <w:snapToGrid w:val="0"/>
              <w:rPr>
                <w:sz w:val="22"/>
              </w:rPr>
            </w:pPr>
            <w:r w:rsidRPr="00634A31">
              <w:rPr>
                <w:sz w:val="22"/>
                <w:szCs w:val="22"/>
              </w:rPr>
              <w:t xml:space="preserve"> _____</w:t>
            </w:r>
            <w:r w:rsidRPr="00634A31">
              <w:rPr>
                <w:rFonts w:hint="eastAsia"/>
                <w:sz w:val="22"/>
                <w:szCs w:val="22"/>
              </w:rPr>
              <w:t>年</w:t>
            </w:r>
            <w:r w:rsidRPr="00634A31">
              <w:rPr>
                <w:sz w:val="22"/>
                <w:szCs w:val="22"/>
              </w:rPr>
              <w:t>_____</w:t>
            </w:r>
            <w:r w:rsidRPr="00634A31">
              <w:rPr>
                <w:rFonts w:hint="eastAsia"/>
                <w:sz w:val="22"/>
                <w:szCs w:val="22"/>
              </w:rPr>
              <w:t>月</w:t>
            </w:r>
            <w:r w:rsidRPr="00634A31">
              <w:rPr>
                <w:sz w:val="22"/>
                <w:szCs w:val="22"/>
              </w:rPr>
              <w:t>_____</w:t>
            </w:r>
            <w:r w:rsidRPr="00634A31">
              <w:rPr>
                <w:rFonts w:hint="eastAsia"/>
                <w:sz w:val="22"/>
                <w:szCs w:val="22"/>
              </w:rPr>
              <w:t>日</w:t>
            </w:r>
            <w:r w:rsidRPr="00634A31">
              <w:rPr>
                <w:sz w:val="22"/>
                <w:szCs w:val="22"/>
              </w:rPr>
              <w:t>_____</w:t>
            </w:r>
            <w:r w:rsidRPr="00634A31">
              <w:rPr>
                <w:rFonts w:hint="eastAsia"/>
                <w:sz w:val="22"/>
                <w:szCs w:val="22"/>
              </w:rPr>
              <w:t>時</w:t>
            </w:r>
            <w:r w:rsidRPr="00634A31">
              <w:rPr>
                <w:sz w:val="22"/>
                <w:szCs w:val="22"/>
              </w:rPr>
              <w:t>______</w:t>
            </w:r>
            <w:r w:rsidRPr="00634A31">
              <w:rPr>
                <w:rFonts w:hint="eastAsia"/>
                <w:sz w:val="22"/>
                <w:szCs w:val="22"/>
              </w:rPr>
              <w:t>分</w:t>
            </w:r>
          </w:p>
        </w:tc>
      </w:tr>
      <w:tr w:rsidR="00BD4A2B" w:rsidRPr="00634A31" w14:paraId="10CFEA87" w14:textId="77777777" w:rsidTr="008C57E5">
        <w:trPr>
          <w:cantSplit/>
          <w:trHeight w:val="318"/>
          <w:jc w:val="center"/>
        </w:trPr>
        <w:tc>
          <w:tcPr>
            <w:tcW w:w="262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D13AFC4" w14:textId="77777777" w:rsidR="00BD4A2B" w:rsidRPr="00634A31" w:rsidRDefault="00BD4A2B" w:rsidP="008C57E5">
            <w:pPr>
              <w:snapToGrid w:val="0"/>
              <w:jc w:val="center"/>
            </w:pPr>
            <w:r w:rsidRPr="00634A31">
              <w:rPr>
                <w:rFonts w:hint="eastAsia"/>
              </w:rPr>
              <w:t>承辦</w:t>
            </w:r>
            <w:r>
              <w:rPr>
                <w:rFonts w:hint="eastAsia"/>
              </w:rPr>
              <w:t>部門</w:t>
            </w:r>
          </w:p>
        </w:tc>
        <w:tc>
          <w:tcPr>
            <w:tcW w:w="2630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74AC42D" w14:textId="77777777" w:rsidR="00BD4A2B" w:rsidRPr="00634A31" w:rsidRDefault="00BD4A2B" w:rsidP="008C57E5">
            <w:pPr>
              <w:snapToGrid w:val="0"/>
              <w:jc w:val="center"/>
            </w:pPr>
            <w:r w:rsidRPr="00634A31">
              <w:rPr>
                <w:rFonts w:hint="eastAsia"/>
              </w:rPr>
              <w:t>會辦</w:t>
            </w:r>
            <w:r>
              <w:rPr>
                <w:rFonts w:hint="eastAsia"/>
              </w:rPr>
              <w:t>部門</w:t>
            </w:r>
          </w:p>
        </w:tc>
        <w:tc>
          <w:tcPr>
            <w:tcW w:w="2629" w:type="dxa"/>
            <w:gridSpan w:val="7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A54C140" w14:textId="64649A0E" w:rsidR="00BD4A2B" w:rsidRPr="008F4E7B" w:rsidRDefault="00B727C8" w:rsidP="008C57E5">
            <w:pPr>
              <w:snapToGrid w:val="0"/>
              <w:jc w:val="center"/>
            </w:pPr>
            <w:r>
              <w:rPr>
                <w:rFonts w:hint="eastAsia"/>
              </w:rPr>
              <w:t>資通分組組長</w:t>
            </w:r>
          </w:p>
        </w:tc>
        <w:tc>
          <w:tcPr>
            <w:tcW w:w="2630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08671FE" w14:textId="77777777" w:rsidR="00BD4A2B" w:rsidRPr="00634A31" w:rsidRDefault="00BD4A2B" w:rsidP="008C57E5">
            <w:pPr>
              <w:snapToGrid w:val="0"/>
              <w:jc w:val="center"/>
            </w:pPr>
            <w:r>
              <w:rPr>
                <w:rFonts w:hint="eastAsia"/>
              </w:rPr>
              <w:t>資訊安全長</w:t>
            </w:r>
          </w:p>
        </w:tc>
      </w:tr>
      <w:tr w:rsidR="00BD4A2B" w:rsidRPr="00634A31" w14:paraId="76F71E92" w14:textId="77777777" w:rsidTr="00F52A79">
        <w:trPr>
          <w:cantSplit/>
          <w:trHeight w:val="1549"/>
          <w:jc w:val="center"/>
        </w:trPr>
        <w:tc>
          <w:tcPr>
            <w:tcW w:w="2629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364FAF0" w14:textId="77777777" w:rsidR="00BD4A2B" w:rsidRPr="00634A31" w:rsidRDefault="00BD4A2B" w:rsidP="008C57E5">
            <w:pPr>
              <w:snapToGrid w:val="0"/>
              <w:jc w:val="center"/>
            </w:pPr>
          </w:p>
        </w:tc>
        <w:tc>
          <w:tcPr>
            <w:tcW w:w="2630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3FB7E04" w14:textId="77777777" w:rsidR="00BD4A2B" w:rsidRPr="00634A31" w:rsidRDefault="00BD4A2B" w:rsidP="008C57E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29" w:type="dxa"/>
            <w:gridSpan w:val="7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21E151B" w14:textId="77777777" w:rsidR="00BD4A2B" w:rsidRPr="00634A31" w:rsidRDefault="00BD4A2B" w:rsidP="008C57E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30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71C6262" w14:textId="77777777" w:rsidR="00BD4A2B" w:rsidRPr="00634A31" w:rsidRDefault="00BD4A2B" w:rsidP="008C57E5">
            <w:pPr>
              <w:snapToGrid w:val="0"/>
              <w:jc w:val="center"/>
              <w:rPr>
                <w:sz w:val="22"/>
              </w:rPr>
            </w:pPr>
          </w:p>
        </w:tc>
      </w:tr>
    </w:tbl>
    <w:p w14:paraId="015CB723" w14:textId="77777777" w:rsidR="008428C4" w:rsidRPr="006B6B7F" w:rsidRDefault="008428C4" w:rsidP="00F21C99">
      <w:pPr>
        <w:pStyle w:val="Default"/>
        <w:snapToGrid w:val="0"/>
        <w:rPr>
          <w:rFonts w:ascii="標楷體" w:eastAsia="標楷體" w:hAnsi="標楷體"/>
        </w:rPr>
      </w:pPr>
    </w:p>
    <w:sectPr w:rsidR="008428C4" w:rsidRPr="006B6B7F" w:rsidSect="00FB5634">
      <w:headerReference w:type="default" r:id="rId7"/>
      <w:footerReference w:type="default" r:id="rId8"/>
      <w:pgSz w:w="11906" w:h="16838"/>
      <w:pgMar w:top="1440" w:right="1080" w:bottom="1440" w:left="1080" w:header="850" w:footer="74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061D0" w14:textId="77777777" w:rsidR="001A15A2" w:rsidRDefault="001A15A2" w:rsidP="00F21C99">
      <w:r>
        <w:separator/>
      </w:r>
    </w:p>
  </w:endnote>
  <w:endnote w:type="continuationSeparator" w:id="0">
    <w:p w14:paraId="41547822" w14:textId="77777777" w:rsidR="001A15A2" w:rsidRDefault="001A15A2" w:rsidP="00F2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6983F" w14:textId="5086F4D6" w:rsidR="00701282" w:rsidRDefault="006B6B7F" w:rsidP="00B331AC">
    <w:pPr>
      <w:pStyle w:val="a5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AFA7A6C" wp14:editId="5D13F116">
              <wp:simplePos x="0" y="0"/>
              <wp:positionH relativeFrom="column">
                <wp:posOffset>0</wp:posOffset>
              </wp:positionH>
              <wp:positionV relativeFrom="paragraph">
                <wp:posOffset>152400</wp:posOffset>
              </wp:positionV>
              <wp:extent cx="6164580" cy="1404620"/>
              <wp:effectExtent l="0" t="0" r="26670" b="21590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45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66923832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6D6A9DE1" w14:textId="66DCDFE0" w:rsidR="006B6B7F" w:rsidRPr="006B6B7F" w:rsidRDefault="006B6B7F" w:rsidP="006B6B7F">
                              <w:pPr>
                                <w:pStyle w:val="a5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331AC">
                                <w:rPr>
                                  <w:sz w:val="18"/>
                                  <w:szCs w:val="18"/>
                                </w:rPr>
                                <w:t>本文件為</w:t>
                              </w:r>
                              <w:r w:rsidR="00B727C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羅立東華大學</w:t>
                              </w:r>
                              <w:r w:rsidRPr="00B331AC">
                                <w:rPr>
                                  <w:sz w:val="18"/>
                                  <w:szCs w:val="18"/>
                                </w:rPr>
                                <w:t>專有之財產，非經書面許可，不得透露或使用本文件，亦不得複印、複製或轉變成任何其他形式使用。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FA7A6C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0;margin-top:12pt;width:485.4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">
              <v:textbox style="mso-fit-shape-to-text:t">
                <w:txbxContent>
                  <w:sdt>
                    <w:sdtPr>
                      <w:id w:val="-1669238322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6D6A9DE1" w14:textId="66DCDFE0" w:rsidR="006B6B7F" w:rsidRPr="006B6B7F" w:rsidRDefault="006B6B7F" w:rsidP="006B6B7F">
                        <w:pPr>
                          <w:pStyle w:val="a5"/>
                          <w:rPr>
                            <w:sz w:val="24"/>
                            <w:szCs w:val="24"/>
                          </w:rPr>
                        </w:pPr>
                        <w:r w:rsidRPr="00B331AC">
                          <w:rPr>
                            <w:sz w:val="18"/>
                            <w:szCs w:val="18"/>
                          </w:rPr>
                          <w:t>本文件為</w:t>
                        </w:r>
                        <w:r w:rsidR="00B727C8">
                          <w:rPr>
                            <w:rFonts w:hint="eastAsia"/>
                            <w:sz w:val="18"/>
                            <w:szCs w:val="18"/>
                          </w:rPr>
                          <w:t>羅立東華大學</w:t>
                        </w:r>
                        <w:r w:rsidRPr="00B331AC">
                          <w:rPr>
                            <w:sz w:val="18"/>
                            <w:szCs w:val="18"/>
                          </w:rPr>
                          <w:t>專有之財產，非經書面許可，不得透露或使用本文件，亦不得複印、複製或轉變成任何其他形式使用。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181B50" w:rsidRPr="00B331AC">
      <w:t>第</w:t>
    </w:r>
    <w:r w:rsidR="00181B50" w:rsidRPr="00B331AC">
      <w:t xml:space="preserve"> </w:t>
    </w:r>
    <w:r w:rsidR="00181B50" w:rsidRPr="00B331AC">
      <w:fldChar w:fldCharType="begin"/>
    </w:r>
    <w:r w:rsidR="00181B50" w:rsidRPr="00B331AC">
      <w:instrText xml:space="preserve"> PAGE </w:instrText>
    </w:r>
    <w:r w:rsidR="00181B50" w:rsidRPr="00B331AC">
      <w:fldChar w:fldCharType="separate"/>
    </w:r>
    <w:r w:rsidR="00E96EA2">
      <w:rPr>
        <w:noProof/>
      </w:rPr>
      <w:t>3</w:t>
    </w:r>
    <w:r w:rsidR="00181B50" w:rsidRPr="00B331AC">
      <w:fldChar w:fldCharType="end"/>
    </w:r>
    <w:r w:rsidR="00181B50" w:rsidRPr="00B331AC">
      <w:t xml:space="preserve"> </w:t>
    </w:r>
    <w:r w:rsidR="00181B50" w:rsidRPr="00B331AC">
      <w:t>頁，共</w:t>
    </w:r>
    <w:r w:rsidR="00181B50" w:rsidRPr="00B331AC">
      <w:t xml:space="preserve"> </w:t>
    </w:r>
    <w:r w:rsidR="001A15A2">
      <w:fldChar w:fldCharType="begin"/>
    </w:r>
    <w:r w:rsidR="001A15A2">
      <w:instrText xml:space="preserve"> NUMPAGES </w:instrText>
    </w:r>
    <w:r w:rsidR="001A15A2">
      <w:fldChar w:fldCharType="separate"/>
    </w:r>
    <w:r w:rsidR="00E96EA2">
      <w:rPr>
        <w:noProof/>
      </w:rPr>
      <w:t>3</w:t>
    </w:r>
    <w:r w:rsidR="001A15A2">
      <w:rPr>
        <w:noProof/>
      </w:rPr>
      <w:fldChar w:fldCharType="end"/>
    </w:r>
    <w:r w:rsidR="00181B50" w:rsidRPr="00B331AC">
      <w:t xml:space="preserve"> </w:t>
    </w:r>
    <w:r w:rsidR="00181B50" w:rsidRPr="00B331AC"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508B7" w14:textId="77777777" w:rsidR="001A15A2" w:rsidRDefault="001A15A2" w:rsidP="00F21C99">
      <w:r>
        <w:separator/>
      </w:r>
    </w:p>
  </w:footnote>
  <w:footnote w:type="continuationSeparator" w:id="0">
    <w:p w14:paraId="3AFEBA07" w14:textId="77777777" w:rsidR="001A15A2" w:rsidRDefault="001A15A2" w:rsidP="00F21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08B5F" w14:textId="72729D01" w:rsidR="00872C4B" w:rsidRPr="008F4E7B" w:rsidRDefault="00872C4B" w:rsidP="008F4E7B">
    <w:pPr>
      <w:pStyle w:val="a3"/>
      <w:ind w:right="100"/>
      <w:jc w:val="both"/>
      <w:rPr>
        <w:bCs/>
        <w:color w:val="000000"/>
      </w:rPr>
    </w:pPr>
    <w:r w:rsidRPr="00B331AC">
      <w:rPr>
        <w:bCs/>
        <w:color w:val="000000"/>
      </w:rPr>
      <w:t>文件名稱：</w:t>
    </w:r>
    <w:r w:rsidRPr="00617D08">
      <w:rPr>
        <w:rFonts w:hint="eastAsia"/>
        <w:bCs/>
        <w:color w:val="000000"/>
      </w:rPr>
      <w:t>資通安全事件通報單</w:t>
    </w:r>
    <w:r w:rsidRPr="00B331AC">
      <w:rPr>
        <w:bCs/>
        <w:color w:val="000000"/>
      </w:rPr>
      <w:t xml:space="preserve">    </w:t>
    </w:r>
    <w:r w:rsidRPr="00B331AC">
      <w:rPr>
        <w:bCs/>
        <w:color w:val="000000"/>
      </w:rPr>
      <w:tab/>
      <w:t xml:space="preserve"> </w:t>
    </w:r>
    <w:r>
      <w:rPr>
        <w:rFonts w:hint="eastAsia"/>
        <w:bCs/>
        <w:color w:val="000000"/>
      </w:rPr>
      <w:t xml:space="preserve">      </w:t>
    </w:r>
    <w:r w:rsidRPr="00B331AC">
      <w:rPr>
        <w:bCs/>
        <w:color w:val="000000"/>
      </w:rPr>
      <w:t xml:space="preserve">                      </w:t>
    </w:r>
    <w:r w:rsidR="008F4E7B">
      <w:rPr>
        <w:rFonts w:hAnsi="標楷體"/>
        <w:bCs/>
        <w:color w:val="000000"/>
      </w:rPr>
      <w:t>機密等級：</w:t>
    </w:r>
    <w:r w:rsidR="008F4E7B">
      <w:rPr>
        <w:bCs/>
        <w:color w:val="000000"/>
      </w:rPr>
      <w:sym w:font="Wingdings 2" w:char="00A3"/>
    </w:r>
    <w:r w:rsidR="008F4E7B">
      <w:rPr>
        <w:rFonts w:hAnsi="標楷體"/>
        <w:bCs/>
        <w:color w:val="000000"/>
      </w:rPr>
      <w:t>一般</w:t>
    </w:r>
    <w:r w:rsidR="008F4E7B">
      <w:rPr>
        <w:bCs/>
        <w:color w:val="000000"/>
      </w:rPr>
      <w:t xml:space="preserve"> </w:t>
    </w:r>
    <w:r w:rsidR="008F4E7B">
      <w:rPr>
        <w:bCs/>
        <w:color w:val="000000"/>
      </w:rPr>
      <w:sym w:font="Wingdings 2" w:char="00A2"/>
    </w:r>
    <w:proofErr w:type="gramStart"/>
    <w:r w:rsidR="008F4E7B">
      <w:rPr>
        <w:rFonts w:hAnsi="標楷體"/>
        <w:bCs/>
        <w:color w:val="000000"/>
      </w:rPr>
      <w:t>限閱</w:t>
    </w:r>
    <w:proofErr w:type="gramEnd"/>
    <w:r w:rsidR="008F4E7B">
      <w:rPr>
        <w:bCs/>
        <w:color w:val="000000"/>
      </w:rPr>
      <w:t xml:space="preserve"> </w:t>
    </w:r>
    <w:r w:rsidR="008F4E7B">
      <w:rPr>
        <w:bCs/>
        <w:color w:val="000000"/>
      </w:rPr>
      <w:sym w:font="Wingdings 2" w:char="00A3"/>
    </w:r>
    <w:r w:rsidR="008F4E7B">
      <w:rPr>
        <w:rFonts w:hAnsi="標楷體"/>
        <w:bCs/>
        <w:color w:val="000000"/>
      </w:rPr>
      <w:t>敏感</w:t>
    </w:r>
    <w:r w:rsidR="008F4E7B">
      <w:rPr>
        <w:bCs/>
        <w:color w:val="000000"/>
      </w:rPr>
      <w:t xml:space="preserve"> </w:t>
    </w:r>
    <w:r w:rsidR="008F4E7B">
      <w:rPr>
        <w:bCs/>
        <w:color w:val="000000"/>
      </w:rPr>
      <w:sym w:font="Wingdings 2" w:char="00A3"/>
    </w:r>
    <w:r w:rsidR="008F4E7B">
      <w:rPr>
        <w:rFonts w:hAnsi="標楷體"/>
        <w:bCs/>
        <w:color w:val="000000"/>
      </w:rPr>
      <w:t>機密</w:t>
    </w:r>
  </w:p>
  <w:p w14:paraId="0BDF762F" w14:textId="7F094447" w:rsidR="00B331AC" w:rsidRPr="00872C4B" w:rsidRDefault="00872C4B" w:rsidP="00872C4B">
    <w:pPr>
      <w:pStyle w:val="a3"/>
    </w:pPr>
    <w:r w:rsidRPr="00B331AC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47003621" wp14:editId="6E296BEC">
              <wp:simplePos x="0" y="0"/>
              <wp:positionH relativeFrom="column">
                <wp:posOffset>-13970</wp:posOffset>
              </wp:positionH>
              <wp:positionV relativeFrom="paragraph">
                <wp:posOffset>190830</wp:posOffset>
              </wp:positionV>
              <wp:extent cx="6172200" cy="0"/>
              <wp:effectExtent l="0" t="0" r="19050" b="19050"/>
              <wp:wrapNone/>
              <wp:docPr id="1" name="直線接點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474AFEE" id="直線接點 1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5.05pt" to="484.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">
              <v:stroke dashstyle="dash"/>
            </v:line>
          </w:pict>
        </mc:Fallback>
      </mc:AlternateContent>
    </w:r>
    <w:r w:rsidRPr="00B331AC">
      <w:t>文件編號</w:t>
    </w:r>
    <w:proofErr w:type="gramStart"/>
    <w:r w:rsidRPr="00B331AC">
      <w:t>︰</w:t>
    </w:r>
    <w:proofErr w:type="gramEnd"/>
    <w:r w:rsidR="006B6B7F" w:rsidRPr="006B6B7F">
      <w:rPr>
        <w:rFonts w:hint="eastAsia"/>
      </w:rPr>
      <w:t>NDHU-I-B-12-02</w:t>
    </w:r>
    <w:r w:rsidRPr="00B331AC">
      <w:t xml:space="preserve">  </w:t>
    </w:r>
    <w:r w:rsidR="00A932FE">
      <w:t xml:space="preserve">   </w:t>
    </w:r>
    <w:r w:rsidRPr="00B331AC">
      <w:t xml:space="preserve">           </w:t>
    </w:r>
    <w:r w:rsidR="002069B4">
      <w:t xml:space="preserve">   </w:t>
    </w:r>
    <w:r w:rsidRPr="00B331AC">
      <w:t xml:space="preserve">                                       </w:t>
    </w:r>
    <w:r>
      <w:rPr>
        <w:rFonts w:hint="eastAsia"/>
      </w:rPr>
      <w:t xml:space="preserve">    </w:t>
    </w:r>
    <w:r w:rsidRPr="00B331AC">
      <w:t xml:space="preserve">  </w:t>
    </w:r>
    <w:r w:rsidRPr="00B331AC">
      <w:t>版次</w:t>
    </w:r>
    <w:proofErr w:type="gramStart"/>
    <w:r w:rsidRPr="00B331AC">
      <w:t>︰</w:t>
    </w:r>
    <w:proofErr w:type="gramEnd"/>
    <w:r w:rsidRPr="00B331AC">
      <w:t>1.</w:t>
    </w:r>
    <w:r w:rsidR="008F4E7B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F4"/>
    <w:rsid w:val="0000654B"/>
    <w:rsid w:val="00016258"/>
    <w:rsid w:val="00081E2A"/>
    <w:rsid w:val="00130361"/>
    <w:rsid w:val="00167AEB"/>
    <w:rsid w:val="00181B50"/>
    <w:rsid w:val="001A15A2"/>
    <w:rsid w:val="001C0908"/>
    <w:rsid w:val="001E1280"/>
    <w:rsid w:val="00204894"/>
    <w:rsid w:val="002069B4"/>
    <w:rsid w:val="00364DA3"/>
    <w:rsid w:val="0039523E"/>
    <w:rsid w:val="003D68E1"/>
    <w:rsid w:val="0046746D"/>
    <w:rsid w:val="004A72D1"/>
    <w:rsid w:val="004C6E6E"/>
    <w:rsid w:val="004D074D"/>
    <w:rsid w:val="0057548B"/>
    <w:rsid w:val="005928F2"/>
    <w:rsid w:val="005D5D92"/>
    <w:rsid w:val="005E75F5"/>
    <w:rsid w:val="00617D08"/>
    <w:rsid w:val="00623C21"/>
    <w:rsid w:val="0063760D"/>
    <w:rsid w:val="0068437D"/>
    <w:rsid w:val="006B6B7F"/>
    <w:rsid w:val="00701282"/>
    <w:rsid w:val="00714C43"/>
    <w:rsid w:val="007217D9"/>
    <w:rsid w:val="0075674C"/>
    <w:rsid w:val="007B45AF"/>
    <w:rsid w:val="007C2A5B"/>
    <w:rsid w:val="007C551C"/>
    <w:rsid w:val="008428C4"/>
    <w:rsid w:val="008664C1"/>
    <w:rsid w:val="00872C4B"/>
    <w:rsid w:val="008C7B1F"/>
    <w:rsid w:val="008F4E7B"/>
    <w:rsid w:val="00943D58"/>
    <w:rsid w:val="009655D8"/>
    <w:rsid w:val="00995BCA"/>
    <w:rsid w:val="009A3B6C"/>
    <w:rsid w:val="009B4161"/>
    <w:rsid w:val="009B6857"/>
    <w:rsid w:val="009D01BE"/>
    <w:rsid w:val="009E3426"/>
    <w:rsid w:val="009E4E61"/>
    <w:rsid w:val="00A1421C"/>
    <w:rsid w:val="00A702E9"/>
    <w:rsid w:val="00A85018"/>
    <w:rsid w:val="00A932FE"/>
    <w:rsid w:val="00AA6509"/>
    <w:rsid w:val="00AD78D6"/>
    <w:rsid w:val="00B14AF8"/>
    <w:rsid w:val="00B331AC"/>
    <w:rsid w:val="00B727C8"/>
    <w:rsid w:val="00B9264E"/>
    <w:rsid w:val="00BD4A2B"/>
    <w:rsid w:val="00BE7CAB"/>
    <w:rsid w:val="00C0405B"/>
    <w:rsid w:val="00C25805"/>
    <w:rsid w:val="00C91DC0"/>
    <w:rsid w:val="00DD167A"/>
    <w:rsid w:val="00E96EA2"/>
    <w:rsid w:val="00EE21F2"/>
    <w:rsid w:val="00EE5EF4"/>
    <w:rsid w:val="00EE7D56"/>
    <w:rsid w:val="00F21C99"/>
    <w:rsid w:val="00F52A79"/>
    <w:rsid w:val="00F92678"/>
    <w:rsid w:val="00FA6C6B"/>
    <w:rsid w:val="00FB5634"/>
    <w:rsid w:val="00FC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C62E3"/>
  <w15:docId w15:val="{F274B73B-19D0-4BA4-ADA3-933D6C28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B50"/>
    <w:rPr>
      <w:rFonts w:ascii="Times New Roman" w:eastAsia="標楷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5EF4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3">
    <w:name w:val="header"/>
    <w:basedOn w:val="a"/>
    <w:link w:val="a4"/>
    <w:unhideWhenUsed/>
    <w:rsid w:val="00F21C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21C99"/>
    <w:rPr>
      <w:sz w:val="20"/>
      <w:szCs w:val="20"/>
    </w:rPr>
  </w:style>
  <w:style w:type="paragraph" w:styleId="a5">
    <w:name w:val="footer"/>
    <w:basedOn w:val="a"/>
    <w:link w:val="a6"/>
    <w:unhideWhenUsed/>
    <w:rsid w:val="00F21C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21C9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D7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D78D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age number"/>
    <w:basedOn w:val="a0"/>
    <w:rsid w:val="00B3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93B1C-41C6-45C1-9C41-B60A6457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171</Words>
  <Characters>975</Characters>
  <Application>Microsoft Office Word</Application>
  <DocSecurity>0</DocSecurity>
  <Lines>8</Lines>
  <Paragraphs>2</Paragraphs>
  <ScaleCrop>false</ScaleCrop>
  <Company>交通部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pc8420</dc:creator>
  <cp:lastModifiedBy>hp</cp:lastModifiedBy>
  <cp:revision>5</cp:revision>
  <cp:lastPrinted>2014-11-20T02:06:00Z</cp:lastPrinted>
  <dcterms:created xsi:type="dcterms:W3CDTF">2024-04-29T00:44:00Z</dcterms:created>
  <dcterms:modified xsi:type="dcterms:W3CDTF">2025-08-18T03:13:00Z</dcterms:modified>
</cp:coreProperties>
</file>