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4FE1" w14:textId="2BFB903E" w:rsidR="003B5E7E" w:rsidRPr="0038397C" w:rsidRDefault="003B5E7E" w:rsidP="0038397C">
      <w:pPr>
        <w:pStyle w:val="Web"/>
        <w:shd w:val="clear" w:color="auto" w:fill="FFFFFF"/>
        <w:spacing w:before="0" w:beforeAutospacing="0" w:after="150" w:afterAutospacing="0" w:line="400" w:lineRule="exact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花蓮縣身心健康及成癮防治所</w:t>
      </w:r>
    </w:p>
    <w:p w14:paraId="0EE48A5C" w14:textId="3123039F" w:rsidR="003B5E7E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b/>
          <w:bCs/>
          <w:color w:val="353334"/>
          <w:sz w:val="28"/>
          <w:szCs w:val="28"/>
        </w:rPr>
        <w:t>本次甄選類別與名額：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整合型心理健康工作計畫行政人員2名。</w:t>
      </w:r>
    </w:p>
    <w:p w14:paraId="6D0BE09D" w14:textId="77777777" w:rsidR="0038397C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b/>
          <w:bCs/>
          <w:color w:val="353334"/>
          <w:sz w:val="28"/>
          <w:szCs w:val="28"/>
        </w:rPr>
        <w:t>報名時間：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即日起至</w:t>
      </w:r>
      <w:r w:rsidRPr="0038397C">
        <w:rPr>
          <w:rFonts w:ascii="標楷體" w:eastAsia="標楷體" w:hAnsi="標楷體" w:cs="Calibri" w:hint="eastAsia"/>
          <w:b/>
          <w:bCs/>
          <w:color w:val="FF0000"/>
          <w:sz w:val="28"/>
          <w:szCs w:val="28"/>
        </w:rPr>
        <w:t>114年6月18日(星期三)截止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，一律</w:t>
      </w:r>
      <w:proofErr w:type="gramStart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採</w:t>
      </w:r>
      <w:proofErr w:type="gramEnd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郵寄報名，以郵戳為</w:t>
      </w:r>
      <w:proofErr w:type="gramStart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憑</w:t>
      </w:r>
      <w:proofErr w:type="gramEnd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。</w:t>
      </w:r>
    </w:p>
    <w:p w14:paraId="5F0699CE" w14:textId="7BB4D028" w:rsidR="003B5E7E" w:rsidRPr="0038397C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應徵資格：教育部認可之國內外醫學、護理、心理、諮商與輔導、社會福利、社會工作、職能治療、</w:t>
      </w:r>
      <w:proofErr w:type="gramStart"/>
      <w:r w:rsidRPr="0038397C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38397C">
        <w:rPr>
          <w:rFonts w:ascii="標楷體" w:eastAsia="標楷體" w:hAnsi="標楷體" w:hint="eastAsia"/>
          <w:sz w:val="28"/>
          <w:szCs w:val="28"/>
        </w:rPr>
        <w:t>政管理、公共衛生等相關系所，大學(含)以上學歷畢業資格(有精神病人照顧經驗者、具身心障礙身分者尤佳)。</w:t>
      </w:r>
    </w:p>
    <w:p w14:paraId="4D09385C" w14:textId="48DF44AF" w:rsidR="003B5E7E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報名資料請以掛號寄送至：花蓮縣花蓮市林森路391號「身心健康及成癮防治所 葛孟榛</w:t>
      </w:r>
      <w:proofErr w:type="gramStart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護理師收</w:t>
      </w:r>
      <w:proofErr w:type="gramEnd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」，</w:t>
      </w:r>
      <w:r w:rsidR="00AC1480" w:rsidRPr="00AC1480">
        <w:rPr>
          <w:rFonts w:ascii="標楷體" w:eastAsia="標楷體" w:hAnsi="標楷體" w:cs="Calibri" w:hint="eastAsia"/>
          <w:color w:val="353334"/>
          <w:sz w:val="28"/>
          <w:szCs w:val="28"/>
        </w:rPr>
        <w:t>請於信封上註明【應徵114年度整合型心理健康工作計畫-約</w:t>
      </w:r>
      <w:r w:rsidR="00775A8B">
        <w:rPr>
          <w:rFonts w:ascii="標楷體" w:eastAsia="標楷體" w:hAnsi="標楷體" w:cs="Calibri" w:hint="eastAsia"/>
          <w:color w:val="353334"/>
          <w:sz w:val="28"/>
          <w:szCs w:val="28"/>
        </w:rPr>
        <w:t>用</w:t>
      </w:r>
      <w:r w:rsidR="00AC1480" w:rsidRPr="00AC1480">
        <w:rPr>
          <w:rFonts w:ascii="標楷體" w:eastAsia="標楷體" w:hAnsi="標楷體" w:cs="Calibri" w:hint="eastAsia"/>
          <w:color w:val="353334"/>
          <w:sz w:val="28"/>
          <w:szCs w:val="28"/>
        </w:rPr>
        <w:t>人員(行政人力)】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，洽詢電話：03-8351885分機320。</w:t>
      </w:r>
    </w:p>
    <w:p w14:paraId="39B276F0" w14:textId="21B22645" w:rsidR="0038397C" w:rsidRPr="0038397C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報名時請檢送下列資料各1份(請以A4 紙張影印並加</w:t>
      </w:r>
      <w:proofErr w:type="gramStart"/>
      <w:r w:rsidRPr="0038397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38397C">
        <w:rPr>
          <w:rFonts w:ascii="標楷體" w:eastAsia="標楷體" w:hAnsi="標楷體" w:hint="eastAsia"/>
          <w:sz w:val="28"/>
          <w:szCs w:val="28"/>
        </w:rPr>
        <w:t>「與正本相符」，親筆簽名後並加蓋本人私章，以示負責。面試時請攜帶正本驗畢發還)：</w:t>
      </w:r>
    </w:p>
    <w:p w14:paraId="4E473865" w14:textId="6730B6C9" w:rsidR="003B5E7E" w:rsidRPr="0038397C" w:rsidRDefault="003B5E7E" w:rsidP="0038397C">
      <w:pPr>
        <w:pStyle w:val="a4"/>
        <w:numPr>
          <w:ilvl w:val="0"/>
          <w:numId w:val="3"/>
        </w:numPr>
        <w:spacing w:line="4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履歷表。(須登載</w:t>
      </w:r>
      <w:proofErr w:type="gramStart"/>
      <w:r w:rsidRPr="0038397C">
        <w:rPr>
          <w:rFonts w:ascii="標楷體" w:eastAsia="標楷體" w:hAnsi="標楷體" w:hint="eastAsia"/>
          <w:sz w:val="28"/>
          <w:szCs w:val="28"/>
        </w:rPr>
        <w:t>清楚、</w:t>
      </w:r>
      <w:proofErr w:type="gramEnd"/>
      <w:r w:rsidRPr="0038397C">
        <w:rPr>
          <w:rFonts w:ascii="標楷體" w:eastAsia="標楷體" w:hAnsi="標楷體" w:hint="eastAsia"/>
          <w:sz w:val="28"/>
          <w:szCs w:val="28"/>
        </w:rPr>
        <w:t>自傳不可空白且經本人簽章)</w:t>
      </w:r>
    </w:p>
    <w:p w14:paraId="1D4B532F" w14:textId="3AF790F1" w:rsidR="003B5E7E" w:rsidRPr="0038397C" w:rsidRDefault="003B5E7E" w:rsidP="0038397C">
      <w:pPr>
        <w:pStyle w:val="a4"/>
        <w:numPr>
          <w:ilvl w:val="0"/>
          <w:numId w:val="3"/>
        </w:numPr>
        <w:spacing w:line="4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身份證(</w:t>
      </w:r>
      <w:proofErr w:type="gramStart"/>
      <w:r w:rsidRPr="0038397C">
        <w:rPr>
          <w:rFonts w:ascii="標楷體" w:eastAsia="標楷體" w:hAnsi="標楷體" w:hint="eastAsia"/>
          <w:sz w:val="28"/>
          <w:szCs w:val="28"/>
        </w:rPr>
        <w:t>需正反面</w:t>
      </w:r>
      <w:proofErr w:type="gramEnd"/>
      <w:r w:rsidRPr="0038397C">
        <w:rPr>
          <w:rFonts w:ascii="標楷體" w:eastAsia="標楷體" w:hAnsi="標楷體" w:hint="eastAsia"/>
          <w:sz w:val="28"/>
          <w:szCs w:val="28"/>
        </w:rPr>
        <w:t>影印)。</w:t>
      </w:r>
    </w:p>
    <w:p w14:paraId="6DC2F967" w14:textId="5EFEA124" w:rsidR="003B5E7E" w:rsidRPr="0038397C" w:rsidRDefault="003B5E7E" w:rsidP="0038397C">
      <w:pPr>
        <w:pStyle w:val="a4"/>
        <w:numPr>
          <w:ilvl w:val="0"/>
          <w:numId w:val="3"/>
        </w:numPr>
        <w:spacing w:line="4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最高學歷畢業證書。</w:t>
      </w:r>
    </w:p>
    <w:p w14:paraId="68B25521" w14:textId="436E57B2" w:rsidR="003B5E7E" w:rsidRPr="0038397C" w:rsidRDefault="003B5E7E" w:rsidP="0038397C">
      <w:pPr>
        <w:pStyle w:val="a4"/>
        <w:numPr>
          <w:ilvl w:val="0"/>
          <w:numId w:val="3"/>
        </w:numPr>
        <w:spacing w:line="400" w:lineRule="exact"/>
        <w:ind w:leftChars="0" w:hanging="196"/>
        <w:rPr>
          <w:rFonts w:ascii="標楷體" w:eastAsia="標楷體" w:hAnsi="標楷體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其他足以證明相關工作經驗之證明。</w:t>
      </w:r>
    </w:p>
    <w:p w14:paraId="75C3EEE5" w14:textId="61517DAE" w:rsidR="003B5E7E" w:rsidRPr="0038397C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甄選日期、地點：</w:t>
      </w:r>
    </w:p>
    <w:p w14:paraId="778AC508" w14:textId="41A3F34B" w:rsidR="003B5E7E" w:rsidRPr="0038397C" w:rsidRDefault="003B5E7E" w:rsidP="0038397C">
      <w:pPr>
        <w:pStyle w:val="a4"/>
        <w:numPr>
          <w:ilvl w:val="0"/>
          <w:numId w:val="4"/>
        </w:numPr>
        <w:spacing w:line="400" w:lineRule="exact"/>
        <w:ind w:leftChars="0" w:hanging="196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甄選方式：初審資格符合者，通知口試</w:t>
      </w:r>
    </w:p>
    <w:p w14:paraId="2FD00B99" w14:textId="0EFBDF7E" w:rsidR="003B5E7E" w:rsidRPr="0038397C" w:rsidRDefault="003B5E7E" w:rsidP="0038397C">
      <w:pPr>
        <w:pStyle w:val="a4"/>
        <w:numPr>
          <w:ilvl w:val="0"/>
          <w:numId w:val="4"/>
        </w:numPr>
        <w:spacing w:line="400" w:lineRule="exact"/>
        <w:ind w:leftChars="0" w:hanging="196"/>
        <w:rPr>
          <w:rFonts w:ascii="標楷體" w:eastAsia="標楷體" w:hAnsi="標楷體" w:cs="Calibri"/>
          <w:color w:val="353334"/>
          <w:sz w:val="28"/>
          <w:szCs w:val="28"/>
        </w:rPr>
      </w:pPr>
      <w:r w:rsidRPr="0038397C">
        <w:rPr>
          <w:rFonts w:ascii="標楷體" w:eastAsia="標楷體" w:hAnsi="標楷體" w:hint="eastAsia"/>
          <w:sz w:val="28"/>
          <w:szCs w:val="28"/>
        </w:rPr>
        <w:t>甄試地點及時間:經審查符合本次徵才資格者，其甄選時間、地點另行通知。</w:t>
      </w:r>
    </w:p>
    <w:p w14:paraId="5B59AA66" w14:textId="1F59ADDE" w:rsidR="003B5E7E" w:rsidRPr="0038397C" w:rsidRDefault="003B5E7E" w:rsidP="0038397C">
      <w:pPr>
        <w:pStyle w:val="Web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before="0" w:beforeAutospacing="0" w:after="150" w:afterAutospacing="0" w:line="400" w:lineRule="exact"/>
        <w:ind w:left="709" w:hanging="709"/>
        <w:rPr>
          <w:rFonts w:ascii="標楷體" w:eastAsia="標楷體" w:hAnsi="標楷體"/>
          <w:color w:val="353334"/>
          <w:sz w:val="28"/>
          <w:szCs w:val="28"/>
        </w:rPr>
      </w:pP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錄取公告：甄選後</w:t>
      </w:r>
      <w:r w:rsidRPr="0038397C">
        <w:rPr>
          <w:rFonts w:ascii="標楷體" w:eastAsia="標楷體" w:hAnsi="標楷體" w:hint="eastAsia"/>
          <w:sz w:val="28"/>
          <w:szCs w:val="28"/>
        </w:rPr>
        <w:t>如總成績未達錄取分數(80)分，不予錄取。</w:t>
      </w:r>
      <w:r w:rsidR="00AC1480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="00AC1480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公告於「</w:t>
      </w:r>
      <w:r w:rsidR="00AC1480">
        <w:rPr>
          <w:rFonts w:ascii="標楷體" w:eastAsia="標楷體" w:hAnsi="標楷體" w:cs="Calibri" w:hint="eastAsia"/>
          <w:color w:val="353334"/>
          <w:sz w:val="28"/>
          <w:szCs w:val="28"/>
        </w:rPr>
        <w:t>花蓮縣衛生局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」</w:t>
      </w:r>
      <w:proofErr w:type="gramStart"/>
      <w:r w:rsidR="00775A8B">
        <w:rPr>
          <w:rFonts w:ascii="標楷體" w:eastAsia="標楷體" w:hAnsi="標楷體" w:cs="Calibri" w:hint="eastAsia"/>
          <w:color w:val="353334"/>
          <w:sz w:val="28"/>
          <w:szCs w:val="28"/>
        </w:rPr>
        <w:t>官網</w:t>
      </w:r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並</w:t>
      </w:r>
      <w:proofErr w:type="gramEnd"/>
      <w:r w:rsidRPr="0038397C">
        <w:rPr>
          <w:rFonts w:ascii="標楷體" w:eastAsia="標楷體" w:hAnsi="標楷體" w:cs="Calibri" w:hint="eastAsia"/>
          <w:color w:val="353334"/>
          <w:sz w:val="28"/>
          <w:szCs w:val="28"/>
        </w:rPr>
        <w:t>電話通知正取人員，如甄選作業時間不及，得順延錄取公告日期。</w:t>
      </w:r>
    </w:p>
    <w:p w14:paraId="193C870D" w14:textId="77777777" w:rsidR="003B5E7E" w:rsidRDefault="003B5E7E"/>
    <w:sectPr w:rsidR="003B5E7E" w:rsidSect="0038397C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D4B11"/>
    <w:multiLevelType w:val="hybridMultilevel"/>
    <w:tmpl w:val="0666B524"/>
    <w:lvl w:ilvl="0" w:tplc="EB4E8F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80370A"/>
    <w:multiLevelType w:val="hybridMultilevel"/>
    <w:tmpl w:val="0B028B14"/>
    <w:lvl w:ilvl="0" w:tplc="4D10F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E022C8"/>
    <w:multiLevelType w:val="hybridMultilevel"/>
    <w:tmpl w:val="E078D6F2"/>
    <w:lvl w:ilvl="0" w:tplc="63541B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4A6638"/>
    <w:multiLevelType w:val="hybridMultilevel"/>
    <w:tmpl w:val="7D9A02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E"/>
    <w:rsid w:val="0038397C"/>
    <w:rsid w:val="003B5E7E"/>
    <w:rsid w:val="00775A8B"/>
    <w:rsid w:val="00A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5359"/>
  <w15:chartTrackingRefBased/>
  <w15:docId w15:val="{568F7579-6692-49C7-BEE0-791505CC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B5E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3B5E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39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2025-06-04T01:37:00Z</dcterms:created>
  <dcterms:modified xsi:type="dcterms:W3CDTF">2025-06-04T01:37:00Z</dcterms:modified>
</cp:coreProperties>
</file>