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4E" w:rsidRDefault="004A004E" w:rsidP="00DF41AB">
      <w:pPr>
        <w:adjustRightInd w:val="0"/>
        <w:snapToGrid w:val="0"/>
        <w:spacing w:afterLines="50" w:after="180" w:line="0" w:lineRule="atLeast"/>
        <w:jc w:val="center"/>
        <w:rPr>
          <w:rFonts w:ascii="Times New Roman" w:eastAsia="標楷體" w:hAnsi="Times New Roman" w:cs="Times New Roman"/>
          <w:color w:val="000000"/>
          <w:spacing w:val="20"/>
          <w:sz w:val="32"/>
          <w:szCs w:val="48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202</w:t>
      </w:r>
      <w:r w:rsidR="0026454A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3</w:t>
      </w:r>
      <w:proofErr w:type="gramStart"/>
      <w:r w:rsidR="00940F4E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臺</w:t>
      </w:r>
      <w:r w:rsidR="00940F4E" w:rsidRPr="001109D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南</w:t>
      </w:r>
      <w:r w:rsidR="003C7FE5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綠能</w:t>
      </w:r>
      <w:proofErr w:type="gramEnd"/>
      <w:r w:rsidR="003C7FE5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科技城</w:t>
      </w:r>
      <w:r w:rsidR="00940F4E" w:rsidRPr="001109D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大投資</w:t>
      </w:r>
      <w:r w:rsidR="00940F4E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論壇</w:t>
      </w:r>
    </w:p>
    <w:p w:rsidR="00D129E8" w:rsidRDefault="00D129E8" w:rsidP="00DF41AB">
      <w:pPr>
        <w:adjustRightInd w:val="0"/>
        <w:snapToGrid w:val="0"/>
        <w:spacing w:afterLines="50" w:after="180" w:line="0" w:lineRule="atLeast"/>
        <w:jc w:val="center"/>
        <w:rPr>
          <w:rFonts w:ascii="Times New Roman" w:eastAsia="標楷體" w:hAnsi="Times New Roman" w:cs="Times New Roman"/>
          <w:color w:val="000000"/>
          <w:spacing w:val="20"/>
          <w:sz w:val="32"/>
          <w:szCs w:val="48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暨</w:t>
      </w:r>
    </w:p>
    <w:p w:rsidR="00D129E8" w:rsidRDefault="00D129E8" w:rsidP="00DF41AB">
      <w:pPr>
        <w:adjustRightInd w:val="0"/>
        <w:snapToGrid w:val="0"/>
        <w:spacing w:afterLines="50" w:after="180" w:line="0" w:lineRule="atLeast"/>
        <w:jc w:val="center"/>
        <w:rPr>
          <w:rFonts w:ascii="Times New Roman" w:eastAsia="標楷體" w:hAnsi="Times New Roman" w:cs="Times New Roman"/>
          <w:color w:val="000000"/>
          <w:spacing w:val="20"/>
          <w:sz w:val="32"/>
          <w:szCs w:val="48"/>
        </w:rPr>
      </w:pPr>
      <w:r w:rsidRPr="00763B4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  <w:highlight w:val="yellow"/>
        </w:rPr>
        <w:t>【</w:t>
      </w:r>
      <w:r w:rsidRPr="00763B4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  <w:highlight w:val="yellow"/>
        </w:rPr>
        <w:t>ESG</w:t>
      </w:r>
      <w:r w:rsidRPr="00763B4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  <w:highlight w:val="yellow"/>
        </w:rPr>
        <w:t>科技與管理】媒合展示會</w:t>
      </w:r>
    </w:p>
    <w:p w:rsidR="00940F4E" w:rsidRDefault="00940F4E" w:rsidP="00DF41AB">
      <w:pPr>
        <w:adjustRightInd w:val="0"/>
        <w:snapToGrid w:val="0"/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i/>
          <w:color w:val="000000"/>
          <w:spacing w:val="20"/>
          <w:szCs w:val="48"/>
        </w:rPr>
      </w:pP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>Tai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nan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Green Technology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&amp;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Investment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Forum</w:t>
      </w:r>
    </w:p>
    <w:p w:rsidR="00940F4E" w:rsidRPr="00A91642" w:rsidRDefault="0026454A" w:rsidP="00DF41A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/>
          <w:spacing w:val="20"/>
          <w:sz w:val="20"/>
          <w:szCs w:val="48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ESG</w:t>
      </w:r>
      <w:r w:rsidR="00DF41AB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風潮</w:t>
      </w:r>
      <w:r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之下</w:t>
      </w:r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南</w:t>
      </w:r>
      <w:proofErr w:type="gramStart"/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臺灣綠能</w:t>
      </w:r>
      <w:proofErr w:type="gramEnd"/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、電動車、</w:t>
      </w:r>
      <w:r w:rsidR="0025392A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化合物</w:t>
      </w:r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半導體</w:t>
      </w:r>
      <w:r w:rsidR="00FB339A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之崛起商機</w:t>
      </w:r>
    </w:p>
    <w:p w:rsidR="00940F4E" w:rsidRPr="00A91642" w:rsidRDefault="00940F4E" w:rsidP="00F70A79">
      <w:pPr>
        <w:tabs>
          <w:tab w:val="left" w:pos="971"/>
        </w:tabs>
        <w:spacing w:line="560" w:lineRule="exact"/>
        <w:rPr>
          <w:rFonts w:ascii="Times New Roman" w:eastAsia="標楷體" w:hAnsi="Times New Roman" w:cs="Times New Roman"/>
          <w:spacing w:val="20"/>
          <w:szCs w:val="28"/>
        </w:rPr>
      </w:pPr>
      <w:r w:rsidRPr="00A91642">
        <w:rPr>
          <w:rFonts w:ascii="Times New Roman" w:eastAsia="標楷體" w:hAnsi="Times New Roman" w:cs="Times New Roman" w:hint="eastAsia"/>
          <w:spacing w:val="20"/>
          <w:szCs w:val="28"/>
        </w:rPr>
        <w:t>前緣</w:t>
      </w:r>
      <w:r w:rsidR="00F70A79">
        <w:rPr>
          <w:rFonts w:ascii="Times New Roman" w:eastAsia="標楷體" w:hAnsi="Times New Roman" w:cs="Times New Roman"/>
          <w:spacing w:val="20"/>
          <w:szCs w:val="28"/>
        </w:rPr>
        <w:tab/>
      </w:r>
    </w:p>
    <w:p w:rsidR="00940F4E" w:rsidRPr="0060681A" w:rsidRDefault="0026454A" w:rsidP="00BE67E7">
      <w:pPr>
        <w:spacing w:line="560" w:lineRule="exact"/>
        <w:ind w:firstLine="480"/>
        <w:rPr>
          <w:rFonts w:ascii="Times New Roman" w:eastAsia="標楷體" w:hAnsi="Times New Roman" w:cs="Times New Roman"/>
          <w:spacing w:val="20"/>
          <w:szCs w:val="28"/>
        </w:rPr>
      </w:pP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近年來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標榜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環境（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Environmental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）、社會（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Social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公司治理（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Governance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）的</w:t>
      </w:r>
      <w:r w:rsidRPr="0026454A">
        <w:rPr>
          <w:rFonts w:ascii="Times New Roman" w:eastAsia="標楷體" w:hAnsi="Times New Roman" w:cs="Times New Roman" w:hint="eastAsia"/>
          <w:spacing w:val="20"/>
          <w:szCs w:val="28"/>
        </w:rPr>
        <w:t>ESG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已成為產業經濟與社會發展上最為重視的一環。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光電科技工業協進會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邀請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產官學</w:t>
      </w:r>
      <w:proofErr w:type="gramStart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延續歷年成果，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舉辦「</w:t>
      </w:r>
      <w:r w:rsidR="007D3EF1">
        <w:rPr>
          <w:rFonts w:ascii="Times New Roman" w:eastAsia="標楷體" w:hAnsi="Times New Roman" w:cs="Times New Roman" w:hint="eastAsia"/>
          <w:spacing w:val="20"/>
          <w:szCs w:val="28"/>
        </w:rPr>
        <w:t>202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3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</w:t>
      </w:r>
      <w:r w:rsidR="004A6AB5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proofErr w:type="gramEnd"/>
      <w:r w:rsidR="00572ECC">
        <w:rPr>
          <w:rFonts w:ascii="Times New Roman" w:eastAsia="標楷體" w:hAnsi="Times New Roman" w:cs="Times New Roman" w:hint="eastAsia"/>
          <w:spacing w:val="20"/>
          <w:szCs w:val="28"/>
        </w:rPr>
        <w:t>科技城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大投資論壇」，</w:t>
      </w:r>
      <w:r w:rsidR="007D3EF1">
        <w:rPr>
          <w:rFonts w:ascii="Times New Roman" w:eastAsia="標楷體" w:hAnsi="Times New Roman" w:cs="Times New Roman" w:hint="eastAsia"/>
          <w:spacing w:val="20"/>
          <w:szCs w:val="28"/>
        </w:rPr>
        <w:t>藉以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探討在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ESG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風潮</w:t>
      </w:r>
      <w:r w:rsidR="00A50CAD">
        <w:rPr>
          <w:rFonts w:ascii="Times New Roman" w:eastAsia="標楷體" w:hAnsi="Times New Roman" w:cs="Times New Roman" w:hint="eastAsia"/>
          <w:spacing w:val="20"/>
          <w:szCs w:val="28"/>
        </w:rPr>
        <w:t>之下，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在地產業</w:t>
      </w:r>
      <w:r w:rsidR="00A50CAD">
        <w:rPr>
          <w:rFonts w:ascii="Times New Roman" w:eastAsia="標楷體" w:hAnsi="Times New Roman" w:cs="Times New Roman" w:hint="eastAsia"/>
          <w:spacing w:val="20"/>
          <w:szCs w:val="28"/>
        </w:rPr>
        <w:t>如何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發展，</w:t>
      </w:r>
      <w:r w:rsidR="00A50CAD">
        <w:rPr>
          <w:rFonts w:ascii="Times New Roman" w:eastAsia="標楷體" w:hAnsi="Times New Roman" w:cs="Times New Roman" w:hint="eastAsia"/>
          <w:spacing w:val="20"/>
          <w:szCs w:val="28"/>
        </w:rPr>
        <w:t>以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掌握</w:t>
      </w:r>
      <w:r w:rsidR="00A50CAD">
        <w:rPr>
          <w:rFonts w:ascii="Times New Roman" w:eastAsia="標楷體" w:hAnsi="Times New Roman" w:cs="Times New Roman" w:hint="eastAsia"/>
          <w:spacing w:val="20"/>
          <w:szCs w:val="28"/>
        </w:rPr>
        <w:t>全球趨勢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，促成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新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投資及經濟成長。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論壇</w:t>
      </w:r>
      <w:r w:rsidRPr="000A45F3">
        <w:rPr>
          <w:rFonts w:ascii="Times New Roman" w:eastAsia="標楷體" w:hAnsi="Times New Roman" w:cs="Times New Roman" w:hint="eastAsia"/>
          <w:spacing w:val="20"/>
          <w:szCs w:val="28"/>
        </w:rPr>
        <w:t>內容</w:t>
      </w:r>
    </w:p>
    <w:p w:rsidR="00940F4E" w:rsidRPr="0060681A" w:rsidRDefault="007D3EF1" w:rsidP="00BE67E7">
      <w:pPr>
        <w:spacing w:line="560" w:lineRule="exact"/>
        <w:ind w:firstLine="48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202</w:t>
      </w:r>
      <w:r w:rsidR="00A50CAD">
        <w:rPr>
          <w:rFonts w:ascii="Times New Roman" w:eastAsia="標楷體" w:hAnsi="Times New Roman" w:cs="Times New Roman" w:hint="eastAsia"/>
          <w:spacing w:val="20"/>
          <w:szCs w:val="28"/>
        </w:rPr>
        <w:t>3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</w:t>
      </w:r>
      <w:r w:rsidR="00A80C11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proofErr w:type="gramEnd"/>
      <w:r w:rsidR="00D00E9B">
        <w:rPr>
          <w:rFonts w:ascii="Times New Roman" w:eastAsia="標楷體" w:hAnsi="Times New Roman" w:cs="Times New Roman" w:hint="eastAsia"/>
          <w:spacing w:val="20"/>
          <w:szCs w:val="28"/>
        </w:rPr>
        <w:t>科技城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大投資論壇邀請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南地區</w:t>
      </w:r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化合物半導體、電動車、</w:t>
      </w:r>
      <w:proofErr w:type="gramStart"/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proofErr w:type="gramEnd"/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光學</w:t>
      </w:r>
      <w:r w:rsidR="005F3B9E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光電、</w:t>
      </w:r>
      <w:r w:rsidR="006F1340">
        <w:rPr>
          <w:rFonts w:ascii="Times New Roman" w:eastAsia="標楷體" w:hAnsi="Times New Roman" w:cs="Times New Roman" w:hint="eastAsia"/>
          <w:spacing w:val="20"/>
          <w:szCs w:val="28"/>
        </w:rPr>
        <w:t>元宇宙、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機械</w:t>
      </w:r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自動化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車電等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相關領域的產學</w:t>
      </w:r>
      <w:proofErr w:type="gramStart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等人士，共同探討全球產業發展趨勢、政府最新的獎勵與協助計畫、關鍵核心技術的重點及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企業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轉型升級成功經驗等介紹與座談，以提高參與者投資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南之意願，並提供業者強</w:t>
      </w:r>
      <w:proofErr w:type="gramStart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強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結合與合作的機會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共同促成對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南的加碼投資與加快經濟成長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論壇效益</w:t>
      </w:r>
    </w:p>
    <w:p w:rsidR="00940F4E" w:rsidRPr="0060681A" w:rsidRDefault="003634C3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爭取民眾對於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政府產業政策的關注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，促成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在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南投資。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讓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產業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掌握最新的發展趨勢，擴大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科技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應用範疇，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促成新一輪的企業轉型升級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協助地方產業轉型升級，促進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新科技在地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投資。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促進產官學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等人士之跨界交流，以達到投資合作的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加乘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效益。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加速產業鏈關聯投資，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彰顯並擴大地方產業聚落的特色。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搭配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科學園區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及新興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產業趨勢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的介紹，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吸引綠能科技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及重要廠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lastRenderedPageBreak/>
        <w:t>商的重視。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0A45F3">
        <w:rPr>
          <w:rFonts w:ascii="Times New Roman" w:eastAsia="標楷體" w:hAnsi="Times New Roman" w:cs="Times New Roman" w:hint="eastAsia"/>
          <w:spacing w:val="20"/>
          <w:szCs w:val="28"/>
        </w:rPr>
        <w:t>執行方式</w:t>
      </w:r>
    </w:p>
    <w:p w:rsidR="00940F4E" w:rsidRPr="0060681A" w:rsidRDefault="000A695A" w:rsidP="00BE67E7">
      <w:pPr>
        <w:spacing w:line="460" w:lineRule="exact"/>
        <w:ind w:firstLine="48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2023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</w:t>
      </w:r>
      <w:r w:rsidR="00A80C11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proofErr w:type="gramEnd"/>
      <w:r w:rsidR="00682C6F">
        <w:rPr>
          <w:rFonts w:ascii="Times New Roman" w:eastAsia="標楷體" w:hAnsi="Times New Roman" w:cs="Times New Roman" w:hint="eastAsia"/>
          <w:spacing w:val="20"/>
          <w:szCs w:val="28"/>
        </w:rPr>
        <w:t>科技城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大投資論壇邀請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頂尖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知名學者專家來演講與談</w:t>
      </w:r>
      <w:r w:rsidR="00723FB4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並連結相關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合作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單位及</w:t>
      </w:r>
      <w:r w:rsidR="00723FB4">
        <w:rPr>
          <w:rFonts w:ascii="Times New Roman" w:eastAsia="標楷體" w:hAnsi="Times New Roman" w:cs="Times New Roman" w:hint="eastAsia"/>
          <w:spacing w:val="20"/>
          <w:szCs w:val="28"/>
        </w:rPr>
        <w:t>公學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協會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，與</w:t>
      </w:r>
      <w:proofErr w:type="gramStart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南市政府共同</w:t>
      </w:r>
      <w:r w:rsidR="00797166">
        <w:rPr>
          <w:rFonts w:ascii="Times New Roman" w:eastAsia="標楷體" w:hAnsi="Times New Roman" w:cs="Times New Roman" w:hint="eastAsia"/>
          <w:spacing w:val="20"/>
          <w:szCs w:val="28"/>
        </w:rPr>
        <w:t>合作</w:t>
      </w:r>
      <w:r w:rsidR="00E22532">
        <w:rPr>
          <w:rFonts w:ascii="Times New Roman" w:eastAsia="標楷體" w:hAnsi="Times New Roman" w:cs="Times New Roman" w:hint="eastAsia"/>
          <w:spacing w:val="20"/>
          <w:szCs w:val="28"/>
        </w:rPr>
        <w:t>。</w:t>
      </w:r>
      <w:r w:rsidR="007B7C70">
        <w:rPr>
          <w:rFonts w:ascii="Times New Roman" w:eastAsia="標楷體" w:hAnsi="Times New Roman" w:cs="Times New Roman" w:hint="eastAsia"/>
          <w:spacing w:val="20"/>
          <w:szCs w:val="28"/>
        </w:rPr>
        <w:t>當日系列活動有成大</w:t>
      </w:r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舉辦</w:t>
      </w:r>
      <w:r w:rsidR="007B7C70" w:rsidRPr="0061299F">
        <w:rPr>
          <w:rFonts w:ascii="Times New Roman" w:eastAsia="標楷體" w:hAnsi="Times New Roman" w:cs="Times New Roman" w:hint="eastAsia"/>
          <w:spacing w:val="20"/>
          <w:szCs w:val="28"/>
        </w:rPr>
        <w:t>的</w:t>
      </w:r>
      <w:r w:rsidR="002C214A" w:rsidRPr="00C04CF4">
        <w:rPr>
          <w:rFonts w:ascii="Times New Roman" w:eastAsia="標楷體" w:hAnsi="Times New Roman" w:cs="Times New Roman" w:hint="eastAsia"/>
          <w:spacing w:val="20"/>
          <w:szCs w:val="28"/>
          <w:highlight w:val="yellow"/>
        </w:rPr>
        <w:t>【</w:t>
      </w:r>
      <w:r w:rsidR="002C214A" w:rsidRPr="00C04CF4">
        <w:rPr>
          <w:rFonts w:ascii="Times New Roman" w:eastAsia="標楷體" w:hAnsi="Times New Roman" w:cs="Times New Roman" w:hint="eastAsia"/>
          <w:spacing w:val="20"/>
          <w:szCs w:val="28"/>
          <w:highlight w:val="yellow"/>
        </w:rPr>
        <w:t>ESG</w:t>
      </w:r>
      <w:r w:rsidR="002C214A" w:rsidRPr="00C04CF4">
        <w:rPr>
          <w:rFonts w:ascii="Times New Roman" w:eastAsia="標楷體" w:hAnsi="Times New Roman" w:cs="Times New Roman" w:hint="eastAsia"/>
          <w:spacing w:val="20"/>
          <w:szCs w:val="28"/>
          <w:highlight w:val="yellow"/>
        </w:rPr>
        <w:t>科技與管理】媒合展示會</w:t>
      </w:r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7B7C70" w:rsidRPr="0061299F">
        <w:rPr>
          <w:rFonts w:ascii="Times New Roman" w:eastAsia="標楷體" w:hAnsi="Times New Roman" w:cs="Times New Roman" w:hint="eastAsia"/>
          <w:spacing w:val="20"/>
          <w:szCs w:val="28"/>
        </w:rPr>
        <w:t>將有</w:t>
      </w:r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成大</w:t>
      </w:r>
      <w:proofErr w:type="gramStart"/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產創總</w:t>
      </w:r>
      <w:proofErr w:type="gramEnd"/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中心輔導</w:t>
      </w:r>
      <w:proofErr w:type="gramStart"/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的綠能新創</w:t>
      </w:r>
      <w:proofErr w:type="gramEnd"/>
      <w:r w:rsidR="00723FB4" w:rsidRPr="0061299F">
        <w:rPr>
          <w:rFonts w:ascii="Times New Roman" w:eastAsia="標楷體" w:hAnsi="Times New Roman" w:cs="Times New Roman" w:hint="eastAsia"/>
          <w:spacing w:val="20"/>
          <w:szCs w:val="28"/>
        </w:rPr>
        <w:t>團隊作技術展示及現場媒合</w:t>
      </w:r>
      <w:r w:rsidR="007B7C70" w:rsidRPr="0061299F">
        <w:rPr>
          <w:rFonts w:ascii="Times New Roman" w:eastAsia="標楷體" w:hAnsi="Times New Roman" w:cs="Times New Roman" w:hint="eastAsia"/>
          <w:spacing w:val="20"/>
          <w:szCs w:val="28"/>
        </w:rPr>
        <w:t>會</w:t>
      </w:r>
      <w:r w:rsidR="00723FB4" w:rsidRPr="0060681A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797166">
        <w:rPr>
          <w:rFonts w:ascii="Times New Roman" w:eastAsia="標楷體" w:hAnsi="Times New Roman" w:cs="Times New Roman" w:hint="eastAsia"/>
          <w:spacing w:val="20"/>
          <w:szCs w:val="28"/>
        </w:rPr>
        <w:t>藉此</w:t>
      </w:r>
      <w:proofErr w:type="gramStart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帶動</w:t>
      </w:r>
      <w:r w:rsidR="00723FB4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產業</w:t>
      </w:r>
      <w:proofErr w:type="gramEnd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跨領域</w:t>
      </w:r>
      <w:r w:rsidR="00723FB4">
        <w:rPr>
          <w:rFonts w:ascii="Times New Roman" w:eastAsia="標楷體" w:hAnsi="Times New Roman" w:cs="Times New Roman" w:hint="eastAsia"/>
          <w:spacing w:val="20"/>
          <w:szCs w:val="28"/>
        </w:rPr>
        <w:t>合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作，促</w:t>
      </w:r>
      <w:r w:rsidR="00797166">
        <w:rPr>
          <w:rFonts w:ascii="Times New Roman" w:eastAsia="標楷體" w:hAnsi="Times New Roman" w:cs="Times New Roman" w:hint="eastAsia"/>
          <w:spacing w:val="20"/>
          <w:szCs w:val="28"/>
        </w:rPr>
        <w:t>進</w:t>
      </w:r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在</w:t>
      </w:r>
      <w:proofErr w:type="gramStart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5B4401">
        <w:rPr>
          <w:rFonts w:ascii="Times New Roman" w:eastAsia="標楷體" w:hAnsi="Times New Roman" w:cs="Times New Roman" w:hint="eastAsia"/>
          <w:spacing w:val="20"/>
          <w:szCs w:val="28"/>
        </w:rPr>
        <w:t>南的投資商機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940F4E" w:rsidRPr="0060681A" w:rsidRDefault="00940F4E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時間：</w:t>
      </w:r>
      <w:r w:rsidR="000A695A">
        <w:rPr>
          <w:rFonts w:ascii="Times New Roman" w:eastAsia="標楷體" w:hAnsi="Times New Roman" w:cs="Times New Roman" w:hint="eastAsia"/>
          <w:spacing w:val="20"/>
          <w:szCs w:val="28"/>
        </w:rPr>
        <w:t>2023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年</w:t>
      </w:r>
      <w:r w:rsidR="00F0144D">
        <w:rPr>
          <w:rFonts w:ascii="Times New Roman" w:eastAsia="標楷體" w:hAnsi="Times New Roman" w:cs="Times New Roman" w:hint="eastAsia"/>
          <w:spacing w:val="20"/>
          <w:szCs w:val="28"/>
        </w:rPr>
        <w:t>8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月</w:t>
      </w:r>
      <w:r w:rsidR="00F0144D">
        <w:rPr>
          <w:rFonts w:ascii="Times New Roman" w:eastAsia="標楷體" w:hAnsi="Times New Roman" w:cs="Times New Roman" w:hint="eastAsia"/>
          <w:spacing w:val="20"/>
          <w:szCs w:val="28"/>
        </w:rPr>
        <w:t>24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日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（星期</w:t>
      </w:r>
      <w:r w:rsidR="00F0144D">
        <w:rPr>
          <w:rFonts w:ascii="Times New Roman" w:eastAsia="標楷體" w:hAnsi="Times New Roman" w:cs="Times New Roman" w:hint="eastAsia"/>
          <w:spacing w:val="20"/>
          <w:szCs w:val="28"/>
        </w:rPr>
        <w:t>四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上午</w:t>
      </w:r>
      <w:r w:rsidR="000A695A">
        <w:rPr>
          <w:rFonts w:ascii="Times New Roman" w:eastAsia="標楷體" w:hAnsi="Times New Roman" w:cs="Times New Roman" w:hint="eastAsia"/>
          <w:spacing w:val="20"/>
          <w:szCs w:val="28"/>
        </w:rPr>
        <w:t>10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:</w:t>
      </w:r>
      <w:r w:rsidR="000A695A">
        <w:rPr>
          <w:rFonts w:ascii="Times New Roman" w:eastAsia="標楷體" w:hAnsi="Times New Roman" w:cs="Times New Roman" w:hint="eastAsia"/>
          <w:spacing w:val="20"/>
          <w:szCs w:val="28"/>
        </w:rPr>
        <w:t>0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0</w:t>
      </w:r>
      <w:r w:rsidR="00523D79">
        <w:rPr>
          <w:rFonts w:ascii="Times New Roman" w:eastAsia="標楷體" w:hAnsi="Times New Roman" w:cs="Times New Roman" w:hint="eastAsia"/>
          <w:spacing w:val="20"/>
          <w:szCs w:val="28"/>
        </w:rPr>
        <w:t>~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下午</w:t>
      </w:r>
      <w:r w:rsidR="00BF3726">
        <w:rPr>
          <w:rFonts w:ascii="Times New Roman" w:eastAsia="標楷體" w:hAnsi="Times New Roman" w:cs="Times New Roman" w:hint="eastAsia"/>
          <w:spacing w:val="20"/>
          <w:szCs w:val="28"/>
        </w:rPr>
        <w:t>5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:</w:t>
      </w:r>
      <w:r w:rsidR="00BF3726">
        <w:rPr>
          <w:rFonts w:ascii="Times New Roman" w:eastAsia="標楷體" w:hAnsi="Times New Roman" w:cs="Times New Roman" w:hint="eastAsia"/>
          <w:spacing w:val="20"/>
          <w:szCs w:val="28"/>
        </w:rPr>
        <w:t>0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0</w:t>
      </w:r>
    </w:p>
    <w:p w:rsidR="008E36C2" w:rsidRDefault="001B5B23" w:rsidP="006E2C40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論壇</w:t>
      </w:r>
      <w:r w:rsidR="00940F4E" w:rsidRPr="008122D2">
        <w:rPr>
          <w:rFonts w:ascii="Times New Roman" w:eastAsia="標楷體" w:hAnsi="Times New Roman" w:cs="Times New Roman" w:hint="eastAsia"/>
          <w:spacing w:val="20"/>
          <w:szCs w:val="28"/>
        </w:rPr>
        <w:t>地點：</w:t>
      </w:r>
      <w:r w:rsidR="00B02B05">
        <w:rPr>
          <w:rFonts w:ascii="Times New Roman" w:eastAsia="標楷體" w:hAnsi="Times New Roman" w:cs="Times New Roman" w:hint="eastAsia"/>
          <w:spacing w:val="20"/>
          <w:szCs w:val="28"/>
        </w:rPr>
        <w:t>國立成功大學國際會議廳</w:t>
      </w:r>
      <w:r w:rsidR="00B02B05">
        <w:rPr>
          <w:rFonts w:ascii="Times New Roman" w:eastAsia="標楷體" w:hAnsi="Times New Roman" w:cs="Times New Roman" w:hint="eastAsia"/>
          <w:spacing w:val="20"/>
          <w:szCs w:val="28"/>
        </w:rPr>
        <w:t>B1</w:t>
      </w:r>
      <w:r w:rsidR="00B02B05">
        <w:rPr>
          <w:rFonts w:ascii="Times New Roman" w:eastAsia="標楷體" w:hAnsi="Times New Roman" w:cs="Times New Roman" w:hint="eastAsia"/>
          <w:spacing w:val="20"/>
          <w:szCs w:val="28"/>
        </w:rPr>
        <w:t>第一演講室</w:t>
      </w:r>
    </w:p>
    <w:p w:rsidR="001B5B23" w:rsidRDefault="001B5B23" w:rsidP="00DF41AB">
      <w:pPr>
        <w:pStyle w:val="a9"/>
        <w:numPr>
          <w:ilvl w:val="0"/>
          <w:numId w:val="15"/>
        </w:numPr>
        <w:spacing w:beforeLines="50" w:before="180" w:line="0" w:lineRule="atLeas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776D0F">
        <w:rPr>
          <w:rFonts w:ascii="Times New Roman" w:eastAsia="標楷體" w:hAnsi="Times New Roman" w:cs="Times New Roman" w:hint="eastAsia"/>
          <w:spacing w:val="20"/>
          <w:szCs w:val="28"/>
          <w:highlight w:val="yellow"/>
        </w:rPr>
        <w:t>媒合會地點</w:t>
      </w:r>
      <w:r w:rsidRPr="00DF41AB">
        <w:rPr>
          <w:rFonts w:ascii="Times New Roman" w:eastAsia="標楷體" w:hAnsi="Times New Roman" w:cs="Times New Roman" w:hint="eastAsia"/>
          <w:spacing w:val="20"/>
          <w:szCs w:val="28"/>
        </w:rPr>
        <w:t>：國立成功大學國</w:t>
      </w:r>
      <w:bookmarkStart w:id="0" w:name="_GoBack"/>
      <w:bookmarkEnd w:id="0"/>
      <w:r w:rsidRPr="00DF41AB">
        <w:rPr>
          <w:rFonts w:ascii="Times New Roman" w:eastAsia="標楷體" w:hAnsi="Times New Roman" w:cs="Times New Roman" w:hint="eastAsia"/>
          <w:spacing w:val="20"/>
          <w:szCs w:val="28"/>
        </w:rPr>
        <w:t>際會議廳</w:t>
      </w:r>
      <w:r w:rsidR="007B7C70" w:rsidRPr="00DF41AB">
        <w:rPr>
          <w:rFonts w:ascii="Times New Roman" w:eastAsia="標楷體" w:hAnsi="Times New Roman" w:cs="Times New Roman" w:hint="eastAsia"/>
          <w:spacing w:val="20"/>
          <w:szCs w:val="28"/>
        </w:rPr>
        <w:t>1</w:t>
      </w:r>
      <w:r w:rsidR="007B7C70" w:rsidRPr="00DF41AB">
        <w:rPr>
          <w:rFonts w:ascii="Times New Roman" w:eastAsia="標楷體" w:hAnsi="Times New Roman" w:cs="Times New Roman" w:hint="eastAsia"/>
          <w:spacing w:val="20"/>
          <w:szCs w:val="28"/>
        </w:rPr>
        <w:t>樓</w:t>
      </w:r>
      <w:r w:rsidRPr="00DF41AB">
        <w:rPr>
          <w:rFonts w:ascii="Times New Roman" w:eastAsia="標楷體" w:hAnsi="Times New Roman" w:cs="Times New Roman" w:hint="eastAsia"/>
          <w:spacing w:val="20"/>
          <w:szCs w:val="28"/>
        </w:rPr>
        <w:t>多功能</w:t>
      </w:r>
      <w:r w:rsidR="00553196" w:rsidRPr="00DF41AB">
        <w:rPr>
          <w:rFonts w:ascii="Times New Roman" w:eastAsia="標楷體" w:hAnsi="Times New Roman" w:cs="Times New Roman" w:hint="eastAsia"/>
          <w:spacing w:val="20"/>
          <w:szCs w:val="28"/>
        </w:rPr>
        <w:t>廳</w:t>
      </w:r>
    </w:p>
    <w:p w:rsidR="00661394" w:rsidRPr="003905B4" w:rsidRDefault="008E36C2" w:rsidP="008E36C2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3905B4">
        <w:rPr>
          <w:rFonts w:ascii="Times New Roman" w:eastAsia="標楷體" w:hAnsi="Times New Roman" w:cs="Times New Roman" w:hint="eastAsia"/>
          <w:spacing w:val="20"/>
          <w:szCs w:val="28"/>
        </w:rPr>
        <w:t>地址：</w:t>
      </w:r>
      <w:proofErr w:type="gramStart"/>
      <w:r w:rsidR="00B02B05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B02B05" w:rsidRPr="008122D2">
        <w:rPr>
          <w:rFonts w:ascii="Times New Roman" w:eastAsia="標楷體" w:hAnsi="Times New Roman" w:cs="Times New Roman" w:hint="eastAsia"/>
          <w:spacing w:val="20"/>
          <w:szCs w:val="28"/>
        </w:rPr>
        <w:t>南市東區大學路</w:t>
      </w:r>
      <w:r w:rsidR="00B02B05" w:rsidRPr="008122D2">
        <w:rPr>
          <w:rFonts w:ascii="Times New Roman" w:eastAsia="標楷體" w:hAnsi="Times New Roman" w:cs="Times New Roman" w:hint="eastAsia"/>
          <w:spacing w:val="20"/>
          <w:szCs w:val="28"/>
        </w:rPr>
        <w:t>1</w:t>
      </w:r>
      <w:r w:rsidR="00B02B05" w:rsidRPr="008122D2">
        <w:rPr>
          <w:rFonts w:ascii="Times New Roman" w:eastAsia="標楷體" w:hAnsi="Times New Roman" w:cs="Times New Roman" w:hint="eastAsia"/>
          <w:spacing w:val="20"/>
          <w:szCs w:val="28"/>
        </w:rPr>
        <w:t>號</w:t>
      </w:r>
    </w:p>
    <w:p w:rsidR="00940F4E" w:rsidRPr="0060681A" w:rsidRDefault="00940F4E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指導單位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 w:rsidR="00960984">
        <w:rPr>
          <w:rFonts w:ascii="Times New Roman" w:eastAsia="標楷體" w:hAnsi="Times New Roman" w:cs="Times New Roman" w:hint="eastAsia"/>
          <w:spacing w:val="20"/>
          <w:szCs w:val="28"/>
        </w:rPr>
        <w:t>國家科學及技術委員會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南市政府</w:t>
      </w:r>
    </w:p>
    <w:p w:rsidR="0049794A" w:rsidRDefault="00940F4E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主辦單位：</w:t>
      </w:r>
      <w:proofErr w:type="gramStart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南市政府經濟發展局</w:t>
      </w:r>
      <w:r w:rsidR="0049794A" w:rsidRPr="0061299F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BF3726" w:rsidRPr="0061299F">
        <w:rPr>
          <w:rFonts w:ascii="Times New Roman" w:eastAsia="標楷體" w:hAnsi="Times New Roman" w:cs="Times New Roman" w:hint="eastAsia"/>
          <w:spacing w:val="20"/>
          <w:szCs w:val="28"/>
        </w:rPr>
        <w:t>國立成功大學</w:t>
      </w:r>
      <w:r w:rsidR="00266DD8" w:rsidRPr="0061299F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 w:rsidR="00266DD8" w:rsidRPr="0061299F">
        <w:rPr>
          <w:rFonts w:ascii="Times New Roman" w:eastAsia="標楷體" w:hAnsi="Times New Roman" w:cs="Times New Roman" w:hint="eastAsia"/>
          <w:spacing w:val="20"/>
          <w:szCs w:val="28"/>
        </w:rPr>
        <w:t>中華強友文教</w:t>
      </w:r>
      <w:proofErr w:type="gramEnd"/>
      <w:r w:rsidR="00266DD8" w:rsidRPr="0061299F">
        <w:rPr>
          <w:rFonts w:ascii="Times New Roman" w:eastAsia="標楷體" w:hAnsi="Times New Roman" w:cs="Times New Roman" w:hint="eastAsia"/>
          <w:spacing w:val="20"/>
          <w:szCs w:val="28"/>
        </w:rPr>
        <w:t>協會</w:t>
      </w:r>
      <w:r w:rsidR="00BF3726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49794A" w:rsidRPr="00CC26C1">
        <w:rPr>
          <w:rFonts w:ascii="Times New Roman" w:eastAsia="標楷體" w:hAnsi="Times New Roman" w:cs="Times New Roman" w:hint="eastAsia"/>
          <w:spacing w:val="20"/>
          <w:szCs w:val="28"/>
        </w:rPr>
        <w:t>光電科技工業協進會</w:t>
      </w:r>
    </w:p>
    <w:p w:rsidR="00940F4E" w:rsidRDefault="0049794A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合作單位</w:t>
      </w:r>
      <w:r w:rsidR="0029438B" w:rsidRPr="0060681A">
        <w:rPr>
          <w:rFonts w:ascii="Times New Roman" w:eastAsia="標楷體" w:hAnsi="Times New Roman" w:cs="Times New Roman" w:hint="eastAsia"/>
          <w:spacing w:val="20"/>
          <w:szCs w:val="28"/>
        </w:rPr>
        <w:t>（</w:t>
      </w:r>
      <w:r w:rsidR="0029438B">
        <w:rPr>
          <w:rFonts w:ascii="Times New Roman" w:eastAsia="標楷體" w:hAnsi="Times New Roman" w:cs="Times New Roman" w:hint="eastAsia"/>
          <w:spacing w:val="20"/>
          <w:szCs w:val="28"/>
        </w:rPr>
        <w:t>以下咸在邀請中</w:t>
      </w:r>
      <w:r w:rsidR="0029438B"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 w:rsidR="00A9592C" w:rsidRPr="0060681A">
        <w:rPr>
          <w:rFonts w:ascii="Times New Roman" w:eastAsia="標楷體" w:hAnsi="Times New Roman" w:cs="Times New Roman" w:hint="eastAsia"/>
          <w:spacing w:val="20"/>
          <w:szCs w:val="28"/>
        </w:rPr>
        <w:t>南部科學園區</w:t>
      </w:r>
      <w:r w:rsidR="00A9592C">
        <w:rPr>
          <w:rFonts w:ascii="Times New Roman" w:eastAsia="標楷體" w:hAnsi="Times New Roman" w:cs="Times New Roman" w:hint="eastAsia"/>
          <w:spacing w:val="20"/>
          <w:szCs w:val="28"/>
        </w:rPr>
        <w:t>管理局</w:t>
      </w:r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、中華民國光電學會</w:t>
      </w:r>
      <w:r w:rsidR="00A9592C" w:rsidRPr="00CC26C1">
        <w:rPr>
          <w:rFonts w:ascii="Times New Roman" w:eastAsia="標楷體" w:hAnsi="Times New Roman" w:cs="Times New Roman" w:hint="eastAsia"/>
          <w:spacing w:val="20"/>
          <w:szCs w:val="28"/>
        </w:rPr>
        <w:t>、台灣光學工業同業公會</w:t>
      </w:r>
      <w:r w:rsidR="00CC26C1" w:rsidRPr="00E76374">
        <w:rPr>
          <w:rFonts w:ascii="Times New Roman" w:eastAsia="標楷體" w:hAnsi="Times New Roman" w:cs="Times New Roman" w:hint="eastAsia"/>
          <w:spacing w:val="20"/>
          <w:szCs w:val="24"/>
        </w:rPr>
        <w:t>、</w:t>
      </w:r>
      <w:r w:rsidR="0003744A" w:rsidRPr="00E76374">
        <w:rPr>
          <w:rFonts w:ascii="Times New Roman" w:eastAsia="標楷體" w:hAnsi="Times New Roman" w:cs="Times New Roman"/>
          <w:kern w:val="28"/>
          <w:szCs w:val="24"/>
        </w:rPr>
        <w:t>臺灣機械工業同業公</w:t>
      </w:r>
      <w:r w:rsidR="0003744A" w:rsidRPr="00E76374">
        <w:rPr>
          <w:rFonts w:ascii="Times New Roman" w:eastAsia="標楷體" w:hAnsi="Times New Roman" w:cs="Times New Roman" w:hint="eastAsia"/>
          <w:kern w:val="28"/>
          <w:szCs w:val="24"/>
        </w:rPr>
        <w:t>會</w:t>
      </w:r>
      <w:r w:rsidR="00367310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高雄市</w:t>
      </w:r>
      <w:r w:rsidR="00367310">
        <w:rPr>
          <w:rFonts w:ascii="Times New Roman" w:eastAsia="標楷體" w:hAnsi="Times New Roman" w:cs="Times New Roman" w:hint="eastAsia"/>
          <w:spacing w:val="20"/>
          <w:szCs w:val="28"/>
        </w:rPr>
        <w:t>產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業</w:t>
      </w:r>
      <w:r w:rsidR="00367310">
        <w:rPr>
          <w:rFonts w:ascii="Times New Roman" w:eastAsia="標楷體" w:hAnsi="Times New Roman" w:cs="Times New Roman" w:hint="eastAsia"/>
          <w:spacing w:val="20"/>
          <w:szCs w:val="28"/>
        </w:rPr>
        <w:t>發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展協</w:t>
      </w:r>
      <w:r w:rsidR="00367310">
        <w:rPr>
          <w:rFonts w:ascii="Times New Roman" w:eastAsia="標楷體" w:hAnsi="Times New Roman" w:cs="Times New Roman" w:hint="eastAsia"/>
          <w:spacing w:val="20"/>
          <w:szCs w:val="28"/>
        </w:rPr>
        <w:t>會</w:t>
      </w:r>
    </w:p>
    <w:p w:rsidR="0056072F" w:rsidRPr="0056072F" w:rsidRDefault="0056072F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贊助單位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（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以下咸在邀請中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）：</w:t>
      </w:r>
      <w:r w:rsidRPr="00455962">
        <w:rPr>
          <w:rFonts w:ascii="Times New Roman" w:eastAsia="標楷體" w:hAnsi="Times New Roman" w:cs="Times New Roman" w:hint="eastAsia"/>
        </w:rPr>
        <w:t>國科會次世代化合物半導體前瞻研發計畫、環球晶圓股份有限公司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中華強友文教</w:t>
      </w:r>
      <w:proofErr w:type="gramEnd"/>
      <w:r>
        <w:rPr>
          <w:rFonts w:ascii="Times New Roman" w:eastAsia="標楷體" w:hAnsi="Times New Roman" w:cs="Times New Roman" w:hint="eastAsia"/>
          <w:spacing w:val="20"/>
          <w:szCs w:val="28"/>
        </w:rPr>
        <w:t>協會、</w:t>
      </w:r>
      <w:r w:rsidRPr="00125DAC">
        <w:rPr>
          <w:rFonts w:ascii="Times New Roman" w:eastAsia="標楷體" w:hAnsi="Times New Roman" w:cs="Times New Roman" w:hint="eastAsia"/>
          <w:spacing w:val="20"/>
          <w:szCs w:val="28"/>
        </w:rPr>
        <w:t>台灣糖業股份有限公司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proofErr w:type="gramStart"/>
      <w:r w:rsidRPr="000A695A">
        <w:rPr>
          <w:rFonts w:ascii="Times New Roman" w:eastAsia="標楷體" w:hAnsi="Times New Roman" w:cs="Times New Roman"/>
        </w:rPr>
        <w:t>福貞控</w:t>
      </w:r>
      <w:proofErr w:type="gramEnd"/>
      <w:r w:rsidRPr="000A695A">
        <w:rPr>
          <w:rFonts w:ascii="Times New Roman" w:eastAsia="標楷體" w:hAnsi="Times New Roman" w:cs="Times New Roman"/>
        </w:rPr>
        <w:t>股股份有限公司</w:t>
      </w:r>
      <w:r w:rsidRPr="000A695A">
        <w:rPr>
          <w:rFonts w:ascii="Times New Roman" w:eastAsia="標楷體" w:hAnsi="Times New Roman" w:cs="Times New Roman" w:hint="eastAsia"/>
        </w:rPr>
        <w:t>、</w:t>
      </w:r>
      <w:proofErr w:type="gramStart"/>
      <w:r w:rsidRPr="000A695A">
        <w:rPr>
          <w:rFonts w:ascii="Times New Roman" w:eastAsia="標楷體" w:hAnsi="Times New Roman" w:cs="Times New Roman" w:hint="eastAsia"/>
        </w:rPr>
        <w:t>臺鹽綠能</w:t>
      </w:r>
      <w:proofErr w:type="gramEnd"/>
      <w:r w:rsidRPr="000A695A">
        <w:rPr>
          <w:rFonts w:ascii="Times New Roman" w:eastAsia="標楷體" w:hAnsi="Times New Roman" w:cs="Times New Roman" w:hint="eastAsia"/>
        </w:rPr>
        <w:t>股份有限公司、丹麥商務辦事處</w:t>
      </w:r>
    </w:p>
    <w:p w:rsidR="0056072F" w:rsidRDefault="0056072F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協辦單位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（</w:t>
      </w:r>
      <w:r w:rsidR="00771A93">
        <w:rPr>
          <w:rFonts w:ascii="Times New Roman" w:eastAsia="標楷體" w:hAnsi="Times New Roman" w:cs="Times New Roman" w:hint="eastAsia"/>
          <w:spacing w:val="20"/>
          <w:szCs w:val="28"/>
        </w:rPr>
        <w:t>以下咸在邀請中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國立成功大學智慧半導體及永續製造學院、</w:t>
      </w:r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科</w:t>
      </w:r>
      <w:proofErr w:type="gramStart"/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產業化平台、工研院產科國際所、工研院台灣科技新創基地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金屬工業研究發展中心、車輛研究測試中心、外貿協會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台</w:t>
      </w:r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南辦事處、</w:t>
      </w:r>
      <w:proofErr w:type="gramStart"/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工研院綠能所</w:t>
      </w:r>
      <w:proofErr w:type="gramEnd"/>
      <w:r w:rsidRPr="00FA5928">
        <w:rPr>
          <w:rFonts w:ascii="Times New Roman" w:eastAsia="標楷體" w:hAnsi="Times New Roman" w:cs="Times New Roman" w:hint="eastAsia"/>
          <w:spacing w:val="20"/>
          <w:szCs w:val="28"/>
        </w:rPr>
        <w:t>、工研院電光系統所、工研院南分院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、中研院南分院</w:t>
      </w:r>
    </w:p>
    <w:p w:rsidR="0056072F" w:rsidRDefault="0056072F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lastRenderedPageBreak/>
        <w:t>協辦公學協會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（</w:t>
      </w:r>
      <w:r w:rsidR="00771A93">
        <w:rPr>
          <w:rFonts w:ascii="Times New Roman" w:eastAsia="標楷體" w:hAnsi="Times New Roman" w:cs="Times New Roman" w:hint="eastAsia"/>
          <w:spacing w:val="20"/>
          <w:szCs w:val="28"/>
        </w:rPr>
        <w:t>以下咸在邀請中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proofErr w:type="gramStart"/>
      <w:r w:rsidRPr="00286367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286367">
        <w:rPr>
          <w:rFonts w:ascii="Times New Roman" w:eastAsia="標楷體" w:hAnsi="Times New Roman" w:cs="Times New Roman" w:hint="eastAsia"/>
          <w:spacing w:val="20"/>
          <w:szCs w:val="28"/>
        </w:rPr>
        <w:t>南億載會</w:t>
      </w:r>
      <w:r w:rsidRPr="00CC26C1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5A1D20">
        <w:rPr>
          <w:rFonts w:ascii="Times New Roman" w:eastAsia="標楷體" w:hAnsi="Times New Roman" w:cs="Times New Roman" w:hint="eastAsia"/>
          <w:spacing w:val="20"/>
          <w:szCs w:val="28"/>
        </w:rPr>
        <w:t>台灣綠電應用協會、台灣智慧自動化與機器人協會、台灣</w:t>
      </w:r>
      <w:proofErr w:type="gramStart"/>
      <w:r w:rsidRPr="005A1D20">
        <w:rPr>
          <w:rFonts w:ascii="Times New Roman" w:eastAsia="標楷體" w:hAnsi="Times New Roman" w:cs="Times New Roman" w:hint="eastAsia"/>
          <w:spacing w:val="20"/>
          <w:szCs w:val="28"/>
        </w:rPr>
        <w:t>工具機暨零</w:t>
      </w:r>
      <w:proofErr w:type="gramEnd"/>
      <w:r w:rsidRPr="005A1D20">
        <w:rPr>
          <w:rFonts w:ascii="Times New Roman" w:eastAsia="標楷體" w:hAnsi="Times New Roman" w:cs="Times New Roman" w:hint="eastAsia"/>
          <w:spacing w:val="20"/>
          <w:szCs w:val="28"/>
        </w:rPr>
        <w:t>組件工業同業公會、台灣區車輛工業同業公會、台灣真空學會、台灣車聯網產業協會、台灣太陽光電產業協會、台灣化合物半導體及設備產學聯盟、台灣上市櫃公司協會、中華民國太陽光電發電系統商業同業公會、</w:t>
      </w:r>
      <w:r w:rsidRPr="006051E8">
        <w:rPr>
          <w:rFonts w:ascii="Times New Roman" w:eastAsia="標楷體" w:hAnsi="Times New Roman" w:cs="Times New Roman" w:hint="eastAsia"/>
          <w:spacing w:val="20"/>
          <w:szCs w:val="28"/>
        </w:rPr>
        <w:t>台灣雷射鈑金發展協會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、中國生產力中心台南服務處</w:t>
      </w:r>
    </w:p>
    <w:p w:rsidR="0056072F" w:rsidRPr="0056072F" w:rsidRDefault="0056072F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5A1D20">
        <w:rPr>
          <w:rFonts w:ascii="Times New Roman" w:eastAsia="標楷體" w:hAnsi="Times New Roman" w:cs="Times New Roman" w:hint="eastAsia"/>
          <w:spacing w:val="20"/>
          <w:szCs w:val="28"/>
        </w:rPr>
        <w:t>合作學校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（</w:t>
      </w:r>
      <w:r w:rsidR="00771A93">
        <w:rPr>
          <w:rFonts w:ascii="Times New Roman" w:eastAsia="標楷體" w:hAnsi="Times New Roman" w:cs="Times New Roman" w:hint="eastAsia"/>
          <w:spacing w:val="20"/>
          <w:szCs w:val="28"/>
        </w:rPr>
        <w:t>以下咸在邀請中</w:t>
      </w:r>
      <w:r w:rsidR="00771A93"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Pr="005A1D20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國立陽明交通大學光電學院、遠東科技大學、國立虎尾科技大學、國立高雄科技大學、國立屏東科技大學、南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科技大學、崑山科技大學、正修科技大學、國立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南大學、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pacing w:val="20"/>
          <w:kern w:val="0"/>
          <w:szCs w:val="28"/>
        </w:rPr>
        <w:t>南護理專科學校、中信金融管理學院、台北海洋科技大學創新設計學院</w:t>
      </w:r>
    </w:p>
    <w:p w:rsidR="0057492B" w:rsidRPr="0061299F" w:rsidRDefault="007B7C70" w:rsidP="002C214A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kern w:val="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系列活動</w:t>
      </w:r>
      <w:r w:rsidR="00DF41AB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 w:rsidR="002C214A" w:rsidRPr="007D4B08">
        <w:rPr>
          <w:rFonts w:ascii="Times New Roman" w:eastAsia="標楷體" w:hAnsi="Times New Roman" w:cs="Times New Roman" w:hint="eastAsia"/>
          <w:spacing w:val="20"/>
          <w:kern w:val="0"/>
          <w:szCs w:val="28"/>
          <w:highlight w:val="yellow"/>
        </w:rPr>
        <w:t>【</w:t>
      </w:r>
      <w:r w:rsidR="002C214A" w:rsidRPr="007D4B08">
        <w:rPr>
          <w:rFonts w:ascii="Times New Roman" w:eastAsia="標楷體" w:hAnsi="Times New Roman" w:cs="Times New Roman" w:hint="eastAsia"/>
          <w:spacing w:val="20"/>
          <w:kern w:val="0"/>
          <w:szCs w:val="28"/>
          <w:highlight w:val="yellow"/>
        </w:rPr>
        <w:t>ESG</w:t>
      </w:r>
      <w:r w:rsidR="002C214A" w:rsidRPr="007D4B08">
        <w:rPr>
          <w:rFonts w:ascii="Times New Roman" w:eastAsia="標楷體" w:hAnsi="Times New Roman" w:cs="Times New Roman" w:hint="eastAsia"/>
          <w:spacing w:val="20"/>
          <w:kern w:val="0"/>
          <w:szCs w:val="28"/>
          <w:highlight w:val="yellow"/>
        </w:rPr>
        <w:t>科技與管理】媒合展示會</w:t>
      </w:r>
    </w:p>
    <w:p w:rsidR="000A45F3" w:rsidRDefault="00940F4E" w:rsidP="001B6C15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BB02E9">
        <w:rPr>
          <w:rFonts w:ascii="Times New Roman" w:eastAsia="標楷體" w:hAnsi="Times New Roman" w:cs="Times New Roman" w:hint="eastAsia"/>
          <w:spacing w:val="20"/>
          <w:szCs w:val="28"/>
        </w:rPr>
        <w:t>議程</w:t>
      </w:r>
      <w:r w:rsidR="002F1E15">
        <w:rPr>
          <w:rFonts w:ascii="Times New Roman" w:eastAsia="標楷體" w:hAnsi="Times New Roman" w:cs="Times New Roman" w:hint="eastAsia"/>
          <w:spacing w:val="20"/>
          <w:szCs w:val="28"/>
        </w:rPr>
        <w:t>表：</w:t>
      </w:r>
    </w:p>
    <w:tbl>
      <w:tblPr>
        <w:tblW w:w="81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628"/>
        <w:gridCol w:w="3628"/>
      </w:tblGrid>
      <w:tr w:rsidR="000A0323" w:rsidRPr="008A1E92" w:rsidTr="00430B85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8A1E92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8A1E92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時間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8A1E92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8A1E92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主題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8A1E92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8A1E92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演講者、參與人</w:t>
            </w:r>
          </w:p>
        </w:tc>
      </w:tr>
      <w:tr w:rsidR="000A0323" w:rsidRPr="00B52D4A" w:rsidTr="00430B85">
        <w:trPr>
          <w:trHeight w:val="454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9</w:t>
            </w: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3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B52D4A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報到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B52D4A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>
              <w:rPr>
                <w:rFonts w:ascii="Times New Roman" w:eastAsia="標楷體" w:hAnsi="Times New Roman" w:cs="Times New Roman"/>
                <w:spacing w:val="20"/>
                <w:sz w:val="22"/>
              </w:rPr>
              <w:t>S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ession 1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：開幕與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Keynote</w:t>
            </w:r>
          </w:p>
        </w:tc>
      </w:tr>
      <w:tr w:rsidR="000A0323" w:rsidRPr="00B52D4A" w:rsidTr="00430B85">
        <w:trPr>
          <w:trHeight w:val="4399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10</w:t>
            </w: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0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323" w:rsidRPr="00B52D4A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開幕式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0A0323" w:rsidRPr="00B52D4A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主辦單位、貴賓致詞</w:t>
            </w:r>
          </w:p>
          <w:p w:rsidR="000A0323" w:rsidRPr="00B52D4A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合影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南市政府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黃偉哲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市長</w:t>
            </w:r>
          </w:p>
          <w:p w:rsidR="00C23BA0" w:rsidRDefault="006B53B5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行政院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李孟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諺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秘書長</w:t>
            </w:r>
          </w:p>
          <w:p w:rsidR="006B53B5" w:rsidRDefault="00C23BA0" w:rsidP="00C23BA0">
            <w:pPr>
              <w:pStyle w:val="a9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國立成功大學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DD6CED">
              <w:rPr>
                <w:rFonts w:ascii="Times New Roman" w:eastAsia="標楷體" w:hAnsi="Times New Roman" w:cs="Times New Roman"/>
                <w:kern w:val="28"/>
                <w:sz w:val="22"/>
              </w:rPr>
              <w:t>沈孟儒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校長</w:t>
            </w:r>
            <w:r w:rsidR="00C23BA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 w:rsidR="00C23BA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 w:rsidR="00C23BA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南部科學園區管理局</w:t>
            </w:r>
          </w:p>
          <w:p w:rsidR="000A0323" w:rsidRPr="00B52D4A" w:rsidRDefault="004E0800" w:rsidP="00B333F0">
            <w:pPr>
              <w:pStyle w:val="a9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鄭秀絨</w:t>
            </w:r>
            <w:r w:rsidR="000A0323"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副</w:t>
            </w:r>
            <w:r w:rsidR="000A0323"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局長</w:t>
            </w:r>
            <w:r w:rsidR="001758A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中華強友文教</w:t>
            </w:r>
            <w:proofErr w:type="gramEnd"/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協會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</w:p>
          <w:p w:rsidR="000A0323" w:rsidRDefault="000A0323" w:rsidP="00B333F0">
            <w:pPr>
              <w:pStyle w:val="a9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李宗熹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理事長</w:t>
            </w:r>
          </w:p>
          <w:p w:rsidR="000A0323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南億載會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鄭育修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會長</w:t>
            </w:r>
          </w:p>
          <w:p w:rsidR="00057523" w:rsidRPr="00B52D4A" w:rsidRDefault="00057523" w:rsidP="00057523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臺灣機械工業同業公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會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</w:p>
          <w:p w:rsidR="00057523" w:rsidRDefault="00057523" w:rsidP="00057523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廖昆隆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</w:t>
            </w:r>
          </w:p>
          <w:p w:rsidR="00057523" w:rsidRPr="00150E82" w:rsidRDefault="00057523" w:rsidP="00057523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金屬工業</w:t>
            </w:r>
            <w:r w:rsidR="0017329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發展中心</w:t>
            </w:r>
          </w:p>
          <w:p w:rsidR="00057523" w:rsidRPr="00B52D4A" w:rsidRDefault="00057523" w:rsidP="00B333F0">
            <w:pPr>
              <w:pStyle w:val="a9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林仁益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D764F6" w:rsidRPr="00D764F6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台灣光學</w:t>
            </w:r>
            <w:r w:rsidR="00D764F6">
              <w:rPr>
                <w:rFonts w:ascii="Times New Roman" w:eastAsia="標楷體" w:hAnsi="Times New Roman" w:cs="Times New Roman" w:hint="eastAsia"/>
                <w:sz w:val="22"/>
              </w:rPr>
              <w:t>工業同業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公會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0A0323" w:rsidRPr="00B52D4A" w:rsidRDefault="000A0323" w:rsidP="00D764F6">
            <w:pPr>
              <w:pStyle w:val="a9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劉嘉彬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理事長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中華民國光電學會</w:t>
            </w:r>
          </w:p>
          <w:p w:rsidR="000A0323" w:rsidRPr="00B52D4A" w:rsidRDefault="000A0323" w:rsidP="00B333F0">
            <w:pPr>
              <w:pStyle w:val="a9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孫啟光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理事長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光電科技工業協進會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0A0323" w:rsidRPr="00B52D4A" w:rsidRDefault="000A0323" w:rsidP="00B333F0">
            <w:pPr>
              <w:pStyle w:val="a9"/>
              <w:spacing w:line="0" w:lineRule="atLeast"/>
              <w:ind w:leftChars="0" w:left="482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邰中和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董事長</w:t>
            </w:r>
          </w:p>
        </w:tc>
      </w:tr>
      <w:tr w:rsidR="000A0323" w:rsidRPr="00B52D4A" w:rsidTr="00430B85">
        <w:trPr>
          <w:trHeight w:val="696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lastRenderedPageBreak/>
              <w:t>10:30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1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Keynote Speech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0A0323" w:rsidRPr="0099271E" w:rsidRDefault="00DB116F" w:rsidP="009951F1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ESG</w:t>
            </w:r>
            <w:r w:rsidR="000A0323"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之下企業</w:t>
            </w:r>
            <w:r w:rsidR="009951F1"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之轉型與</w:t>
            </w:r>
            <w:r w:rsidR="000A0323"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社會責任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150E82" w:rsidRDefault="00F97CB0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中</w:t>
            </w:r>
            <w:r w:rsidR="00DB116F"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鋼</w:t>
            </w:r>
            <w:r w:rsidR="000A0323"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公司</w:t>
            </w:r>
          </w:p>
          <w:p w:rsidR="000A0323" w:rsidRPr="00150E82" w:rsidRDefault="008620A3" w:rsidP="008620A3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王錫欽</w:t>
            </w:r>
            <w:r w:rsidR="00C7737A"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總經理</w:t>
            </w:r>
          </w:p>
        </w:tc>
      </w:tr>
      <w:tr w:rsidR="000A0323" w:rsidRPr="00B52D4A" w:rsidTr="00430B85">
        <w:trPr>
          <w:trHeight w:val="454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0A0323" w:rsidRPr="0099271E" w:rsidRDefault="000A0323" w:rsidP="00B333F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咖啡、</w:t>
            </w: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茶敘與交流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時間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A0323" w:rsidRPr="00150E82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Session 2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：政策與總攬</w:t>
            </w:r>
          </w:p>
        </w:tc>
      </w:tr>
      <w:tr w:rsidR="000A0323" w:rsidRPr="00B52D4A" w:rsidTr="00430B85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2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Invest</w:t>
            </w: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南：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Governance</w:t>
            </w: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  <w:proofErr w:type="gramEnd"/>
          </w:p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南科技產業佈局</w:t>
            </w: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與綠能永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續推動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南市政府</w:t>
            </w:r>
          </w:p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趙卿惠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副市長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/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博士</w:t>
            </w:r>
          </w:p>
        </w:tc>
      </w:tr>
      <w:tr w:rsidR="000A0323" w:rsidRPr="00B52D4A" w:rsidTr="00430B85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:5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3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Environmental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0A0323" w:rsidRPr="0099271E" w:rsidRDefault="009951F1" w:rsidP="009951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中油從燃料至材料的轉型之路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150E82" w:rsidRDefault="009951F1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/>
                <w:kern w:val="28"/>
                <w:sz w:val="22"/>
              </w:rPr>
              <w:t>台灣中油股份有限公司</w:t>
            </w:r>
          </w:p>
          <w:p w:rsidR="000A0323" w:rsidRPr="00150E82" w:rsidRDefault="00C7737A" w:rsidP="00C7737A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王逸萍</w:t>
            </w:r>
            <w:r w:rsidR="00FF4F4B"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處長</w:t>
            </w:r>
          </w:p>
        </w:tc>
      </w:tr>
      <w:tr w:rsidR="000A0323" w:rsidRPr="00B52D4A" w:rsidTr="00430B85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12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:1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4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ESG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0A0323" w:rsidRPr="0099271E" w:rsidRDefault="000A0323" w:rsidP="00B333F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企業如何藉由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ESG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提升競爭力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150E82" w:rsidRDefault="00342A1B" w:rsidP="00B333F0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群</w:t>
            </w:r>
            <w:r w:rsidR="0099471E" w:rsidRPr="00150E82">
              <w:rPr>
                <w:rFonts w:ascii="Times New Roman" w:eastAsia="標楷體" w:hAnsi="Times New Roman" w:cs="Times New Roman" w:hint="eastAsia"/>
                <w:sz w:val="22"/>
              </w:rPr>
              <w:t>創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光電</w:t>
            </w:r>
            <w:proofErr w:type="gramEnd"/>
            <w:r w:rsidR="0099471E" w:rsidRPr="00150E82">
              <w:rPr>
                <w:rFonts w:ascii="Times New Roman" w:eastAsia="標楷體" w:hAnsi="Times New Roman" w:cs="Times New Roman" w:hint="eastAsia"/>
                <w:sz w:val="22"/>
              </w:rPr>
              <w:t>股份有限公司</w:t>
            </w:r>
          </w:p>
          <w:p w:rsidR="000A0323" w:rsidRPr="00150E82" w:rsidRDefault="00342A1B" w:rsidP="00342A1B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楊柱祥</w:t>
            </w:r>
            <w:r w:rsidR="0099471E"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99471E" w:rsidRPr="00150E82">
              <w:rPr>
                <w:rFonts w:ascii="Times New Roman" w:eastAsia="標楷體" w:hAnsi="Times New Roman" w:cs="Times New Roman" w:hint="eastAsia"/>
                <w:sz w:val="22"/>
              </w:rPr>
              <w:t>總經理</w:t>
            </w:r>
          </w:p>
        </w:tc>
      </w:tr>
      <w:tr w:rsidR="000A0323" w:rsidRPr="00B52D4A" w:rsidTr="00430B85">
        <w:trPr>
          <w:trHeight w:val="454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12:30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0A0323" w:rsidRPr="0099271E" w:rsidRDefault="000A0323" w:rsidP="00B333F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午餐便當時間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A0323" w:rsidRPr="00150E82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ascii="Times New Roman" w:eastAsia="標楷體" w:hAnsi="Times New Roman" w:cs="Times New Roman"/>
                <w:kern w:val="28"/>
                <w:sz w:val="22"/>
              </w:rPr>
              <w:t>S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ession 3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ESG</w:t>
            </w:r>
            <w:r w:rsidRPr="00150E8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技術</w:t>
            </w:r>
          </w:p>
        </w:tc>
      </w:tr>
      <w:tr w:rsidR="000A0323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:3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5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《碳中和》</w:t>
            </w:r>
          </w:p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碳中和技術綜</w:t>
            </w:r>
            <w:proofErr w:type="gramStart"/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覽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150E82" w:rsidRDefault="000A0323" w:rsidP="00B333F0">
            <w:pPr>
              <w:spacing w:line="0" w:lineRule="atLeast"/>
              <w:rPr>
                <w:rFonts w:eastAsia="標楷體"/>
                <w:sz w:val="22"/>
              </w:rPr>
            </w:pPr>
            <w:r w:rsidRPr="00150E82">
              <w:rPr>
                <w:rFonts w:eastAsia="標楷體" w:hint="eastAsia"/>
                <w:sz w:val="22"/>
              </w:rPr>
              <w:t>工研院</w:t>
            </w:r>
            <w:r w:rsidRPr="00150E82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Pr="00150E82">
              <w:rPr>
                <w:rFonts w:eastAsia="標楷體" w:hint="eastAsia"/>
                <w:sz w:val="22"/>
              </w:rPr>
              <w:t>綠能與</w:t>
            </w:r>
            <w:proofErr w:type="gramEnd"/>
            <w:r w:rsidRPr="00150E82">
              <w:rPr>
                <w:rFonts w:eastAsia="標楷體" w:hint="eastAsia"/>
                <w:sz w:val="22"/>
              </w:rPr>
              <w:t>環境研究所</w:t>
            </w:r>
          </w:p>
          <w:p w:rsidR="000A0323" w:rsidRPr="00150E82" w:rsidRDefault="00A47646" w:rsidP="00A47646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50E82">
              <w:rPr>
                <w:rFonts w:eastAsia="標楷體" w:hint="eastAsia"/>
                <w:kern w:val="28"/>
                <w:sz w:val="22"/>
              </w:rPr>
              <w:t>張簡樂仁</w:t>
            </w:r>
            <w:r w:rsidRPr="00150E82">
              <w:rPr>
                <w:rFonts w:eastAsia="標楷體" w:hint="eastAsia"/>
                <w:kern w:val="28"/>
                <w:sz w:val="22"/>
              </w:rPr>
              <w:t xml:space="preserve"> </w:t>
            </w:r>
            <w:r w:rsidRPr="00150E82">
              <w:rPr>
                <w:rFonts w:eastAsia="標楷體" w:hint="eastAsia"/>
                <w:kern w:val="28"/>
                <w:sz w:val="22"/>
              </w:rPr>
              <w:t>副所長</w:t>
            </w:r>
          </w:p>
        </w:tc>
      </w:tr>
      <w:tr w:rsidR="003D0D1A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1A" w:rsidRPr="0099271E" w:rsidRDefault="003D0D1A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1:5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3D0D1A" w:rsidRPr="0099271E" w:rsidRDefault="003D0D1A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6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1A" w:rsidRPr="003D0D1A" w:rsidRDefault="003D0D1A" w:rsidP="00C3265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D0D1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《節能創新》</w:t>
            </w:r>
          </w:p>
          <w:p w:rsidR="003D0D1A" w:rsidRPr="003D0D1A" w:rsidRDefault="003D0D1A" w:rsidP="00C3265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D0D1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人因照明打造健康節能光環境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1A" w:rsidRPr="003D0D1A" w:rsidRDefault="003D0D1A" w:rsidP="00C3265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D0D1A">
              <w:rPr>
                <w:rFonts w:ascii="Times New Roman" w:eastAsia="標楷體" w:hAnsi="Times New Roman" w:cs="Times New Roman" w:hint="eastAsia"/>
                <w:sz w:val="22"/>
              </w:rPr>
              <w:t>和欣光</w:t>
            </w:r>
            <w:proofErr w:type="gramEnd"/>
            <w:r w:rsidRPr="003D0D1A">
              <w:rPr>
                <w:rFonts w:ascii="Times New Roman" w:eastAsia="標楷體" w:hAnsi="Times New Roman" w:cs="Times New Roman" w:hint="eastAsia"/>
                <w:sz w:val="22"/>
              </w:rPr>
              <w:t>通科技股份有限公司</w:t>
            </w:r>
          </w:p>
          <w:p w:rsidR="003D0D1A" w:rsidRPr="003D0D1A" w:rsidRDefault="003D0D1A" w:rsidP="00C3265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D0D1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葉律松</w:t>
            </w:r>
            <w:proofErr w:type="gramEnd"/>
            <w:r w:rsidRPr="003D0D1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3D0D1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</w:tc>
      </w:tr>
      <w:tr w:rsidR="008F3F6E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6E" w:rsidRPr="0099271E" w:rsidRDefault="008F3F6E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2:1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8F3F6E" w:rsidRPr="0099271E" w:rsidRDefault="008F3F6E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7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6E" w:rsidRPr="0099271E" w:rsidRDefault="008F3F6E" w:rsidP="00D47B18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《綠能科技設備、在地研發能量》</w:t>
            </w:r>
          </w:p>
          <w:p w:rsidR="008F3F6E" w:rsidRPr="0099271E" w:rsidRDefault="008F3F6E" w:rsidP="00D47B18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綠能科技</w:t>
            </w:r>
            <w:proofErr w:type="gramEnd"/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設備國產化之機會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6E" w:rsidRPr="0099271E" w:rsidRDefault="008F3F6E" w:rsidP="00D47B18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sz w:val="22"/>
              </w:rPr>
              <w:t>金屬中心</w:t>
            </w:r>
            <w:r w:rsidRPr="0099271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8F3F6E" w:rsidRPr="0099271E" w:rsidRDefault="008F3F6E" w:rsidP="00D47B18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sz w:val="22"/>
              </w:rPr>
              <w:t>林志隆</w:t>
            </w:r>
            <w:r w:rsidRPr="0099271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99271E">
              <w:rPr>
                <w:rFonts w:ascii="Times New Roman" w:eastAsia="標楷體" w:hAnsi="Times New Roman" w:cs="Times New Roman" w:hint="eastAsia"/>
                <w:sz w:val="22"/>
              </w:rPr>
              <w:t>代執行長</w:t>
            </w:r>
            <w:r w:rsidR="008244E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8244E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 w:rsidR="008244E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 w:rsidR="008244E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</w:tc>
      </w:tr>
      <w:tr w:rsidR="000A0323" w:rsidRPr="00B52D4A" w:rsidTr="00430B85">
        <w:trPr>
          <w:trHeight w:hRule="exact" w:val="52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0323" w:rsidRPr="0099271E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下午茶、咖啡交流時間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0323" w:rsidRPr="0099271E" w:rsidRDefault="000A0323" w:rsidP="00E93219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Session 4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</w:t>
            </w:r>
            <w:r w:rsidR="005A3B47"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新創與創新</w:t>
            </w:r>
            <w:r w:rsidR="00E93219"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產學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合作</w:t>
            </w:r>
          </w:p>
        </w:tc>
      </w:tr>
      <w:tr w:rsidR="00B279C5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C5" w:rsidRPr="0099271E" w:rsidRDefault="00B279C5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2:</w:t>
            </w: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5</w:t>
            </w: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t>0</w:t>
            </w:r>
          </w:p>
          <w:p w:rsidR="00B279C5" w:rsidRPr="0099271E" w:rsidRDefault="00B279C5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8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C5" w:rsidRPr="00B52D4A" w:rsidRDefault="00B279C5" w:rsidP="00E56C9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成功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大學綠能研究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</w:rPr>
              <w:t>成果資源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C5" w:rsidRPr="00150E82" w:rsidRDefault="00B279C5" w:rsidP="00E56C9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能源</w:t>
            </w:r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>科技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與策略研究中心</w:t>
            </w:r>
          </w:p>
          <w:p w:rsidR="00B279C5" w:rsidRPr="00150E82" w:rsidRDefault="00B279C5" w:rsidP="00E56C92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/>
                <w:sz w:val="22"/>
              </w:rPr>
              <w:t>林大惠</w:t>
            </w:r>
            <w:r w:rsidRPr="00150E8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/>
                <w:sz w:val="22"/>
              </w:rPr>
              <w:t>主任</w:t>
            </w:r>
          </w:p>
        </w:tc>
      </w:tr>
      <w:tr w:rsidR="000A0323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3:10</w:t>
            </w:r>
          </w:p>
          <w:p w:rsidR="000A0323" w:rsidRPr="0099271E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99271E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9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99271E" w:rsidRDefault="00C113D2" w:rsidP="00854654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73335B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變遷調適</w:t>
            </w:r>
            <w:r w:rsidRPr="0073335B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:</w:t>
            </w:r>
            <w:r w:rsidRPr="0073335B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碳策略與工具，幫員工綠色加薪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7E" w:rsidRPr="00150E82" w:rsidRDefault="00405A7E" w:rsidP="00405A7E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市民永續股份有限公司</w:t>
            </w:r>
          </w:p>
          <w:p w:rsidR="000A0323" w:rsidRPr="00150E82" w:rsidRDefault="00405A7E" w:rsidP="00405A7E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林庠序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創辦人</w:t>
            </w:r>
          </w:p>
        </w:tc>
      </w:tr>
      <w:tr w:rsidR="000A0323" w:rsidRPr="00B52D4A" w:rsidTr="00430B85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0</w:t>
            </w:r>
          </w:p>
          <w:p w:rsidR="000A0323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A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23" w:rsidRPr="008A1E92" w:rsidRDefault="00A50F9D" w:rsidP="005A3B47">
            <w:pPr>
              <w:spacing w:line="0" w:lineRule="atLeas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A50F9D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微藻碳</w:t>
            </w:r>
            <w:proofErr w:type="gramEnd"/>
            <w:r w:rsidRPr="00A50F9D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捕捉新創事業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9D" w:rsidRPr="00150E82" w:rsidRDefault="00A50F9D" w:rsidP="00A50F9D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循環經濟中心主任</w:t>
            </w:r>
          </w:p>
          <w:p w:rsidR="000A0323" w:rsidRPr="00150E82" w:rsidRDefault="00A50F9D" w:rsidP="00A50F9D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陳俊延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主任</w:t>
            </w:r>
          </w:p>
        </w:tc>
      </w:tr>
      <w:tr w:rsidR="000A0323" w:rsidRPr="00B52D4A" w:rsidTr="00B333F0">
        <w:trPr>
          <w:trHeight w:val="3181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23" w:rsidRPr="00B52D4A" w:rsidRDefault="008F3F6E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lastRenderedPageBreak/>
              <w:t>3</w:t>
            </w:r>
            <w:r w:rsidR="000A0323" w:rsidRPr="00B52D4A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5</w:t>
            </w:r>
            <w:r w:rsidR="000A0323"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~</w:t>
            </w: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0A0323" w:rsidRPr="00B52D4A" w:rsidRDefault="008F3F6E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</w:t>
            </w:r>
            <w:r w:rsidR="000A0323"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</w:t>
            </w:r>
            <w:r w:rsidR="000A0323"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0A0323" w:rsidRPr="00B52D4A" w:rsidRDefault="000A0323" w:rsidP="00B333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賦歸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B52D4A" w:rsidRDefault="000A0323" w:rsidP="00B333F0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《意見分享與座談會》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建立南臺灣產業特色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高科技</w:t>
            </w:r>
            <w:proofErr w:type="gramStart"/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與綠能科技</w:t>
            </w:r>
            <w:proofErr w:type="gramEnd"/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展望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如何建立跨領域交流與合作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如何吸引投資、建構生態系，以及尋找出海口</w:t>
            </w:r>
          </w:p>
          <w:p w:rsidR="000A0323" w:rsidRPr="00B52D4A" w:rsidRDefault="000A0323" w:rsidP="00B333F0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如何培養人才進入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STEM- Science, Technology, Engineering, Mathematics</w:t>
            </w:r>
            <w:r w:rsidRPr="00B52D4A">
              <w:rPr>
                <w:rFonts w:ascii="Times New Roman" w:eastAsia="標楷體" w:hAnsi="Times New Roman" w:cs="Times New Roman" w:hint="eastAsia"/>
                <w:sz w:val="22"/>
              </w:rPr>
              <w:t>領域？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23" w:rsidRPr="00150E82" w:rsidRDefault="000A0323" w:rsidP="004F5BE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與談者：</w:t>
            </w:r>
          </w:p>
          <w:p w:rsidR="000A0323" w:rsidRPr="00150E82" w:rsidRDefault="000A0323" w:rsidP="00B279C5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光電協進會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劉容生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首席顧問</w:t>
            </w:r>
          </w:p>
          <w:p w:rsidR="000A0323" w:rsidRPr="00150E82" w:rsidRDefault="000A0323" w:rsidP="00B279C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南市政府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經濟發展局</w:t>
            </w:r>
          </w:p>
          <w:p w:rsidR="000A0323" w:rsidRPr="00150E82" w:rsidRDefault="004F5BEF" w:rsidP="004F5BE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>林榮川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>局長</w:t>
            </w:r>
          </w:p>
          <w:p w:rsidR="000A0323" w:rsidRPr="00150E82" w:rsidRDefault="000A0323" w:rsidP="00B279C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產學創新總中心</w:t>
            </w:r>
          </w:p>
          <w:p w:rsidR="000A0323" w:rsidRDefault="004F5BEF" w:rsidP="004F5BE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>彭聖偉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0A0323" w:rsidRPr="00150E82">
              <w:rPr>
                <w:rFonts w:ascii="Times New Roman" w:eastAsia="標楷體" w:hAnsi="Times New Roman" w:cs="Times New Roman" w:hint="eastAsia"/>
                <w:sz w:val="22"/>
              </w:rPr>
              <w:t>中心副主任</w:t>
            </w:r>
          </w:p>
          <w:p w:rsidR="003F7C30" w:rsidRPr="003F7C30" w:rsidRDefault="003F7C30" w:rsidP="003F7C30">
            <w:pPr>
              <w:pStyle w:val="a9"/>
              <w:numPr>
                <w:ilvl w:val="0"/>
                <w:numId w:val="28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台灣糖業股份有限公司</w:t>
            </w:r>
          </w:p>
          <w:p w:rsidR="003F7C30" w:rsidRDefault="003F7C30" w:rsidP="003F7C30">
            <w:pPr>
              <w:pStyle w:val="a9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王國禧</w:t>
            </w:r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總經理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3F7C30" w:rsidRPr="003F7C30" w:rsidRDefault="003F7C30" w:rsidP="003F7C30">
            <w:pPr>
              <w:pStyle w:val="a9"/>
              <w:numPr>
                <w:ilvl w:val="0"/>
                <w:numId w:val="28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臺鹽綠能</w:t>
            </w:r>
            <w:proofErr w:type="gramEnd"/>
            <w:r w:rsidRPr="003F7C3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股份有限公司</w:t>
            </w:r>
          </w:p>
          <w:p w:rsidR="003F7C30" w:rsidRPr="003F7C30" w:rsidRDefault="003F7C30" w:rsidP="003F7C30">
            <w:pPr>
              <w:pStyle w:val="a9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150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吳博鑫</w:t>
            </w:r>
            <w:r w:rsidRPr="003150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31504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總經理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0A0323" w:rsidRPr="00150E82" w:rsidRDefault="000A0323" w:rsidP="00B279C5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中華強友會</w:t>
            </w:r>
            <w:proofErr w:type="gramEnd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代表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proofErr w:type="gramStart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台灣龍盟複合材料</w:t>
            </w:r>
            <w:proofErr w:type="gramEnd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股份有限公司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梁仙和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副董事長</w:t>
            </w:r>
          </w:p>
          <w:p w:rsidR="00551DEA" w:rsidRPr="00150E82" w:rsidRDefault="00B279C5" w:rsidP="00551DEA">
            <w:pPr>
              <w:pStyle w:val="a9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proofErr w:type="gramStart"/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>機械系特聘</w:t>
            </w:r>
            <w:proofErr w:type="gramEnd"/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>教授</w:t>
            </w:r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>兼能源科技與策略研究中心</w:t>
            </w:r>
            <w:r w:rsidR="00551DEA"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4F5BEF" w:rsidRPr="00150E82" w:rsidRDefault="00CC1C9C" w:rsidP="00551DEA">
            <w:pPr>
              <w:pStyle w:val="a9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/>
                <w:sz w:val="22"/>
              </w:rPr>
              <w:t>林大惠</w:t>
            </w:r>
            <w:r w:rsidRPr="00150E8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/>
                <w:sz w:val="22"/>
              </w:rPr>
              <w:t>主任</w:t>
            </w:r>
          </w:p>
          <w:p w:rsidR="000A0323" w:rsidRPr="00150E82" w:rsidRDefault="000A0323" w:rsidP="004F5BE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主持人：</w:t>
            </w:r>
          </w:p>
          <w:p w:rsidR="000A0323" w:rsidRPr="00150E82" w:rsidRDefault="000A0323" w:rsidP="00B279C5">
            <w:pPr>
              <w:numPr>
                <w:ilvl w:val="0"/>
                <w:numId w:val="2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光電協進會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proofErr w:type="gramStart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羅懷家</w:t>
            </w:r>
            <w:proofErr w:type="gramEnd"/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50E82">
              <w:rPr>
                <w:rFonts w:ascii="Times New Roman" w:eastAsia="標楷體" w:hAnsi="Times New Roman" w:cs="Times New Roman" w:hint="eastAsia"/>
                <w:sz w:val="22"/>
              </w:rPr>
              <w:t>執行長</w:t>
            </w:r>
          </w:p>
        </w:tc>
      </w:tr>
    </w:tbl>
    <w:p w:rsidR="00F35882" w:rsidRPr="004A004E" w:rsidRDefault="00AD396F" w:rsidP="004A004E">
      <w:pPr>
        <w:pStyle w:val="a9"/>
        <w:numPr>
          <w:ilvl w:val="0"/>
          <w:numId w:val="2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pacing w:val="20"/>
          <w:szCs w:val="24"/>
        </w:rPr>
      </w:pPr>
      <w:proofErr w:type="gramStart"/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臺南綠</w:t>
      </w:r>
      <w:r w:rsidR="00AE47C1">
        <w:rPr>
          <w:rFonts w:ascii="Times New Roman" w:eastAsia="標楷體" w:hAnsi="Times New Roman" w:cs="Times New Roman" w:hint="eastAsia"/>
          <w:spacing w:val="20"/>
          <w:szCs w:val="24"/>
        </w:rPr>
        <w:t>能</w:t>
      </w:r>
      <w:proofErr w:type="gramEnd"/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科技</w:t>
      </w:r>
      <w:r w:rsidR="00AE47C1">
        <w:rPr>
          <w:rFonts w:ascii="Times New Roman" w:eastAsia="標楷體" w:hAnsi="Times New Roman" w:cs="Times New Roman" w:hint="eastAsia"/>
          <w:spacing w:val="20"/>
          <w:szCs w:val="24"/>
        </w:rPr>
        <w:t>城</w:t>
      </w:r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大投資論壇活動聯繫人</w:t>
      </w:r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(PIDA)</w:t>
      </w:r>
    </w:p>
    <w:p w:rsidR="00685F5D" w:rsidRDefault="00755A21" w:rsidP="00F953BA">
      <w:pPr>
        <w:tabs>
          <w:tab w:val="left" w:pos="1276"/>
        </w:tabs>
        <w:spacing w:line="400" w:lineRule="exact"/>
        <w:ind w:leftChars="-59" w:left="-142" w:firstLine="482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/>
          <w:spacing w:val="20"/>
          <w:szCs w:val="28"/>
        </w:rPr>
        <w:t>賀煥湘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ab/>
      </w:r>
      <w:r w:rsidR="00A15D19">
        <w:rPr>
          <w:rFonts w:ascii="Times New Roman" w:eastAsia="標楷體" w:hAnsi="Times New Roman" w:cs="Times New Roman" w:hint="eastAsia"/>
          <w:spacing w:val="20"/>
          <w:szCs w:val="28"/>
        </w:rPr>
        <w:t>專案</w:t>
      </w:r>
      <w:r w:rsidR="00B333F0">
        <w:rPr>
          <w:rFonts w:ascii="Times New Roman" w:eastAsia="標楷體" w:hAnsi="Times New Roman" w:cs="Times New Roman" w:hint="eastAsia"/>
          <w:spacing w:val="20"/>
          <w:szCs w:val="28"/>
        </w:rPr>
        <w:t>一</w:t>
      </w:r>
      <w:r w:rsidR="00080DA4">
        <w:rPr>
          <w:rFonts w:ascii="Times New Roman" w:eastAsia="標楷體" w:hAnsi="Times New Roman" w:cs="Times New Roman" w:hint="eastAsia"/>
          <w:spacing w:val="20"/>
          <w:szCs w:val="28"/>
        </w:rPr>
        <w:t>部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主任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ab/>
        <w:t>(02)23967780</w:t>
      </w:r>
      <w:r w:rsidR="000A474B">
        <w:rPr>
          <w:rFonts w:ascii="Times New Roman" w:eastAsia="標楷體" w:hAnsi="Times New Roman" w:cs="Times New Roman" w:hint="eastAsia"/>
          <w:spacing w:val="20"/>
          <w:szCs w:val="28"/>
        </w:rPr>
        <w:t>#810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="00C9060C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685F5D">
        <w:rPr>
          <w:rFonts w:ascii="Times New Roman" w:eastAsia="標楷體" w:hAnsi="Times New Roman" w:cs="Times New Roman" w:hint="eastAsia"/>
          <w:spacing w:val="20"/>
          <w:szCs w:val="28"/>
        </w:rPr>
        <w:t xml:space="preserve">    </w:t>
      </w:r>
    </w:p>
    <w:p w:rsidR="00755A21" w:rsidRDefault="00755A21" w:rsidP="00755A21">
      <w:pPr>
        <w:spacing w:line="400" w:lineRule="exact"/>
        <w:ind w:leftChars="-59" w:left="-142" w:firstLine="482"/>
        <w:rPr>
          <w:rFonts w:ascii="Times New Roman" w:eastAsia="標楷體" w:hAnsi="Times New Roman" w:cs="Times New Roman"/>
          <w:spacing w:val="20"/>
          <w:szCs w:val="28"/>
        </w:rPr>
      </w:pPr>
      <w:r w:rsidRPr="00755A21">
        <w:rPr>
          <w:rFonts w:ascii="Times New Roman" w:eastAsia="標楷體" w:hAnsi="Times New Roman" w:cs="Times New Roman" w:hint="eastAsia"/>
          <w:spacing w:val="20"/>
          <w:szCs w:val="28"/>
        </w:rPr>
        <w:t>david.heh@mail.pida.org.tw</w:t>
      </w:r>
    </w:p>
    <w:p w:rsidR="001909BF" w:rsidRDefault="005C7F78" w:rsidP="00755A21">
      <w:pPr>
        <w:spacing w:line="400" w:lineRule="exact"/>
        <w:ind w:leftChars="-59" w:left="-142" w:firstLine="482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林穎毅</w:t>
      </w:r>
      <w:r w:rsidR="00AD396F" w:rsidRPr="00F35882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080DA4">
        <w:rPr>
          <w:rFonts w:ascii="Times New Roman" w:eastAsia="標楷體" w:hAnsi="Times New Roman" w:cs="Times New Roman" w:hint="eastAsia"/>
          <w:spacing w:val="20"/>
          <w:szCs w:val="28"/>
        </w:rPr>
        <w:t>首席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>分析師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ab/>
        <w:t>(</w:t>
      </w:r>
      <w:r w:rsidR="00AD396F">
        <w:rPr>
          <w:rFonts w:ascii="Times New Roman" w:eastAsia="標楷體" w:hAnsi="Times New Roman" w:cs="Times New Roman" w:hint="eastAsia"/>
          <w:spacing w:val="20"/>
          <w:szCs w:val="28"/>
        </w:rPr>
        <w:t>02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>)</w:t>
      </w:r>
      <w:r w:rsidR="00AD396F" w:rsidRPr="00AD396F">
        <w:rPr>
          <w:rFonts w:ascii="Times New Roman" w:eastAsia="標楷體" w:hAnsi="Times New Roman" w:cs="Times New Roman" w:hint="eastAsia"/>
          <w:spacing w:val="20"/>
          <w:szCs w:val="28"/>
        </w:rPr>
        <w:t>23967780</w:t>
      </w:r>
      <w:r w:rsidR="000A474B">
        <w:rPr>
          <w:rFonts w:ascii="Times New Roman" w:eastAsia="標楷體" w:hAnsi="Times New Roman" w:cs="Times New Roman" w:hint="eastAsia"/>
          <w:spacing w:val="20"/>
          <w:szCs w:val="28"/>
        </w:rPr>
        <w:t>#820</w:t>
      </w:r>
      <w:r w:rsidR="00AD396F" w:rsidRPr="00AD396F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Murphy</w:t>
      </w:r>
      <w:hyperlink r:id="rId8" w:history="1">
        <w:r w:rsidR="001909BF" w:rsidRPr="00582F6D">
          <w:rPr>
            <w:rStyle w:val="ab"/>
            <w:rFonts w:ascii="Times New Roman" w:eastAsia="標楷體" w:hAnsi="Times New Roman" w:cs="Times New Roman" w:hint="eastAsia"/>
            <w:color w:val="auto"/>
            <w:spacing w:val="20"/>
            <w:szCs w:val="28"/>
            <w:u w:val="none"/>
          </w:rPr>
          <w:t>@mail.pida.org.tw</w:t>
        </w:r>
      </w:hyperlink>
    </w:p>
    <w:p w:rsidR="00393FF5" w:rsidRPr="005532C4" w:rsidRDefault="00393FF5" w:rsidP="00393FF5">
      <w:pPr>
        <w:pStyle w:val="a9"/>
        <w:numPr>
          <w:ilvl w:val="0"/>
          <w:numId w:val="25"/>
        </w:numPr>
        <w:spacing w:beforeLines="50" w:before="180" w:afterLines="50" w:after="180" w:line="0" w:lineRule="atLeast"/>
        <w:ind w:leftChars="0" w:left="340" w:hanging="482"/>
        <w:rPr>
          <w:rStyle w:val="ab"/>
          <w:rFonts w:ascii="Times New Roman" w:eastAsia="標楷體" w:hAnsi="Times New Roman" w:cs="Times New Roman"/>
          <w:color w:val="auto"/>
          <w:spacing w:val="20"/>
          <w:szCs w:val="24"/>
          <w:u w:val="none"/>
        </w:rPr>
      </w:pPr>
      <w:r w:rsidRPr="00393FF5">
        <w:rPr>
          <w:rFonts w:ascii="Times New Roman" w:eastAsia="標楷體" w:hAnsi="Times New Roman" w:cs="Times New Roman" w:hint="eastAsia"/>
          <w:spacing w:val="20"/>
          <w:szCs w:val="24"/>
        </w:rPr>
        <w:t>論壇報名連結：</w:t>
      </w:r>
      <w:hyperlink r:id="rId9" w:history="1">
        <w:r w:rsidR="004869D4" w:rsidRPr="004869D4">
          <w:rPr>
            <w:rStyle w:val="ab"/>
            <w:rFonts w:eastAsia="標楷體" w:hint="eastAsia"/>
            <w:szCs w:val="24"/>
          </w:rPr>
          <w:t>https://reurl.cc/11mYXD</w:t>
        </w:r>
      </w:hyperlink>
    </w:p>
    <w:p w:rsidR="005532C4" w:rsidRPr="00393FF5" w:rsidRDefault="005532C4" w:rsidP="005532C4">
      <w:pPr>
        <w:pStyle w:val="a9"/>
        <w:numPr>
          <w:ilvl w:val="0"/>
          <w:numId w:val="25"/>
        </w:numPr>
        <w:spacing w:beforeLines="50" w:before="180" w:afterLines="50" w:after="180" w:line="0" w:lineRule="atLeast"/>
        <w:ind w:leftChars="0"/>
        <w:rPr>
          <w:rFonts w:ascii="Times New Roman" w:eastAsia="標楷體" w:hAnsi="Times New Roman" w:cs="Times New Roman"/>
          <w:spacing w:val="20"/>
          <w:szCs w:val="24"/>
        </w:rPr>
      </w:pPr>
      <w:r w:rsidRPr="00D72B8A">
        <w:rPr>
          <w:rFonts w:ascii="Times New Roman" w:eastAsia="標楷體" w:hAnsi="Times New Roman" w:cs="Times New Roman" w:hint="eastAsia"/>
          <w:spacing w:val="20"/>
          <w:szCs w:val="24"/>
          <w:highlight w:val="yellow"/>
        </w:rPr>
        <w:t>【</w:t>
      </w:r>
      <w:r w:rsidRPr="00D72B8A">
        <w:rPr>
          <w:rFonts w:ascii="Times New Roman" w:eastAsia="標楷體" w:hAnsi="Times New Roman" w:cs="Times New Roman" w:hint="eastAsia"/>
          <w:spacing w:val="20"/>
          <w:szCs w:val="24"/>
          <w:highlight w:val="yellow"/>
        </w:rPr>
        <w:t>ESG</w:t>
      </w:r>
      <w:r w:rsidRPr="00D72B8A">
        <w:rPr>
          <w:rFonts w:ascii="Times New Roman" w:eastAsia="標楷體" w:hAnsi="Times New Roman" w:cs="Times New Roman" w:hint="eastAsia"/>
          <w:spacing w:val="20"/>
          <w:szCs w:val="24"/>
          <w:highlight w:val="yellow"/>
        </w:rPr>
        <w:t>科技與管理】媒合展示會</w:t>
      </w:r>
      <w:r w:rsidRPr="00D72B8A">
        <w:rPr>
          <w:rFonts w:ascii="Times New Roman" w:eastAsia="標楷體" w:hAnsi="Times New Roman" w:cs="Times New Roman" w:hint="eastAsia"/>
          <w:spacing w:val="20"/>
          <w:szCs w:val="24"/>
          <w:highlight w:val="yellow"/>
        </w:rPr>
        <w:t xml:space="preserve"> </w:t>
      </w:r>
      <w:r w:rsidRPr="00D72B8A">
        <w:rPr>
          <w:rFonts w:ascii="Times New Roman" w:eastAsia="標楷體" w:hAnsi="Times New Roman" w:cs="Times New Roman" w:hint="eastAsia"/>
          <w:spacing w:val="20"/>
          <w:szCs w:val="24"/>
          <w:highlight w:val="yellow"/>
        </w:rPr>
        <w:t>報名連結</w:t>
      </w:r>
      <w:r>
        <w:rPr>
          <w:rFonts w:ascii="Times New Roman" w:eastAsia="標楷體" w:hAnsi="Times New Roman" w:cs="Times New Roman" w:hint="eastAsia"/>
          <w:spacing w:val="20"/>
          <w:szCs w:val="24"/>
        </w:rPr>
        <w:t>：</w:t>
      </w:r>
    </w:p>
    <w:p w:rsidR="0018078D" w:rsidRPr="00375F01" w:rsidRDefault="00257A61" w:rsidP="00257A61">
      <w:pPr>
        <w:pStyle w:val="a9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PIDA-</w:t>
      </w:r>
      <w:proofErr w:type="gramStart"/>
      <w:r w:rsidR="00C0194F">
        <w:rPr>
          <w:rFonts w:ascii="Times New Roman" w:eastAsia="標楷體" w:hAnsi="Times New Roman" w:cs="Times New Roman" w:hint="eastAsia"/>
          <w:spacing w:val="20"/>
          <w:szCs w:val="24"/>
        </w:rPr>
        <w:t>臺</w:t>
      </w:r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南綠</w:t>
      </w:r>
      <w:r w:rsidR="00810ECE">
        <w:rPr>
          <w:rFonts w:ascii="Times New Roman" w:eastAsia="標楷體" w:hAnsi="Times New Roman" w:cs="Times New Roman" w:hint="eastAsia"/>
          <w:spacing w:val="20"/>
          <w:szCs w:val="24"/>
        </w:rPr>
        <w:t>能</w:t>
      </w:r>
      <w:proofErr w:type="gramEnd"/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科技</w:t>
      </w:r>
      <w:r w:rsidR="00810ECE">
        <w:rPr>
          <w:rFonts w:ascii="Times New Roman" w:eastAsia="標楷體" w:hAnsi="Times New Roman" w:cs="Times New Roman" w:hint="eastAsia"/>
          <w:spacing w:val="20"/>
          <w:szCs w:val="24"/>
        </w:rPr>
        <w:t>城</w:t>
      </w:r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大投資論壇</w:t>
      </w:r>
      <w:r w:rsidR="004A004E">
        <w:rPr>
          <w:rFonts w:ascii="Times New Roman" w:eastAsia="標楷體" w:hAnsi="Times New Roman" w:cs="Times New Roman" w:hint="eastAsia"/>
          <w:spacing w:val="20"/>
          <w:szCs w:val="24"/>
        </w:rPr>
        <w:t>LINE</w:t>
      </w:r>
      <w:r w:rsidR="000371BF" w:rsidRPr="00257A61">
        <w:rPr>
          <w:rFonts w:ascii="Times New Roman" w:eastAsia="標楷體" w:hAnsi="Times New Roman" w:cs="Times New Roman" w:hint="eastAsia"/>
          <w:spacing w:val="20"/>
          <w:szCs w:val="24"/>
        </w:rPr>
        <w:t>群組</w:t>
      </w:r>
      <w:r w:rsidR="000371BF" w:rsidRPr="00257A61">
        <w:rPr>
          <w:rFonts w:ascii="Times New Roman" w:eastAsia="標楷體" w:hAnsi="Times New Roman" w:cs="Times New Roman" w:hint="eastAsia"/>
          <w:spacing w:val="20"/>
          <w:szCs w:val="24"/>
        </w:rPr>
        <w:t>QR Code</w:t>
      </w:r>
    </w:p>
    <w:p w:rsidR="00375F01" w:rsidRDefault="00DE0897" w:rsidP="00804585">
      <w:pPr>
        <w:tabs>
          <w:tab w:val="left" w:pos="4264"/>
        </w:tabs>
        <w:spacing w:line="0" w:lineRule="atLeas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pacing w:val="20"/>
          <w:szCs w:val="24"/>
        </w:rPr>
        <w:drawing>
          <wp:anchor distT="0" distB="0" distL="114300" distR="114300" simplePos="0" relativeHeight="251658240" behindDoc="0" locked="0" layoutInCell="1" allowOverlap="1" wp14:anchorId="3EDC10A6" wp14:editId="1B777936">
            <wp:simplePos x="0" y="0"/>
            <wp:positionH relativeFrom="column">
              <wp:posOffset>111125</wp:posOffset>
            </wp:positionH>
            <wp:positionV relativeFrom="paragraph">
              <wp:posOffset>30480</wp:posOffset>
            </wp:positionV>
            <wp:extent cx="1215390" cy="1207770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585">
        <w:rPr>
          <w:rFonts w:ascii="Times New Roman" w:eastAsia="標楷體" w:hAnsi="Times New Roman" w:cs="Times New Roman"/>
          <w:sz w:val="22"/>
        </w:rPr>
        <w:tab/>
      </w:r>
    </w:p>
    <w:p w:rsidR="00375F01" w:rsidRDefault="00375F01" w:rsidP="00375F01">
      <w:pPr>
        <w:spacing w:line="0" w:lineRule="atLeast"/>
        <w:rPr>
          <w:rFonts w:ascii="Times New Roman" w:eastAsia="標楷體" w:hAnsi="Times New Roman" w:cs="Times New Roman"/>
          <w:sz w:val="22"/>
        </w:rPr>
      </w:pPr>
    </w:p>
    <w:sectPr w:rsidR="00375F01" w:rsidSect="006A5E1F">
      <w:footerReference w:type="default" r:id="rId11"/>
      <w:pgSz w:w="11906" w:h="16838"/>
      <w:pgMar w:top="993" w:right="1700" w:bottom="1418" w:left="1800" w:header="794" w:footer="7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92" w:rsidRDefault="00A16D92" w:rsidP="005141D5">
      <w:r>
        <w:separator/>
      </w:r>
    </w:p>
  </w:endnote>
  <w:endnote w:type="continuationSeparator" w:id="0">
    <w:p w:rsidR="00A16D92" w:rsidRDefault="00A16D92" w:rsidP="005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EC" w:rsidRDefault="00C61BEC" w:rsidP="00F1412C">
    <w:pPr>
      <w:pStyle w:val="a7"/>
      <w:spacing w:line="0" w:lineRule="atLeast"/>
      <w:ind w:left="357"/>
    </w:pPr>
    <w:r>
      <w:rPr>
        <w:rFonts w:hint="eastAsia"/>
      </w:rPr>
      <w:t>-</w:t>
    </w:r>
    <w:sdt>
      <w:sdtPr>
        <w:id w:val="-9427667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6D0F" w:rsidRPr="00776D0F">
          <w:rPr>
            <w:noProof/>
            <w:lang w:val="zh-TW"/>
          </w:rPr>
          <w:t>5</w:t>
        </w:r>
        <w:r>
          <w:fldChar w:fldCharType="end"/>
        </w:r>
        <w:r>
          <w:rPr>
            <w:rFonts w:hint="eastAsia"/>
          </w:rPr>
          <w:t xml:space="preserve"> -                                       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776D0F">
          <w:rPr>
            <w:noProof/>
          </w:rPr>
          <w:t>6/29/2023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92" w:rsidRDefault="00A16D92" w:rsidP="005141D5">
      <w:r>
        <w:separator/>
      </w:r>
    </w:p>
  </w:footnote>
  <w:footnote w:type="continuationSeparator" w:id="0">
    <w:p w:rsidR="00A16D92" w:rsidRDefault="00A16D92" w:rsidP="0051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763"/>
    <w:multiLevelType w:val="hybridMultilevel"/>
    <w:tmpl w:val="9A08CDC6"/>
    <w:lvl w:ilvl="0" w:tplc="40F6A75A">
      <w:start w:val="1"/>
      <w:numFmt w:val="decimal"/>
      <w:lvlText w:val="%1."/>
      <w:lvlJc w:val="left"/>
      <w:pPr>
        <w:ind w:left="3573" w:hanging="360"/>
      </w:pPr>
    </w:lvl>
    <w:lvl w:ilvl="1" w:tplc="04090019">
      <w:start w:val="1"/>
      <w:numFmt w:val="ideographTraditional"/>
      <w:lvlText w:val="%2、"/>
      <w:lvlJc w:val="left"/>
      <w:pPr>
        <w:ind w:left="4173" w:hanging="480"/>
      </w:pPr>
    </w:lvl>
    <w:lvl w:ilvl="2" w:tplc="0409001B">
      <w:start w:val="1"/>
      <w:numFmt w:val="lowerRoman"/>
      <w:lvlText w:val="%3."/>
      <w:lvlJc w:val="right"/>
      <w:pPr>
        <w:ind w:left="4653" w:hanging="480"/>
      </w:pPr>
    </w:lvl>
    <w:lvl w:ilvl="3" w:tplc="0409000F">
      <w:start w:val="1"/>
      <w:numFmt w:val="decimal"/>
      <w:lvlText w:val="%4."/>
      <w:lvlJc w:val="left"/>
      <w:pPr>
        <w:ind w:left="5133" w:hanging="480"/>
      </w:pPr>
    </w:lvl>
    <w:lvl w:ilvl="4" w:tplc="04090019">
      <w:start w:val="1"/>
      <w:numFmt w:val="ideographTraditional"/>
      <w:lvlText w:val="%5、"/>
      <w:lvlJc w:val="left"/>
      <w:pPr>
        <w:ind w:left="5613" w:hanging="480"/>
      </w:pPr>
    </w:lvl>
    <w:lvl w:ilvl="5" w:tplc="0409001B">
      <w:start w:val="1"/>
      <w:numFmt w:val="lowerRoman"/>
      <w:lvlText w:val="%6."/>
      <w:lvlJc w:val="right"/>
      <w:pPr>
        <w:ind w:left="6093" w:hanging="480"/>
      </w:pPr>
    </w:lvl>
    <w:lvl w:ilvl="6" w:tplc="0409000F">
      <w:start w:val="1"/>
      <w:numFmt w:val="decimal"/>
      <w:lvlText w:val="%7."/>
      <w:lvlJc w:val="left"/>
      <w:pPr>
        <w:ind w:left="6573" w:hanging="480"/>
      </w:pPr>
    </w:lvl>
    <w:lvl w:ilvl="7" w:tplc="04090019">
      <w:start w:val="1"/>
      <w:numFmt w:val="ideographTraditional"/>
      <w:lvlText w:val="%8、"/>
      <w:lvlJc w:val="left"/>
      <w:pPr>
        <w:ind w:left="7053" w:hanging="480"/>
      </w:pPr>
    </w:lvl>
    <w:lvl w:ilvl="8" w:tplc="0409001B">
      <w:start w:val="1"/>
      <w:numFmt w:val="lowerRoman"/>
      <w:lvlText w:val="%9."/>
      <w:lvlJc w:val="right"/>
      <w:pPr>
        <w:ind w:left="7533" w:hanging="480"/>
      </w:pPr>
    </w:lvl>
  </w:abstractNum>
  <w:abstractNum w:abstractNumId="1" w15:restartNumberingAfterBreak="0">
    <w:nsid w:val="1278478D"/>
    <w:multiLevelType w:val="hybridMultilevel"/>
    <w:tmpl w:val="C9704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277A4"/>
    <w:multiLevelType w:val="hybridMultilevel"/>
    <w:tmpl w:val="8E306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496A13"/>
    <w:multiLevelType w:val="hybridMultilevel"/>
    <w:tmpl w:val="3D12276A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" w15:restartNumberingAfterBreak="0">
    <w:nsid w:val="1EA54E9B"/>
    <w:multiLevelType w:val="hybridMultilevel"/>
    <w:tmpl w:val="C1741DE8"/>
    <w:lvl w:ilvl="0" w:tplc="9384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21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63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C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6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4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E8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C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2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7607EF"/>
    <w:multiLevelType w:val="hybridMultilevel"/>
    <w:tmpl w:val="21283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FE3DF8"/>
    <w:multiLevelType w:val="hybridMultilevel"/>
    <w:tmpl w:val="2F925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DA594B"/>
    <w:multiLevelType w:val="hybridMultilevel"/>
    <w:tmpl w:val="2892E3DE"/>
    <w:lvl w:ilvl="0" w:tplc="EE5869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0751A6E"/>
    <w:multiLevelType w:val="hybridMultilevel"/>
    <w:tmpl w:val="48544130"/>
    <w:lvl w:ilvl="0" w:tplc="CDD87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F77003"/>
    <w:multiLevelType w:val="hybridMultilevel"/>
    <w:tmpl w:val="6A3606E2"/>
    <w:lvl w:ilvl="0" w:tplc="CC2401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BBA6243"/>
    <w:multiLevelType w:val="hybridMultilevel"/>
    <w:tmpl w:val="7DE8A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833E60"/>
    <w:multiLevelType w:val="hybridMultilevel"/>
    <w:tmpl w:val="5C02544C"/>
    <w:lvl w:ilvl="0" w:tplc="B4F81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29A1D1F"/>
    <w:multiLevelType w:val="hybridMultilevel"/>
    <w:tmpl w:val="FDE24B22"/>
    <w:lvl w:ilvl="0" w:tplc="BABE7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2F95EBF"/>
    <w:multiLevelType w:val="hybridMultilevel"/>
    <w:tmpl w:val="1AB84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221CE7"/>
    <w:multiLevelType w:val="hybridMultilevel"/>
    <w:tmpl w:val="90FCB6AA"/>
    <w:lvl w:ilvl="0" w:tplc="8070E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83816BD"/>
    <w:multiLevelType w:val="hybridMultilevel"/>
    <w:tmpl w:val="211C9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950B4"/>
    <w:multiLevelType w:val="hybridMultilevel"/>
    <w:tmpl w:val="84EA8FB0"/>
    <w:lvl w:ilvl="0" w:tplc="04090001">
      <w:start w:val="1"/>
      <w:numFmt w:val="bullet"/>
      <w:lvlText w:val=""/>
      <w:lvlJc w:val="left"/>
      <w:pPr>
        <w:ind w:left="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1" w:hanging="480"/>
      </w:pPr>
      <w:rPr>
        <w:rFonts w:ascii="Wingdings" w:hAnsi="Wingdings" w:hint="default"/>
      </w:rPr>
    </w:lvl>
  </w:abstractNum>
  <w:abstractNum w:abstractNumId="17" w15:restartNumberingAfterBreak="0">
    <w:nsid w:val="622B5CDA"/>
    <w:multiLevelType w:val="hybridMultilevel"/>
    <w:tmpl w:val="3C76D6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6851DD"/>
    <w:multiLevelType w:val="hybridMultilevel"/>
    <w:tmpl w:val="4CAA9D08"/>
    <w:lvl w:ilvl="0" w:tplc="D00CE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0583816"/>
    <w:multiLevelType w:val="hybridMultilevel"/>
    <w:tmpl w:val="F1A29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914AA7"/>
    <w:multiLevelType w:val="hybridMultilevel"/>
    <w:tmpl w:val="367CB988"/>
    <w:lvl w:ilvl="0" w:tplc="46A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C84724"/>
    <w:multiLevelType w:val="hybridMultilevel"/>
    <w:tmpl w:val="F75E5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1E302E"/>
    <w:multiLevelType w:val="hybridMultilevel"/>
    <w:tmpl w:val="2FD44F46"/>
    <w:lvl w:ilvl="0" w:tplc="05141EE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1A58FD"/>
    <w:multiLevelType w:val="hybridMultilevel"/>
    <w:tmpl w:val="D4649558"/>
    <w:lvl w:ilvl="0" w:tplc="C8EC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896608D"/>
    <w:multiLevelType w:val="hybridMultilevel"/>
    <w:tmpl w:val="3508BF3C"/>
    <w:lvl w:ilvl="0" w:tplc="2390B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AEB5638"/>
    <w:multiLevelType w:val="hybridMultilevel"/>
    <w:tmpl w:val="B6C64EB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5"/>
  </w:num>
  <w:num w:numId="12">
    <w:abstractNumId w:val="15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14"/>
  </w:num>
  <w:num w:numId="18">
    <w:abstractNumId w:val="23"/>
  </w:num>
  <w:num w:numId="19">
    <w:abstractNumId w:val="24"/>
  </w:num>
  <w:num w:numId="20">
    <w:abstractNumId w:val="8"/>
  </w:num>
  <w:num w:numId="21">
    <w:abstractNumId w:val="22"/>
  </w:num>
  <w:num w:numId="22">
    <w:abstractNumId w:val="9"/>
  </w:num>
  <w:num w:numId="23">
    <w:abstractNumId w:val="17"/>
  </w:num>
  <w:num w:numId="24">
    <w:abstractNumId w:val="16"/>
  </w:num>
  <w:num w:numId="25">
    <w:abstractNumId w:val="3"/>
  </w:num>
  <w:num w:numId="26">
    <w:abstractNumId w:val="4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F3"/>
    <w:rsid w:val="00000111"/>
    <w:rsid w:val="00000BE6"/>
    <w:rsid w:val="000017CC"/>
    <w:rsid w:val="000026CE"/>
    <w:rsid w:val="00003F77"/>
    <w:rsid w:val="000066BA"/>
    <w:rsid w:val="00006B84"/>
    <w:rsid w:val="00012A98"/>
    <w:rsid w:val="00014335"/>
    <w:rsid w:val="00014537"/>
    <w:rsid w:val="00014A0B"/>
    <w:rsid w:val="00017287"/>
    <w:rsid w:val="0002267A"/>
    <w:rsid w:val="00026026"/>
    <w:rsid w:val="00026335"/>
    <w:rsid w:val="00030F25"/>
    <w:rsid w:val="000355F4"/>
    <w:rsid w:val="000371BF"/>
    <w:rsid w:val="0003744A"/>
    <w:rsid w:val="000426EC"/>
    <w:rsid w:val="000450E0"/>
    <w:rsid w:val="00046DD7"/>
    <w:rsid w:val="00047B21"/>
    <w:rsid w:val="00051A93"/>
    <w:rsid w:val="00057523"/>
    <w:rsid w:val="000610FF"/>
    <w:rsid w:val="00062671"/>
    <w:rsid w:val="00064BC7"/>
    <w:rsid w:val="00065745"/>
    <w:rsid w:val="000658AB"/>
    <w:rsid w:val="00067E57"/>
    <w:rsid w:val="0007291C"/>
    <w:rsid w:val="000729E4"/>
    <w:rsid w:val="000739AC"/>
    <w:rsid w:val="00074A3E"/>
    <w:rsid w:val="00080976"/>
    <w:rsid w:val="00080B52"/>
    <w:rsid w:val="00080DA4"/>
    <w:rsid w:val="00081C05"/>
    <w:rsid w:val="00090721"/>
    <w:rsid w:val="00093200"/>
    <w:rsid w:val="00094B99"/>
    <w:rsid w:val="000965A0"/>
    <w:rsid w:val="000A0323"/>
    <w:rsid w:val="000A13F2"/>
    <w:rsid w:val="000A396E"/>
    <w:rsid w:val="000A45F3"/>
    <w:rsid w:val="000A474B"/>
    <w:rsid w:val="000A695A"/>
    <w:rsid w:val="000A6DA5"/>
    <w:rsid w:val="000B0D54"/>
    <w:rsid w:val="000B6161"/>
    <w:rsid w:val="000C4BD5"/>
    <w:rsid w:val="000C7933"/>
    <w:rsid w:val="000D09E0"/>
    <w:rsid w:val="000D19D0"/>
    <w:rsid w:val="000D1F60"/>
    <w:rsid w:val="000D2D91"/>
    <w:rsid w:val="000D42E9"/>
    <w:rsid w:val="000D43BF"/>
    <w:rsid w:val="000D7B4A"/>
    <w:rsid w:val="000D7BF3"/>
    <w:rsid w:val="000E3FEB"/>
    <w:rsid w:val="000E4874"/>
    <w:rsid w:val="000E4DBE"/>
    <w:rsid w:val="000E51EF"/>
    <w:rsid w:val="000E6834"/>
    <w:rsid w:val="000F3600"/>
    <w:rsid w:val="000F3E89"/>
    <w:rsid w:val="000F6CEE"/>
    <w:rsid w:val="000F74F5"/>
    <w:rsid w:val="000F7FA0"/>
    <w:rsid w:val="00101BCF"/>
    <w:rsid w:val="001042DA"/>
    <w:rsid w:val="00105C4F"/>
    <w:rsid w:val="001064C7"/>
    <w:rsid w:val="00110676"/>
    <w:rsid w:val="001109D9"/>
    <w:rsid w:val="00112222"/>
    <w:rsid w:val="001126D7"/>
    <w:rsid w:val="001132F4"/>
    <w:rsid w:val="00113C32"/>
    <w:rsid w:val="00117738"/>
    <w:rsid w:val="00120CCC"/>
    <w:rsid w:val="001226AB"/>
    <w:rsid w:val="00122998"/>
    <w:rsid w:val="00123222"/>
    <w:rsid w:val="00123571"/>
    <w:rsid w:val="00125351"/>
    <w:rsid w:val="00125429"/>
    <w:rsid w:val="0012559F"/>
    <w:rsid w:val="00125B2F"/>
    <w:rsid w:val="00125DAC"/>
    <w:rsid w:val="00126DE6"/>
    <w:rsid w:val="00133DAD"/>
    <w:rsid w:val="00140DA0"/>
    <w:rsid w:val="00143D06"/>
    <w:rsid w:val="001449E4"/>
    <w:rsid w:val="00145B4E"/>
    <w:rsid w:val="00150E82"/>
    <w:rsid w:val="00151DC8"/>
    <w:rsid w:val="00157B94"/>
    <w:rsid w:val="0016060B"/>
    <w:rsid w:val="0016511B"/>
    <w:rsid w:val="0016759D"/>
    <w:rsid w:val="00170E28"/>
    <w:rsid w:val="00173296"/>
    <w:rsid w:val="001733CC"/>
    <w:rsid w:val="00173AA0"/>
    <w:rsid w:val="001758A6"/>
    <w:rsid w:val="001762AB"/>
    <w:rsid w:val="00176ECA"/>
    <w:rsid w:val="001801CC"/>
    <w:rsid w:val="0018078D"/>
    <w:rsid w:val="00182AC3"/>
    <w:rsid w:val="00184BDE"/>
    <w:rsid w:val="00186021"/>
    <w:rsid w:val="0018658C"/>
    <w:rsid w:val="001868A8"/>
    <w:rsid w:val="0018697E"/>
    <w:rsid w:val="00186D05"/>
    <w:rsid w:val="0019031D"/>
    <w:rsid w:val="001909BF"/>
    <w:rsid w:val="001909EB"/>
    <w:rsid w:val="0019170D"/>
    <w:rsid w:val="00192ECC"/>
    <w:rsid w:val="00193FCD"/>
    <w:rsid w:val="0019436A"/>
    <w:rsid w:val="001957C6"/>
    <w:rsid w:val="00197F9C"/>
    <w:rsid w:val="001A2787"/>
    <w:rsid w:val="001A3F3A"/>
    <w:rsid w:val="001A56A8"/>
    <w:rsid w:val="001A597F"/>
    <w:rsid w:val="001A6063"/>
    <w:rsid w:val="001B0743"/>
    <w:rsid w:val="001B0B78"/>
    <w:rsid w:val="001B1697"/>
    <w:rsid w:val="001B1D79"/>
    <w:rsid w:val="001B2A96"/>
    <w:rsid w:val="001B33D8"/>
    <w:rsid w:val="001B5AA0"/>
    <w:rsid w:val="001B5B23"/>
    <w:rsid w:val="001B6C15"/>
    <w:rsid w:val="001B6E7A"/>
    <w:rsid w:val="001C1C3C"/>
    <w:rsid w:val="001C3B1F"/>
    <w:rsid w:val="001C53D1"/>
    <w:rsid w:val="001C6457"/>
    <w:rsid w:val="001D02F5"/>
    <w:rsid w:val="001D0F72"/>
    <w:rsid w:val="001D5641"/>
    <w:rsid w:val="001D6BD5"/>
    <w:rsid w:val="001D748A"/>
    <w:rsid w:val="001E0698"/>
    <w:rsid w:val="001E27D4"/>
    <w:rsid w:val="001E6B4D"/>
    <w:rsid w:val="001E7327"/>
    <w:rsid w:val="001E7CE7"/>
    <w:rsid w:val="001F078D"/>
    <w:rsid w:val="001F414F"/>
    <w:rsid w:val="001F4B1C"/>
    <w:rsid w:val="001F4D5C"/>
    <w:rsid w:val="001F5BE2"/>
    <w:rsid w:val="001F626F"/>
    <w:rsid w:val="001F7955"/>
    <w:rsid w:val="0020263C"/>
    <w:rsid w:val="0020295D"/>
    <w:rsid w:val="0020484A"/>
    <w:rsid w:val="00205407"/>
    <w:rsid w:val="00213600"/>
    <w:rsid w:val="00213DE4"/>
    <w:rsid w:val="002150AF"/>
    <w:rsid w:val="00216238"/>
    <w:rsid w:val="00217D04"/>
    <w:rsid w:val="0022015E"/>
    <w:rsid w:val="00224D49"/>
    <w:rsid w:val="00226817"/>
    <w:rsid w:val="002304EA"/>
    <w:rsid w:val="00233C7B"/>
    <w:rsid w:val="00236473"/>
    <w:rsid w:val="002419C5"/>
    <w:rsid w:val="00242413"/>
    <w:rsid w:val="00244644"/>
    <w:rsid w:val="00247BD9"/>
    <w:rsid w:val="002512D2"/>
    <w:rsid w:val="00252244"/>
    <w:rsid w:val="0025392A"/>
    <w:rsid w:val="00253C88"/>
    <w:rsid w:val="00254C92"/>
    <w:rsid w:val="00257208"/>
    <w:rsid w:val="00257A61"/>
    <w:rsid w:val="00257B23"/>
    <w:rsid w:val="002631E4"/>
    <w:rsid w:val="002641D5"/>
    <w:rsid w:val="0026454A"/>
    <w:rsid w:val="00266DD8"/>
    <w:rsid w:val="00266F52"/>
    <w:rsid w:val="00267850"/>
    <w:rsid w:val="00270802"/>
    <w:rsid w:val="00270979"/>
    <w:rsid w:val="00271B01"/>
    <w:rsid w:val="002726DA"/>
    <w:rsid w:val="002770BA"/>
    <w:rsid w:val="00277D88"/>
    <w:rsid w:val="0028069D"/>
    <w:rsid w:val="002825CF"/>
    <w:rsid w:val="002843BE"/>
    <w:rsid w:val="00286367"/>
    <w:rsid w:val="00287960"/>
    <w:rsid w:val="0029187A"/>
    <w:rsid w:val="00291AD8"/>
    <w:rsid w:val="00293813"/>
    <w:rsid w:val="00294276"/>
    <w:rsid w:val="0029438B"/>
    <w:rsid w:val="002963B7"/>
    <w:rsid w:val="002A0842"/>
    <w:rsid w:val="002A572A"/>
    <w:rsid w:val="002A755C"/>
    <w:rsid w:val="002B2AB9"/>
    <w:rsid w:val="002B7F7D"/>
    <w:rsid w:val="002C05F3"/>
    <w:rsid w:val="002C0C3C"/>
    <w:rsid w:val="002C1CE8"/>
    <w:rsid w:val="002C214A"/>
    <w:rsid w:val="002C4790"/>
    <w:rsid w:val="002C4A05"/>
    <w:rsid w:val="002C62D9"/>
    <w:rsid w:val="002D00D3"/>
    <w:rsid w:val="002D02AA"/>
    <w:rsid w:val="002D16AA"/>
    <w:rsid w:val="002D2DCD"/>
    <w:rsid w:val="002D48FF"/>
    <w:rsid w:val="002D53D0"/>
    <w:rsid w:val="002D5903"/>
    <w:rsid w:val="002D5A43"/>
    <w:rsid w:val="002D614A"/>
    <w:rsid w:val="002D7910"/>
    <w:rsid w:val="002E133C"/>
    <w:rsid w:val="002F1E15"/>
    <w:rsid w:val="002F75E0"/>
    <w:rsid w:val="00300F37"/>
    <w:rsid w:val="00301130"/>
    <w:rsid w:val="00305D69"/>
    <w:rsid w:val="00307C12"/>
    <w:rsid w:val="00311608"/>
    <w:rsid w:val="00312678"/>
    <w:rsid w:val="003137A9"/>
    <w:rsid w:val="00313D30"/>
    <w:rsid w:val="0031459C"/>
    <w:rsid w:val="0031504A"/>
    <w:rsid w:val="003162BD"/>
    <w:rsid w:val="003215A2"/>
    <w:rsid w:val="0032582E"/>
    <w:rsid w:val="003271E5"/>
    <w:rsid w:val="00333D8B"/>
    <w:rsid w:val="003353CC"/>
    <w:rsid w:val="00336C3D"/>
    <w:rsid w:val="00337929"/>
    <w:rsid w:val="00342846"/>
    <w:rsid w:val="00342A1B"/>
    <w:rsid w:val="00343ACA"/>
    <w:rsid w:val="003502F0"/>
    <w:rsid w:val="00351B84"/>
    <w:rsid w:val="00353479"/>
    <w:rsid w:val="00353530"/>
    <w:rsid w:val="00353567"/>
    <w:rsid w:val="0035588C"/>
    <w:rsid w:val="0036095F"/>
    <w:rsid w:val="003609B0"/>
    <w:rsid w:val="00361BD4"/>
    <w:rsid w:val="00362998"/>
    <w:rsid w:val="003634C3"/>
    <w:rsid w:val="00365274"/>
    <w:rsid w:val="0036656B"/>
    <w:rsid w:val="00367310"/>
    <w:rsid w:val="00374247"/>
    <w:rsid w:val="003759A2"/>
    <w:rsid w:val="00375F01"/>
    <w:rsid w:val="00376512"/>
    <w:rsid w:val="00376538"/>
    <w:rsid w:val="00380503"/>
    <w:rsid w:val="0038053F"/>
    <w:rsid w:val="003821F8"/>
    <w:rsid w:val="003822B7"/>
    <w:rsid w:val="00382361"/>
    <w:rsid w:val="00383B96"/>
    <w:rsid w:val="0038667B"/>
    <w:rsid w:val="003872F7"/>
    <w:rsid w:val="00387856"/>
    <w:rsid w:val="003905B4"/>
    <w:rsid w:val="00390C89"/>
    <w:rsid w:val="00393053"/>
    <w:rsid w:val="00393FF5"/>
    <w:rsid w:val="00395301"/>
    <w:rsid w:val="00396736"/>
    <w:rsid w:val="00396AB3"/>
    <w:rsid w:val="003A03D4"/>
    <w:rsid w:val="003A13BF"/>
    <w:rsid w:val="003A34F6"/>
    <w:rsid w:val="003A3D95"/>
    <w:rsid w:val="003A540E"/>
    <w:rsid w:val="003A67CA"/>
    <w:rsid w:val="003A7E81"/>
    <w:rsid w:val="003B1413"/>
    <w:rsid w:val="003B3870"/>
    <w:rsid w:val="003B4CD5"/>
    <w:rsid w:val="003C37E1"/>
    <w:rsid w:val="003C5FC1"/>
    <w:rsid w:val="003C7FE5"/>
    <w:rsid w:val="003D0D1A"/>
    <w:rsid w:val="003D2718"/>
    <w:rsid w:val="003D603A"/>
    <w:rsid w:val="003E1461"/>
    <w:rsid w:val="003E2E22"/>
    <w:rsid w:val="003E6EB6"/>
    <w:rsid w:val="003E72B0"/>
    <w:rsid w:val="003F0701"/>
    <w:rsid w:val="003F08CD"/>
    <w:rsid w:val="003F2BD7"/>
    <w:rsid w:val="003F41ED"/>
    <w:rsid w:val="003F7C30"/>
    <w:rsid w:val="00400644"/>
    <w:rsid w:val="00405A7E"/>
    <w:rsid w:val="0041063D"/>
    <w:rsid w:val="00411BDD"/>
    <w:rsid w:val="00422B88"/>
    <w:rsid w:val="0042368E"/>
    <w:rsid w:val="00425161"/>
    <w:rsid w:val="00426276"/>
    <w:rsid w:val="00431686"/>
    <w:rsid w:val="00432976"/>
    <w:rsid w:val="00434893"/>
    <w:rsid w:val="004373C5"/>
    <w:rsid w:val="004377DF"/>
    <w:rsid w:val="0044274E"/>
    <w:rsid w:val="004445DC"/>
    <w:rsid w:val="004460EC"/>
    <w:rsid w:val="004464CE"/>
    <w:rsid w:val="00446CBD"/>
    <w:rsid w:val="00450929"/>
    <w:rsid w:val="00452475"/>
    <w:rsid w:val="004528F4"/>
    <w:rsid w:val="004536B7"/>
    <w:rsid w:val="00454DAF"/>
    <w:rsid w:val="00455465"/>
    <w:rsid w:val="00457E04"/>
    <w:rsid w:val="004620D5"/>
    <w:rsid w:val="0046240A"/>
    <w:rsid w:val="00462F8C"/>
    <w:rsid w:val="00466025"/>
    <w:rsid w:val="00466323"/>
    <w:rsid w:val="00466F23"/>
    <w:rsid w:val="00471D43"/>
    <w:rsid w:val="004733C5"/>
    <w:rsid w:val="00474605"/>
    <w:rsid w:val="004779B3"/>
    <w:rsid w:val="00480453"/>
    <w:rsid w:val="00482BB3"/>
    <w:rsid w:val="00483C91"/>
    <w:rsid w:val="00484129"/>
    <w:rsid w:val="00484AF4"/>
    <w:rsid w:val="00486922"/>
    <w:rsid w:val="004869D4"/>
    <w:rsid w:val="004910DA"/>
    <w:rsid w:val="0049192E"/>
    <w:rsid w:val="0049657D"/>
    <w:rsid w:val="0049794A"/>
    <w:rsid w:val="004A004E"/>
    <w:rsid w:val="004A0CE6"/>
    <w:rsid w:val="004A4EC8"/>
    <w:rsid w:val="004A5342"/>
    <w:rsid w:val="004A53E8"/>
    <w:rsid w:val="004A5803"/>
    <w:rsid w:val="004A6AB5"/>
    <w:rsid w:val="004A7427"/>
    <w:rsid w:val="004B44C3"/>
    <w:rsid w:val="004B7EE2"/>
    <w:rsid w:val="004C6DF1"/>
    <w:rsid w:val="004D2894"/>
    <w:rsid w:val="004D29B6"/>
    <w:rsid w:val="004D69C4"/>
    <w:rsid w:val="004D6ACF"/>
    <w:rsid w:val="004D7499"/>
    <w:rsid w:val="004D7E72"/>
    <w:rsid w:val="004E0800"/>
    <w:rsid w:val="004E3140"/>
    <w:rsid w:val="004F0BB4"/>
    <w:rsid w:val="004F25B3"/>
    <w:rsid w:val="004F25BA"/>
    <w:rsid w:val="004F4088"/>
    <w:rsid w:val="004F4522"/>
    <w:rsid w:val="004F47F7"/>
    <w:rsid w:val="004F5BEF"/>
    <w:rsid w:val="004F7292"/>
    <w:rsid w:val="005012B6"/>
    <w:rsid w:val="005046F4"/>
    <w:rsid w:val="00505887"/>
    <w:rsid w:val="00507E3E"/>
    <w:rsid w:val="00512760"/>
    <w:rsid w:val="005141D5"/>
    <w:rsid w:val="00516A33"/>
    <w:rsid w:val="00517AC5"/>
    <w:rsid w:val="00522815"/>
    <w:rsid w:val="00523B06"/>
    <w:rsid w:val="00523C02"/>
    <w:rsid w:val="00523D79"/>
    <w:rsid w:val="0052734D"/>
    <w:rsid w:val="00527471"/>
    <w:rsid w:val="0053147A"/>
    <w:rsid w:val="0053179E"/>
    <w:rsid w:val="00532541"/>
    <w:rsid w:val="005343F6"/>
    <w:rsid w:val="005360C3"/>
    <w:rsid w:val="00536A09"/>
    <w:rsid w:val="0054074A"/>
    <w:rsid w:val="005445AD"/>
    <w:rsid w:val="0054682F"/>
    <w:rsid w:val="00547687"/>
    <w:rsid w:val="00547B57"/>
    <w:rsid w:val="005501EA"/>
    <w:rsid w:val="00551DEA"/>
    <w:rsid w:val="00553196"/>
    <w:rsid w:val="005532C4"/>
    <w:rsid w:val="005539D8"/>
    <w:rsid w:val="005544E3"/>
    <w:rsid w:val="00555F05"/>
    <w:rsid w:val="00557E1D"/>
    <w:rsid w:val="00557F05"/>
    <w:rsid w:val="0056072F"/>
    <w:rsid w:val="00562E30"/>
    <w:rsid w:val="005724F5"/>
    <w:rsid w:val="00572A23"/>
    <w:rsid w:val="00572ECC"/>
    <w:rsid w:val="00573AC8"/>
    <w:rsid w:val="0057492B"/>
    <w:rsid w:val="005755D0"/>
    <w:rsid w:val="00576BA5"/>
    <w:rsid w:val="00580095"/>
    <w:rsid w:val="00582F6D"/>
    <w:rsid w:val="00583B58"/>
    <w:rsid w:val="0058442C"/>
    <w:rsid w:val="00584790"/>
    <w:rsid w:val="00590593"/>
    <w:rsid w:val="005906C2"/>
    <w:rsid w:val="00595508"/>
    <w:rsid w:val="0059758E"/>
    <w:rsid w:val="00597900"/>
    <w:rsid w:val="005A0B11"/>
    <w:rsid w:val="005A0F08"/>
    <w:rsid w:val="005A106C"/>
    <w:rsid w:val="005A1D20"/>
    <w:rsid w:val="005A3B33"/>
    <w:rsid w:val="005A3B47"/>
    <w:rsid w:val="005A44C4"/>
    <w:rsid w:val="005A6032"/>
    <w:rsid w:val="005A7092"/>
    <w:rsid w:val="005B1732"/>
    <w:rsid w:val="005B2443"/>
    <w:rsid w:val="005B29C7"/>
    <w:rsid w:val="005B2FF3"/>
    <w:rsid w:val="005B4401"/>
    <w:rsid w:val="005B69CE"/>
    <w:rsid w:val="005B6F72"/>
    <w:rsid w:val="005C3F5B"/>
    <w:rsid w:val="005C481D"/>
    <w:rsid w:val="005C6918"/>
    <w:rsid w:val="005C7D6B"/>
    <w:rsid w:val="005C7F78"/>
    <w:rsid w:val="005D03AA"/>
    <w:rsid w:val="005D044F"/>
    <w:rsid w:val="005D1CFA"/>
    <w:rsid w:val="005D3818"/>
    <w:rsid w:val="005D6575"/>
    <w:rsid w:val="005D6FEC"/>
    <w:rsid w:val="005E0F9E"/>
    <w:rsid w:val="005E1C9B"/>
    <w:rsid w:val="005E48D7"/>
    <w:rsid w:val="005F035B"/>
    <w:rsid w:val="005F1990"/>
    <w:rsid w:val="005F216B"/>
    <w:rsid w:val="005F2381"/>
    <w:rsid w:val="005F3B9E"/>
    <w:rsid w:val="00602827"/>
    <w:rsid w:val="006051E8"/>
    <w:rsid w:val="0060541C"/>
    <w:rsid w:val="0060681A"/>
    <w:rsid w:val="006068A6"/>
    <w:rsid w:val="0061299F"/>
    <w:rsid w:val="006129EB"/>
    <w:rsid w:val="00614A70"/>
    <w:rsid w:val="006166C7"/>
    <w:rsid w:val="00620F8D"/>
    <w:rsid w:val="00621BFF"/>
    <w:rsid w:val="00622EA6"/>
    <w:rsid w:val="00624882"/>
    <w:rsid w:val="00626945"/>
    <w:rsid w:val="0062765E"/>
    <w:rsid w:val="00631F11"/>
    <w:rsid w:val="0063694D"/>
    <w:rsid w:val="00637767"/>
    <w:rsid w:val="00637AC1"/>
    <w:rsid w:val="0064033A"/>
    <w:rsid w:val="00641AC2"/>
    <w:rsid w:val="006425D3"/>
    <w:rsid w:val="00644FE8"/>
    <w:rsid w:val="00646039"/>
    <w:rsid w:val="006463C7"/>
    <w:rsid w:val="00647F83"/>
    <w:rsid w:val="00653E05"/>
    <w:rsid w:val="006564F3"/>
    <w:rsid w:val="0065762C"/>
    <w:rsid w:val="006609DF"/>
    <w:rsid w:val="00661394"/>
    <w:rsid w:val="00663B46"/>
    <w:rsid w:val="00663EAC"/>
    <w:rsid w:val="00665014"/>
    <w:rsid w:val="006666B0"/>
    <w:rsid w:val="00667065"/>
    <w:rsid w:val="00671636"/>
    <w:rsid w:val="006726E6"/>
    <w:rsid w:val="0067380C"/>
    <w:rsid w:val="006762BE"/>
    <w:rsid w:val="00680A00"/>
    <w:rsid w:val="006814AA"/>
    <w:rsid w:val="00682157"/>
    <w:rsid w:val="00682C6F"/>
    <w:rsid w:val="00683B35"/>
    <w:rsid w:val="00685F5D"/>
    <w:rsid w:val="00687166"/>
    <w:rsid w:val="00693889"/>
    <w:rsid w:val="00694042"/>
    <w:rsid w:val="00696134"/>
    <w:rsid w:val="006A08F5"/>
    <w:rsid w:val="006A09FA"/>
    <w:rsid w:val="006A2714"/>
    <w:rsid w:val="006A31AB"/>
    <w:rsid w:val="006A5E1F"/>
    <w:rsid w:val="006A665B"/>
    <w:rsid w:val="006A757C"/>
    <w:rsid w:val="006B27E3"/>
    <w:rsid w:val="006B2901"/>
    <w:rsid w:val="006B53B5"/>
    <w:rsid w:val="006C161D"/>
    <w:rsid w:val="006C1E18"/>
    <w:rsid w:val="006C34F7"/>
    <w:rsid w:val="006C35F3"/>
    <w:rsid w:val="006C3B46"/>
    <w:rsid w:val="006C5CF0"/>
    <w:rsid w:val="006C6056"/>
    <w:rsid w:val="006D0722"/>
    <w:rsid w:val="006D15BE"/>
    <w:rsid w:val="006D25CF"/>
    <w:rsid w:val="006D338B"/>
    <w:rsid w:val="006D3CFE"/>
    <w:rsid w:val="006D72C7"/>
    <w:rsid w:val="006E1826"/>
    <w:rsid w:val="006E1904"/>
    <w:rsid w:val="006E2C40"/>
    <w:rsid w:val="006E4FD5"/>
    <w:rsid w:val="006F0CCB"/>
    <w:rsid w:val="006F1340"/>
    <w:rsid w:val="006F2E27"/>
    <w:rsid w:val="006F477A"/>
    <w:rsid w:val="006F4F20"/>
    <w:rsid w:val="006F5524"/>
    <w:rsid w:val="006F6A9C"/>
    <w:rsid w:val="006F74BB"/>
    <w:rsid w:val="006F7608"/>
    <w:rsid w:val="0070073B"/>
    <w:rsid w:val="00700A30"/>
    <w:rsid w:val="00700C43"/>
    <w:rsid w:val="00700E3C"/>
    <w:rsid w:val="00701562"/>
    <w:rsid w:val="00701A4D"/>
    <w:rsid w:val="00702662"/>
    <w:rsid w:val="00703BBA"/>
    <w:rsid w:val="007069BB"/>
    <w:rsid w:val="0071000F"/>
    <w:rsid w:val="00715CF2"/>
    <w:rsid w:val="00717309"/>
    <w:rsid w:val="00720777"/>
    <w:rsid w:val="00721344"/>
    <w:rsid w:val="00723FB4"/>
    <w:rsid w:val="00724DF1"/>
    <w:rsid w:val="00725CA1"/>
    <w:rsid w:val="0072740B"/>
    <w:rsid w:val="00730869"/>
    <w:rsid w:val="0073168C"/>
    <w:rsid w:val="0073335B"/>
    <w:rsid w:val="00735396"/>
    <w:rsid w:val="007379A8"/>
    <w:rsid w:val="007404FC"/>
    <w:rsid w:val="007408C0"/>
    <w:rsid w:val="00746448"/>
    <w:rsid w:val="00751718"/>
    <w:rsid w:val="00751E37"/>
    <w:rsid w:val="00752843"/>
    <w:rsid w:val="00752C0F"/>
    <w:rsid w:val="0075404C"/>
    <w:rsid w:val="00755A21"/>
    <w:rsid w:val="00756069"/>
    <w:rsid w:val="00760AAB"/>
    <w:rsid w:val="00763B49"/>
    <w:rsid w:val="0076432B"/>
    <w:rsid w:val="00766B52"/>
    <w:rsid w:val="00767C36"/>
    <w:rsid w:val="0077029F"/>
    <w:rsid w:val="00770C9C"/>
    <w:rsid w:val="00771A93"/>
    <w:rsid w:val="00774BAD"/>
    <w:rsid w:val="00774E30"/>
    <w:rsid w:val="00776A38"/>
    <w:rsid w:val="00776D0F"/>
    <w:rsid w:val="007808EC"/>
    <w:rsid w:val="00781A62"/>
    <w:rsid w:val="00783A4C"/>
    <w:rsid w:val="00787340"/>
    <w:rsid w:val="007928A1"/>
    <w:rsid w:val="00794D14"/>
    <w:rsid w:val="00797166"/>
    <w:rsid w:val="007A47BA"/>
    <w:rsid w:val="007A5436"/>
    <w:rsid w:val="007A74BE"/>
    <w:rsid w:val="007B05F0"/>
    <w:rsid w:val="007B0B2B"/>
    <w:rsid w:val="007B18AB"/>
    <w:rsid w:val="007B217E"/>
    <w:rsid w:val="007B6321"/>
    <w:rsid w:val="007B7C70"/>
    <w:rsid w:val="007C03C5"/>
    <w:rsid w:val="007C24D9"/>
    <w:rsid w:val="007D096C"/>
    <w:rsid w:val="007D11C8"/>
    <w:rsid w:val="007D3EF1"/>
    <w:rsid w:val="007D4B08"/>
    <w:rsid w:val="007E0B07"/>
    <w:rsid w:val="007E10F3"/>
    <w:rsid w:val="007E2AAA"/>
    <w:rsid w:val="007E38FC"/>
    <w:rsid w:val="007E5D86"/>
    <w:rsid w:val="007E755D"/>
    <w:rsid w:val="007F6FE1"/>
    <w:rsid w:val="0080117B"/>
    <w:rsid w:val="00802748"/>
    <w:rsid w:val="00802A5B"/>
    <w:rsid w:val="00804557"/>
    <w:rsid w:val="00804585"/>
    <w:rsid w:val="0080476A"/>
    <w:rsid w:val="00806448"/>
    <w:rsid w:val="00806554"/>
    <w:rsid w:val="008067EB"/>
    <w:rsid w:val="0080733D"/>
    <w:rsid w:val="00807B32"/>
    <w:rsid w:val="00810ECE"/>
    <w:rsid w:val="008116CF"/>
    <w:rsid w:val="008117B9"/>
    <w:rsid w:val="00811C2E"/>
    <w:rsid w:val="008122D2"/>
    <w:rsid w:val="0081347B"/>
    <w:rsid w:val="0081389E"/>
    <w:rsid w:val="00814E47"/>
    <w:rsid w:val="00816DCC"/>
    <w:rsid w:val="0082205C"/>
    <w:rsid w:val="008244E5"/>
    <w:rsid w:val="00827939"/>
    <w:rsid w:val="0083029E"/>
    <w:rsid w:val="00830734"/>
    <w:rsid w:val="008308BA"/>
    <w:rsid w:val="00832160"/>
    <w:rsid w:val="00832328"/>
    <w:rsid w:val="00834F16"/>
    <w:rsid w:val="0084033A"/>
    <w:rsid w:val="00840587"/>
    <w:rsid w:val="0084059A"/>
    <w:rsid w:val="00842D26"/>
    <w:rsid w:val="0084479B"/>
    <w:rsid w:val="00844A16"/>
    <w:rsid w:val="00845DC0"/>
    <w:rsid w:val="00850BE5"/>
    <w:rsid w:val="00854654"/>
    <w:rsid w:val="00855DF3"/>
    <w:rsid w:val="00856AEF"/>
    <w:rsid w:val="00857B38"/>
    <w:rsid w:val="0086048A"/>
    <w:rsid w:val="008615DE"/>
    <w:rsid w:val="008620A3"/>
    <w:rsid w:val="00862137"/>
    <w:rsid w:val="008642F5"/>
    <w:rsid w:val="00865053"/>
    <w:rsid w:val="00865967"/>
    <w:rsid w:val="008661B9"/>
    <w:rsid w:val="00866359"/>
    <w:rsid w:val="0087346F"/>
    <w:rsid w:val="00875D3C"/>
    <w:rsid w:val="008766C6"/>
    <w:rsid w:val="008774D5"/>
    <w:rsid w:val="00877E28"/>
    <w:rsid w:val="008837B5"/>
    <w:rsid w:val="00884A91"/>
    <w:rsid w:val="00885E54"/>
    <w:rsid w:val="00891F1B"/>
    <w:rsid w:val="00892056"/>
    <w:rsid w:val="008A1E92"/>
    <w:rsid w:val="008A2CE6"/>
    <w:rsid w:val="008A2CF6"/>
    <w:rsid w:val="008A2DE9"/>
    <w:rsid w:val="008A36FC"/>
    <w:rsid w:val="008A39D3"/>
    <w:rsid w:val="008A42C9"/>
    <w:rsid w:val="008A4BF1"/>
    <w:rsid w:val="008A7F3F"/>
    <w:rsid w:val="008B10A8"/>
    <w:rsid w:val="008B10C9"/>
    <w:rsid w:val="008B4E36"/>
    <w:rsid w:val="008B6010"/>
    <w:rsid w:val="008B627C"/>
    <w:rsid w:val="008C0DCD"/>
    <w:rsid w:val="008C30E2"/>
    <w:rsid w:val="008C3F5A"/>
    <w:rsid w:val="008C525C"/>
    <w:rsid w:val="008C5A1F"/>
    <w:rsid w:val="008C5B20"/>
    <w:rsid w:val="008D4E3D"/>
    <w:rsid w:val="008D6691"/>
    <w:rsid w:val="008D71C0"/>
    <w:rsid w:val="008D7B6A"/>
    <w:rsid w:val="008D7CB7"/>
    <w:rsid w:val="008E1543"/>
    <w:rsid w:val="008E17AF"/>
    <w:rsid w:val="008E2D6C"/>
    <w:rsid w:val="008E3569"/>
    <w:rsid w:val="008E36C2"/>
    <w:rsid w:val="008E54C3"/>
    <w:rsid w:val="008F2DCC"/>
    <w:rsid w:val="008F3F6E"/>
    <w:rsid w:val="008F7404"/>
    <w:rsid w:val="008F7BDB"/>
    <w:rsid w:val="009005D7"/>
    <w:rsid w:val="00900A04"/>
    <w:rsid w:val="00900DDB"/>
    <w:rsid w:val="00907354"/>
    <w:rsid w:val="00910947"/>
    <w:rsid w:val="00910DE4"/>
    <w:rsid w:val="0091181D"/>
    <w:rsid w:val="00913625"/>
    <w:rsid w:val="009154BC"/>
    <w:rsid w:val="00915876"/>
    <w:rsid w:val="0091602F"/>
    <w:rsid w:val="00916901"/>
    <w:rsid w:val="00920775"/>
    <w:rsid w:val="00922A49"/>
    <w:rsid w:val="00922DE5"/>
    <w:rsid w:val="00924CA9"/>
    <w:rsid w:val="009263E3"/>
    <w:rsid w:val="00930968"/>
    <w:rsid w:val="00932910"/>
    <w:rsid w:val="00933004"/>
    <w:rsid w:val="0093361E"/>
    <w:rsid w:val="009336B1"/>
    <w:rsid w:val="00934B89"/>
    <w:rsid w:val="009350CC"/>
    <w:rsid w:val="00940129"/>
    <w:rsid w:val="00940F4E"/>
    <w:rsid w:val="00942B47"/>
    <w:rsid w:val="00950265"/>
    <w:rsid w:val="00950EE3"/>
    <w:rsid w:val="00951D13"/>
    <w:rsid w:val="00954609"/>
    <w:rsid w:val="00955D0A"/>
    <w:rsid w:val="00956580"/>
    <w:rsid w:val="00960364"/>
    <w:rsid w:val="00960467"/>
    <w:rsid w:val="00960984"/>
    <w:rsid w:val="00960D8F"/>
    <w:rsid w:val="00961082"/>
    <w:rsid w:val="009654B5"/>
    <w:rsid w:val="00970F12"/>
    <w:rsid w:val="00970FFF"/>
    <w:rsid w:val="00971043"/>
    <w:rsid w:val="00973050"/>
    <w:rsid w:val="009758F1"/>
    <w:rsid w:val="00982870"/>
    <w:rsid w:val="00987682"/>
    <w:rsid w:val="00991035"/>
    <w:rsid w:val="0099271E"/>
    <w:rsid w:val="0099287B"/>
    <w:rsid w:val="00992AB9"/>
    <w:rsid w:val="009940EE"/>
    <w:rsid w:val="0099471E"/>
    <w:rsid w:val="009951F1"/>
    <w:rsid w:val="0099764C"/>
    <w:rsid w:val="009A0ABB"/>
    <w:rsid w:val="009A3AD3"/>
    <w:rsid w:val="009A727B"/>
    <w:rsid w:val="009A773A"/>
    <w:rsid w:val="009B2194"/>
    <w:rsid w:val="009B4FA1"/>
    <w:rsid w:val="009B5B69"/>
    <w:rsid w:val="009B6F0C"/>
    <w:rsid w:val="009C1E14"/>
    <w:rsid w:val="009C3B74"/>
    <w:rsid w:val="009C44DD"/>
    <w:rsid w:val="009C723F"/>
    <w:rsid w:val="009C76DA"/>
    <w:rsid w:val="009C78A2"/>
    <w:rsid w:val="009C79AD"/>
    <w:rsid w:val="009D0450"/>
    <w:rsid w:val="009D13C8"/>
    <w:rsid w:val="009D16C6"/>
    <w:rsid w:val="009D1E4D"/>
    <w:rsid w:val="009D2CA0"/>
    <w:rsid w:val="009D34D0"/>
    <w:rsid w:val="009D3897"/>
    <w:rsid w:val="009D4374"/>
    <w:rsid w:val="009D5B98"/>
    <w:rsid w:val="009D6B39"/>
    <w:rsid w:val="009D6E36"/>
    <w:rsid w:val="009D70DF"/>
    <w:rsid w:val="009E13A9"/>
    <w:rsid w:val="009E51DA"/>
    <w:rsid w:val="009E535C"/>
    <w:rsid w:val="009E5BEC"/>
    <w:rsid w:val="009F0E6A"/>
    <w:rsid w:val="009F2A06"/>
    <w:rsid w:val="009F50BE"/>
    <w:rsid w:val="009F7552"/>
    <w:rsid w:val="009F7B26"/>
    <w:rsid w:val="00A01EA7"/>
    <w:rsid w:val="00A0349C"/>
    <w:rsid w:val="00A06D94"/>
    <w:rsid w:val="00A06F3D"/>
    <w:rsid w:val="00A0789C"/>
    <w:rsid w:val="00A1016E"/>
    <w:rsid w:val="00A10F02"/>
    <w:rsid w:val="00A140CD"/>
    <w:rsid w:val="00A158DA"/>
    <w:rsid w:val="00A15D19"/>
    <w:rsid w:val="00A15FEF"/>
    <w:rsid w:val="00A1651C"/>
    <w:rsid w:val="00A16D92"/>
    <w:rsid w:val="00A212E9"/>
    <w:rsid w:val="00A213A7"/>
    <w:rsid w:val="00A23CA3"/>
    <w:rsid w:val="00A24BDC"/>
    <w:rsid w:val="00A24E70"/>
    <w:rsid w:val="00A26499"/>
    <w:rsid w:val="00A30D8B"/>
    <w:rsid w:val="00A34A47"/>
    <w:rsid w:val="00A34BBE"/>
    <w:rsid w:val="00A34FCB"/>
    <w:rsid w:val="00A362B0"/>
    <w:rsid w:val="00A37EE1"/>
    <w:rsid w:val="00A42902"/>
    <w:rsid w:val="00A42BB6"/>
    <w:rsid w:val="00A436A7"/>
    <w:rsid w:val="00A43AEE"/>
    <w:rsid w:val="00A44221"/>
    <w:rsid w:val="00A449E8"/>
    <w:rsid w:val="00A46150"/>
    <w:rsid w:val="00A47646"/>
    <w:rsid w:val="00A47BFD"/>
    <w:rsid w:val="00A50CAD"/>
    <w:rsid w:val="00A50F9D"/>
    <w:rsid w:val="00A52731"/>
    <w:rsid w:val="00A540D0"/>
    <w:rsid w:val="00A54B76"/>
    <w:rsid w:val="00A54EEB"/>
    <w:rsid w:val="00A54FC8"/>
    <w:rsid w:val="00A5583C"/>
    <w:rsid w:val="00A5758E"/>
    <w:rsid w:val="00A5759F"/>
    <w:rsid w:val="00A60A29"/>
    <w:rsid w:val="00A6656C"/>
    <w:rsid w:val="00A75787"/>
    <w:rsid w:val="00A77B13"/>
    <w:rsid w:val="00A80C11"/>
    <w:rsid w:val="00A8151B"/>
    <w:rsid w:val="00A84686"/>
    <w:rsid w:val="00A85BB7"/>
    <w:rsid w:val="00A863AE"/>
    <w:rsid w:val="00A86406"/>
    <w:rsid w:val="00A86492"/>
    <w:rsid w:val="00A87F4C"/>
    <w:rsid w:val="00A91642"/>
    <w:rsid w:val="00A91CCD"/>
    <w:rsid w:val="00A91F2D"/>
    <w:rsid w:val="00A9592C"/>
    <w:rsid w:val="00A960C9"/>
    <w:rsid w:val="00AA068C"/>
    <w:rsid w:val="00AA1B4A"/>
    <w:rsid w:val="00AA279B"/>
    <w:rsid w:val="00AA35FD"/>
    <w:rsid w:val="00AA587B"/>
    <w:rsid w:val="00AA6CAA"/>
    <w:rsid w:val="00AB3ADC"/>
    <w:rsid w:val="00AB7734"/>
    <w:rsid w:val="00AB779C"/>
    <w:rsid w:val="00AC01A8"/>
    <w:rsid w:val="00AC3564"/>
    <w:rsid w:val="00AD0565"/>
    <w:rsid w:val="00AD3663"/>
    <w:rsid w:val="00AD396F"/>
    <w:rsid w:val="00AD66F0"/>
    <w:rsid w:val="00AE0DCD"/>
    <w:rsid w:val="00AE47C1"/>
    <w:rsid w:val="00AE6DBA"/>
    <w:rsid w:val="00AF113E"/>
    <w:rsid w:val="00AF1AF4"/>
    <w:rsid w:val="00AF2090"/>
    <w:rsid w:val="00AF3D3F"/>
    <w:rsid w:val="00AF69FC"/>
    <w:rsid w:val="00AF7346"/>
    <w:rsid w:val="00AF7CCC"/>
    <w:rsid w:val="00B00869"/>
    <w:rsid w:val="00B00D3B"/>
    <w:rsid w:val="00B02571"/>
    <w:rsid w:val="00B02656"/>
    <w:rsid w:val="00B02B05"/>
    <w:rsid w:val="00B039D7"/>
    <w:rsid w:val="00B03C91"/>
    <w:rsid w:val="00B0438A"/>
    <w:rsid w:val="00B05274"/>
    <w:rsid w:val="00B05B37"/>
    <w:rsid w:val="00B0622C"/>
    <w:rsid w:val="00B10C1E"/>
    <w:rsid w:val="00B157D2"/>
    <w:rsid w:val="00B17F23"/>
    <w:rsid w:val="00B21BFF"/>
    <w:rsid w:val="00B2279A"/>
    <w:rsid w:val="00B2406B"/>
    <w:rsid w:val="00B266FF"/>
    <w:rsid w:val="00B279C5"/>
    <w:rsid w:val="00B333F0"/>
    <w:rsid w:val="00B33BD2"/>
    <w:rsid w:val="00B344F9"/>
    <w:rsid w:val="00B34521"/>
    <w:rsid w:val="00B35D93"/>
    <w:rsid w:val="00B372F6"/>
    <w:rsid w:val="00B408B9"/>
    <w:rsid w:val="00B41F9C"/>
    <w:rsid w:val="00B42757"/>
    <w:rsid w:val="00B42F3D"/>
    <w:rsid w:val="00B43488"/>
    <w:rsid w:val="00B43D05"/>
    <w:rsid w:val="00B44286"/>
    <w:rsid w:val="00B50EDB"/>
    <w:rsid w:val="00B5258A"/>
    <w:rsid w:val="00B52D4A"/>
    <w:rsid w:val="00B55B55"/>
    <w:rsid w:val="00B5721D"/>
    <w:rsid w:val="00B57B34"/>
    <w:rsid w:val="00B63F55"/>
    <w:rsid w:val="00B6427E"/>
    <w:rsid w:val="00B64EA9"/>
    <w:rsid w:val="00B659B1"/>
    <w:rsid w:val="00B70D29"/>
    <w:rsid w:val="00B7262C"/>
    <w:rsid w:val="00B73592"/>
    <w:rsid w:val="00B83877"/>
    <w:rsid w:val="00B84683"/>
    <w:rsid w:val="00B848FC"/>
    <w:rsid w:val="00B854C0"/>
    <w:rsid w:val="00B97D1B"/>
    <w:rsid w:val="00BA0985"/>
    <w:rsid w:val="00BA6BF2"/>
    <w:rsid w:val="00BA6F2B"/>
    <w:rsid w:val="00BB02B8"/>
    <w:rsid w:val="00BB02E9"/>
    <w:rsid w:val="00BB2178"/>
    <w:rsid w:val="00BB2321"/>
    <w:rsid w:val="00BB4B38"/>
    <w:rsid w:val="00BC07B0"/>
    <w:rsid w:val="00BC1225"/>
    <w:rsid w:val="00BC313B"/>
    <w:rsid w:val="00BC46A3"/>
    <w:rsid w:val="00BC49D9"/>
    <w:rsid w:val="00BC5E0A"/>
    <w:rsid w:val="00BD0A95"/>
    <w:rsid w:val="00BD1769"/>
    <w:rsid w:val="00BD5F52"/>
    <w:rsid w:val="00BD66D2"/>
    <w:rsid w:val="00BD6A6E"/>
    <w:rsid w:val="00BE2E5E"/>
    <w:rsid w:val="00BE67E7"/>
    <w:rsid w:val="00BE783A"/>
    <w:rsid w:val="00BE78A4"/>
    <w:rsid w:val="00BF08FE"/>
    <w:rsid w:val="00BF1823"/>
    <w:rsid w:val="00BF2880"/>
    <w:rsid w:val="00BF2BBF"/>
    <w:rsid w:val="00BF3726"/>
    <w:rsid w:val="00BF4139"/>
    <w:rsid w:val="00BF41BF"/>
    <w:rsid w:val="00BF424D"/>
    <w:rsid w:val="00BF48B9"/>
    <w:rsid w:val="00BF56D7"/>
    <w:rsid w:val="00C0194F"/>
    <w:rsid w:val="00C02F76"/>
    <w:rsid w:val="00C0306B"/>
    <w:rsid w:val="00C03FE9"/>
    <w:rsid w:val="00C04CF4"/>
    <w:rsid w:val="00C063A8"/>
    <w:rsid w:val="00C073B7"/>
    <w:rsid w:val="00C079CD"/>
    <w:rsid w:val="00C07D84"/>
    <w:rsid w:val="00C113D2"/>
    <w:rsid w:val="00C11B46"/>
    <w:rsid w:val="00C12556"/>
    <w:rsid w:val="00C12775"/>
    <w:rsid w:val="00C16FE5"/>
    <w:rsid w:val="00C202A8"/>
    <w:rsid w:val="00C23943"/>
    <w:rsid w:val="00C23BA0"/>
    <w:rsid w:val="00C241AF"/>
    <w:rsid w:val="00C34253"/>
    <w:rsid w:val="00C36C64"/>
    <w:rsid w:val="00C37B3A"/>
    <w:rsid w:val="00C37E4F"/>
    <w:rsid w:val="00C40AE0"/>
    <w:rsid w:val="00C41B2B"/>
    <w:rsid w:val="00C41E83"/>
    <w:rsid w:val="00C425FA"/>
    <w:rsid w:val="00C46F6D"/>
    <w:rsid w:val="00C475D3"/>
    <w:rsid w:val="00C5373B"/>
    <w:rsid w:val="00C53D0A"/>
    <w:rsid w:val="00C550D1"/>
    <w:rsid w:val="00C55D1C"/>
    <w:rsid w:val="00C57D6A"/>
    <w:rsid w:val="00C60387"/>
    <w:rsid w:val="00C60F78"/>
    <w:rsid w:val="00C61BEC"/>
    <w:rsid w:val="00C634C9"/>
    <w:rsid w:val="00C6436A"/>
    <w:rsid w:val="00C66EE3"/>
    <w:rsid w:val="00C675D2"/>
    <w:rsid w:val="00C719EA"/>
    <w:rsid w:val="00C73744"/>
    <w:rsid w:val="00C7429B"/>
    <w:rsid w:val="00C74463"/>
    <w:rsid w:val="00C7737A"/>
    <w:rsid w:val="00C81C42"/>
    <w:rsid w:val="00C8333E"/>
    <w:rsid w:val="00C848D5"/>
    <w:rsid w:val="00C8494C"/>
    <w:rsid w:val="00C84E25"/>
    <w:rsid w:val="00C861A2"/>
    <w:rsid w:val="00C9060C"/>
    <w:rsid w:val="00C91157"/>
    <w:rsid w:val="00C930C5"/>
    <w:rsid w:val="00C94476"/>
    <w:rsid w:val="00C95BD3"/>
    <w:rsid w:val="00CA0B2E"/>
    <w:rsid w:val="00CA0D58"/>
    <w:rsid w:val="00CA3B62"/>
    <w:rsid w:val="00CA544B"/>
    <w:rsid w:val="00CA6D90"/>
    <w:rsid w:val="00CA71AD"/>
    <w:rsid w:val="00CB049F"/>
    <w:rsid w:val="00CB1213"/>
    <w:rsid w:val="00CB1B78"/>
    <w:rsid w:val="00CB2A1F"/>
    <w:rsid w:val="00CB595B"/>
    <w:rsid w:val="00CB5EC6"/>
    <w:rsid w:val="00CB65FE"/>
    <w:rsid w:val="00CC0672"/>
    <w:rsid w:val="00CC1C9C"/>
    <w:rsid w:val="00CC26C1"/>
    <w:rsid w:val="00CC3258"/>
    <w:rsid w:val="00CC5417"/>
    <w:rsid w:val="00CC5FA0"/>
    <w:rsid w:val="00CE0481"/>
    <w:rsid w:val="00CE1459"/>
    <w:rsid w:val="00CE2A42"/>
    <w:rsid w:val="00CE3C43"/>
    <w:rsid w:val="00CE43CC"/>
    <w:rsid w:val="00CE5883"/>
    <w:rsid w:val="00CE6F02"/>
    <w:rsid w:val="00CF5B4E"/>
    <w:rsid w:val="00CF611E"/>
    <w:rsid w:val="00D00E9B"/>
    <w:rsid w:val="00D011EB"/>
    <w:rsid w:val="00D02E30"/>
    <w:rsid w:val="00D06004"/>
    <w:rsid w:val="00D10A0F"/>
    <w:rsid w:val="00D129E8"/>
    <w:rsid w:val="00D12B0C"/>
    <w:rsid w:val="00D132C2"/>
    <w:rsid w:val="00D13E49"/>
    <w:rsid w:val="00D14058"/>
    <w:rsid w:val="00D16399"/>
    <w:rsid w:val="00D17A35"/>
    <w:rsid w:val="00D17A54"/>
    <w:rsid w:val="00D2301F"/>
    <w:rsid w:val="00D25363"/>
    <w:rsid w:val="00D27D9E"/>
    <w:rsid w:val="00D30E6A"/>
    <w:rsid w:val="00D35A93"/>
    <w:rsid w:val="00D3703D"/>
    <w:rsid w:val="00D37E38"/>
    <w:rsid w:val="00D4017D"/>
    <w:rsid w:val="00D41364"/>
    <w:rsid w:val="00D413E3"/>
    <w:rsid w:val="00D42512"/>
    <w:rsid w:val="00D43196"/>
    <w:rsid w:val="00D43D36"/>
    <w:rsid w:val="00D4414E"/>
    <w:rsid w:val="00D46AF2"/>
    <w:rsid w:val="00D47F94"/>
    <w:rsid w:val="00D50C80"/>
    <w:rsid w:val="00D51E66"/>
    <w:rsid w:val="00D52F06"/>
    <w:rsid w:val="00D53B2E"/>
    <w:rsid w:val="00D54964"/>
    <w:rsid w:val="00D569B2"/>
    <w:rsid w:val="00D572A6"/>
    <w:rsid w:val="00D60D55"/>
    <w:rsid w:val="00D64F68"/>
    <w:rsid w:val="00D650A4"/>
    <w:rsid w:val="00D65323"/>
    <w:rsid w:val="00D70A4F"/>
    <w:rsid w:val="00D72B8A"/>
    <w:rsid w:val="00D72F8C"/>
    <w:rsid w:val="00D73F1B"/>
    <w:rsid w:val="00D764F6"/>
    <w:rsid w:val="00D772E2"/>
    <w:rsid w:val="00D772E8"/>
    <w:rsid w:val="00D804DD"/>
    <w:rsid w:val="00D85045"/>
    <w:rsid w:val="00D85749"/>
    <w:rsid w:val="00D90745"/>
    <w:rsid w:val="00D91814"/>
    <w:rsid w:val="00D946BD"/>
    <w:rsid w:val="00D95445"/>
    <w:rsid w:val="00D95866"/>
    <w:rsid w:val="00D969B5"/>
    <w:rsid w:val="00DA1034"/>
    <w:rsid w:val="00DA261C"/>
    <w:rsid w:val="00DA4464"/>
    <w:rsid w:val="00DA7304"/>
    <w:rsid w:val="00DB116F"/>
    <w:rsid w:val="00DB1750"/>
    <w:rsid w:val="00DB6473"/>
    <w:rsid w:val="00DC10CA"/>
    <w:rsid w:val="00DC1789"/>
    <w:rsid w:val="00DC2580"/>
    <w:rsid w:val="00DC3B77"/>
    <w:rsid w:val="00DC69C2"/>
    <w:rsid w:val="00DC72C0"/>
    <w:rsid w:val="00DC7B52"/>
    <w:rsid w:val="00DD2E99"/>
    <w:rsid w:val="00DD34F5"/>
    <w:rsid w:val="00DD35B3"/>
    <w:rsid w:val="00DD6CED"/>
    <w:rsid w:val="00DE0897"/>
    <w:rsid w:val="00DE243F"/>
    <w:rsid w:val="00DE24BE"/>
    <w:rsid w:val="00DE34A6"/>
    <w:rsid w:val="00DE5537"/>
    <w:rsid w:val="00DF1C85"/>
    <w:rsid w:val="00DF41AB"/>
    <w:rsid w:val="00DF5959"/>
    <w:rsid w:val="00DF5DC9"/>
    <w:rsid w:val="00DF7BA1"/>
    <w:rsid w:val="00DF7C10"/>
    <w:rsid w:val="00E00CFE"/>
    <w:rsid w:val="00E05E8A"/>
    <w:rsid w:val="00E067E3"/>
    <w:rsid w:val="00E07366"/>
    <w:rsid w:val="00E10419"/>
    <w:rsid w:val="00E1063D"/>
    <w:rsid w:val="00E11BFE"/>
    <w:rsid w:val="00E11CB1"/>
    <w:rsid w:val="00E12E17"/>
    <w:rsid w:val="00E157AD"/>
    <w:rsid w:val="00E1619C"/>
    <w:rsid w:val="00E177E4"/>
    <w:rsid w:val="00E17D0F"/>
    <w:rsid w:val="00E17FB1"/>
    <w:rsid w:val="00E209DE"/>
    <w:rsid w:val="00E22228"/>
    <w:rsid w:val="00E22532"/>
    <w:rsid w:val="00E237D7"/>
    <w:rsid w:val="00E33F63"/>
    <w:rsid w:val="00E34917"/>
    <w:rsid w:val="00E34C2F"/>
    <w:rsid w:val="00E3534B"/>
    <w:rsid w:val="00E3795F"/>
    <w:rsid w:val="00E44828"/>
    <w:rsid w:val="00E45478"/>
    <w:rsid w:val="00E52B51"/>
    <w:rsid w:val="00E538D8"/>
    <w:rsid w:val="00E563AC"/>
    <w:rsid w:val="00E57E45"/>
    <w:rsid w:val="00E61B97"/>
    <w:rsid w:val="00E632F0"/>
    <w:rsid w:val="00E6447F"/>
    <w:rsid w:val="00E65306"/>
    <w:rsid w:val="00E65DF0"/>
    <w:rsid w:val="00E7073D"/>
    <w:rsid w:val="00E70EF5"/>
    <w:rsid w:val="00E729C1"/>
    <w:rsid w:val="00E73AAD"/>
    <w:rsid w:val="00E76374"/>
    <w:rsid w:val="00E76375"/>
    <w:rsid w:val="00E76995"/>
    <w:rsid w:val="00E80F13"/>
    <w:rsid w:val="00E83716"/>
    <w:rsid w:val="00E85C77"/>
    <w:rsid w:val="00E874BD"/>
    <w:rsid w:val="00E92BE0"/>
    <w:rsid w:val="00E93219"/>
    <w:rsid w:val="00E9784C"/>
    <w:rsid w:val="00EA131A"/>
    <w:rsid w:val="00EA20B1"/>
    <w:rsid w:val="00EA3BA2"/>
    <w:rsid w:val="00EA4B5E"/>
    <w:rsid w:val="00EA5EFF"/>
    <w:rsid w:val="00EA6616"/>
    <w:rsid w:val="00EA704A"/>
    <w:rsid w:val="00EB1F5F"/>
    <w:rsid w:val="00EB235C"/>
    <w:rsid w:val="00EB2CA8"/>
    <w:rsid w:val="00EB471D"/>
    <w:rsid w:val="00EB6B45"/>
    <w:rsid w:val="00EC1574"/>
    <w:rsid w:val="00EC425E"/>
    <w:rsid w:val="00EC5605"/>
    <w:rsid w:val="00EC6B17"/>
    <w:rsid w:val="00EC7A31"/>
    <w:rsid w:val="00ED130D"/>
    <w:rsid w:val="00ED3EBD"/>
    <w:rsid w:val="00ED4906"/>
    <w:rsid w:val="00ED539C"/>
    <w:rsid w:val="00EE19E2"/>
    <w:rsid w:val="00EE329A"/>
    <w:rsid w:val="00EE3B06"/>
    <w:rsid w:val="00EE425C"/>
    <w:rsid w:val="00EE48A9"/>
    <w:rsid w:val="00EE4AF5"/>
    <w:rsid w:val="00EE7E21"/>
    <w:rsid w:val="00EE7EBC"/>
    <w:rsid w:val="00EF0AD8"/>
    <w:rsid w:val="00EF12B1"/>
    <w:rsid w:val="00EF1508"/>
    <w:rsid w:val="00EF5971"/>
    <w:rsid w:val="00EF6572"/>
    <w:rsid w:val="00EF75D3"/>
    <w:rsid w:val="00F0059E"/>
    <w:rsid w:val="00F0144D"/>
    <w:rsid w:val="00F024F9"/>
    <w:rsid w:val="00F0345A"/>
    <w:rsid w:val="00F06158"/>
    <w:rsid w:val="00F0633B"/>
    <w:rsid w:val="00F069E0"/>
    <w:rsid w:val="00F06EB5"/>
    <w:rsid w:val="00F110FB"/>
    <w:rsid w:val="00F113B5"/>
    <w:rsid w:val="00F12FA2"/>
    <w:rsid w:val="00F13235"/>
    <w:rsid w:val="00F1412C"/>
    <w:rsid w:val="00F1457B"/>
    <w:rsid w:val="00F158F0"/>
    <w:rsid w:val="00F20EED"/>
    <w:rsid w:val="00F2311B"/>
    <w:rsid w:val="00F23E11"/>
    <w:rsid w:val="00F25288"/>
    <w:rsid w:val="00F25F54"/>
    <w:rsid w:val="00F26E15"/>
    <w:rsid w:val="00F27841"/>
    <w:rsid w:val="00F31B3F"/>
    <w:rsid w:val="00F3388A"/>
    <w:rsid w:val="00F340EB"/>
    <w:rsid w:val="00F35882"/>
    <w:rsid w:val="00F37E6B"/>
    <w:rsid w:val="00F37FA8"/>
    <w:rsid w:val="00F40023"/>
    <w:rsid w:val="00F41853"/>
    <w:rsid w:val="00F42456"/>
    <w:rsid w:val="00F4468E"/>
    <w:rsid w:val="00F45E45"/>
    <w:rsid w:val="00F46874"/>
    <w:rsid w:val="00F50656"/>
    <w:rsid w:val="00F5135E"/>
    <w:rsid w:val="00F515C2"/>
    <w:rsid w:val="00F51984"/>
    <w:rsid w:val="00F523E0"/>
    <w:rsid w:val="00F528C2"/>
    <w:rsid w:val="00F53064"/>
    <w:rsid w:val="00F5314D"/>
    <w:rsid w:val="00F5338D"/>
    <w:rsid w:val="00F53998"/>
    <w:rsid w:val="00F6003E"/>
    <w:rsid w:val="00F608E6"/>
    <w:rsid w:val="00F6252A"/>
    <w:rsid w:val="00F62D52"/>
    <w:rsid w:val="00F6485B"/>
    <w:rsid w:val="00F65411"/>
    <w:rsid w:val="00F70A79"/>
    <w:rsid w:val="00F71F69"/>
    <w:rsid w:val="00F72B8C"/>
    <w:rsid w:val="00F74ABD"/>
    <w:rsid w:val="00F752CB"/>
    <w:rsid w:val="00F77807"/>
    <w:rsid w:val="00F779C1"/>
    <w:rsid w:val="00F77F5D"/>
    <w:rsid w:val="00F813EF"/>
    <w:rsid w:val="00F81FE6"/>
    <w:rsid w:val="00F85018"/>
    <w:rsid w:val="00F852D3"/>
    <w:rsid w:val="00F85952"/>
    <w:rsid w:val="00F869BA"/>
    <w:rsid w:val="00F86D5F"/>
    <w:rsid w:val="00F87BF8"/>
    <w:rsid w:val="00F9020D"/>
    <w:rsid w:val="00F90CFD"/>
    <w:rsid w:val="00F9197C"/>
    <w:rsid w:val="00F93302"/>
    <w:rsid w:val="00F941C3"/>
    <w:rsid w:val="00F953BA"/>
    <w:rsid w:val="00F97CB0"/>
    <w:rsid w:val="00F97DA9"/>
    <w:rsid w:val="00FA05AD"/>
    <w:rsid w:val="00FA0F31"/>
    <w:rsid w:val="00FA1028"/>
    <w:rsid w:val="00FA228F"/>
    <w:rsid w:val="00FA3005"/>
    <w:rsid w:val="00FA5749"/>
    <w:rsid w:val="00FA5928"/>
    <w:rsid w:val="00FA7D88"/>
    <w:rsid w:val="00FB2C44"/>
    <w:rsid w:val="00FB2DD6"/>
    <w:rsid w:val="00FB339A"/>
    <w:rsid w:val="00FB353B"/>
    <w:rsid w:val="00FB3C83"/>
    <w:rsid w:val="00FB50B1"/>
    <w:rsid w:val="00FB5AC9"/>
    <w:rsid w:val="00FB5BC1"/>
    <w:rsid w:val="00FC200C"/>
    <w:rsid w:val="00FC3146"/>
    <w:rsid w:val="00FC467C"/>
    <w:rsid w:val="00FD1084"/>
    <w:rsid w:val="00FD19EC"/>
    <w:rsid w:val="00FD2872"/>
    <w:rsid w:val="00FD331D"/>
    <w:rsid w:val="00FD3E46"/>
    <w:rsid w:val="00FD403B"/>
    <w:rsid w:val="00FD583D"/>
    <w:rsid w:val="00FD63FB"/>
    <w:rsid w:val="00FE0935"/>
    <w:rsid w:val="00FE2107"/>
    <w:rsid w:val="00FE3D51"/>
    <w:rsid w:val="00FE6553"/>
    <w:rsid w:val="00FF4F4B"/>
    <w:rsid w:val="00FF5481"/>
    <w:rsid w:val="00FF5E7D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C76AF-1744-4A30-9298-22759F7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AF209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1D5"/>
    <w:rPr>
      <w:sz w:val="20"/>
      <w:szCs w:val="20"/>
    </w:rPr>
  </w:style>
  <w:style w:type="paragraph" w:styleId="a9">
    <w:name w:val="List Paragraph"/>
    <w:basedOn w:val="a"/>
    <w:uiPriority w:val="34"/>
    <w:qFormat/>
    <w:rsid w:val="00EA704A"/>
    <w:pPr>
      <w:ind w:leftChars="200" w:left="480"/>
    </w:pPr>
  </w:style>
  <w:style w:type="table" w:styleId="aa">
    <w:name w:val="Table Grid"/>
    <w:basedOn w:val="a1"/>
    <w:uiPriority w:val="59"/>
    <w:rsid w:val="0088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D396F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AF209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305D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AF734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A03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A0323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0A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88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eh@mail.pida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11mY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FC2A-018B-4006-94D5-250B83AA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459</Words>
  <Characters>2620</Characters>
  <Application>Microsoft Office Word</Application>
  <DocSecurity>0</DocSecurity>
  <Lines>21</Lines>
  <Paragraphs>6</Paragraphs>
  <ScaleCrop>false</ScaleCrop>
  <Company>PIDA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林穎毅</dc:creator>
  <cp:lastModifiedBy>Lucy H.</cp:lastModifiedBy>
  <cp:revision>9</cp:revision>
  <cp:lastPrinted>2023-06-27T08:07:00Z</cp:lastPrinted>
  <dcterms:created xsi:type="dcterms:W3CDTF">2023-06-28T07:09:00Z</dcterms:created>
  <dcterms:modified xsi:type="dcterms:W3CDTF">2023-06-29T02:42:00Z</dcterms:modified>
</cp:coreProperties>
</file>