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2D2" w:rsidRDefault="00573C5E">
      <w:pPr>
        <w:pStyle w:val="Standard"/>
        <w:jc w:val="center"/>
        <w:rPr>
          <w:rFonts w:ascii="微軟正黑體" w:eastAsia="微軟正黑體" w:hAnsi="微軟正黑體"/>
          <w:b/>
          <w:color w:val="000000"/>
          <w:sz w:val="32"/>
          <w:szCs w:val="28"/>
        </w:rPr>
      </w:pPr>
      <w:bookmarkStart w:id="0" w:name="_GoBack"/>
      <w:bookmarkEnd w:id="0"/>
      <w:r>
        <w:rPr>
          <w:rFonts w:ascii="微軟正黑體" w:eastAsia="微軟正黑體" w:hAnsi="微軟正黑體"/>
          <w:b/>
          <w:color w:val="000000"/>
          <w:sz w:val="32"/>
          <w:szCs w:val="28"/>
        </w:rPr>
        <w:t>【實務參訪】臺南文創園區參訪</w:t>
      </w:r>
      <w:r>
        <w:rPr>
          <w:rFonts w:ascii="微軟正黑體" w:eastAsia="微軟正黑體" w:hAnsi="微軟正黑體"/>
          <w:b/>
          <w:color w:val="000000"/>
          <w:sz w:val="32"/>
          <w:szCs w:val="28"/>
        </w:rPr>
        <w:t>-</w:t>
      </w:r>
      <w:r>
        <w:rPr>
          <w:rFonts w:ascii="微軟正黑體" w:eastAsia="微軟正黑體" w:hAnsi="微軟正黑體"/>
          <w:b/>
          <w:color w:val="000000"/>
          <w:sz w:val="32"/>
          <w:szCs w:val="28"/>
        </w:rPr>
        <w:t>文創新思維</w:t>
      </w:r>
      <w:r>
        <w:rPr>
          <w:rFonts w:ascii="微軟正黑體" w:eastAsia="微軟正黑體" w:hAnsi="微軟正黑體"/>
          <w:b/>
          <w:color w:val="000000"/>
          <w:sz w:val="32"/>
          <w:szCs w:val="28"/>
        </w:rPr>
        <w:t xml:space="preserve"> </w:t>
      </w:r>
      <w:r>
        <w:rPr>
          <w:rFonts w:ascii="微軟正黑體" w:eastAsia="微軟正黑體" w:hAnsi="微軟正黑體"/>
          <w:b/>
          <w:color w:val="000000"/>
          <w:sz w:val="32"/>
          <w:szCs w:val="28"/>
        </w:rPr>
        <w:t>科技</w:t>
      </w:r>
      <w:r>
        <w:rPr>
          <w:rFonts w:ascii="微軟正黑體" w:eastAsia="微軟正黑體" w:hAnsi="微軟正黑體"/>
          <w:b/>
          <w:color w:val="000000"/>
          <w:sz w:val="32"/>
          <w:szCs w:val="28"/>
        </w:rPr>
        <w:t>x</w:t>
      </w:r>
      <w:r>
        <w:rPr>
          <w:rFonts w:ascii="微軟正黑體" w:eastAsia="微軟正黑體" w:hAnsi="微軟正黑體"/>
          <w:b/>
          <w:color w:val="000000"/>
          <w:sz w:val="32"/>
          <w:szCs w:val="28"/>
        </w:rPr>
        <w:t>行銷</w:t>
      </w:r>
    </w:p>
    <w:p w:rsidR="00B922D2" w:rsidRDefault="00573C5E">
      <w:pPr>
        <w:pStyle w:val="Standard"/>
        <w:spacing w:line="500" w:lineRule="exact"/>
        <w:ind w:firstLine="480"/>
      </w:pPr>
      <w:r>
        <w:rPr>
          <w:rFonts w:ascii="微軟正黑體" w:eastAsia="微軟正黑體" w:hAnsi="微軟正黑體"/>
          <w:b/>
          <w:color w:val="000000"/>
          <w:szCs w:val="28"/>
        </w:rPr>
        <w:t>創意或文化積累，透過智慧財產的形成運用，造就了文創產業，也因此促進整體生活環境的提升，希望藉由激發創意思維，結合人文與產業，為文創產業注入更多的人才能量，本次活動特別安排參訪文化部五大文創園區之一的臺南文化創意產業園區，希望透過匯集創新創業想法，互相交流，並透過成功創業人士之分享，特別聘請</w:t>
      </w:r>
      <w:r>
        <w:rPr>
          <w:rFonts w:ascii="微軟正黑體" w:eastAsia="微軟正黑體" w:hAnsi="微軟正黑體"/>
          <w:b/>
          <w:color w:val="E36C0A"/>
          <w:szCs w:val="28"/>
        </w:rPr>
        <w:t>時光門創意影像文化有限公司黃俊碩創辦人，分享創業經驗以及科技如何結合文創，以及愛蘭文創公司</w:t>
      </w:r>
      <w:r>
        <w:rPr>
          <w:rFonts w:ascii="微軟正黑體" w:eastAsia="微軟正黑體" w:hAnsi="微軟正黑體"/>
          <w:b/>
          <w:color w:val="E36C0A"/>
          <w:szCs w:val="28"/>
        </w:rPr>
        <w:t>Alan shao</w:t>
      </w:r>
      <w:r>
        <w:rPr>
          <w:rFonts w:ascii="微軟正黑體" w:eastAsia="微軟正黑體" w:hAnsi="微軟正黑體"/>
          <w:b/>
          <w:color w:val="E36C0A"/>
          <w:szCs w:val="28"/>
        </w:rPr>
        <w:t>創辦人，分享自身創業經驗與文創產品如何行銷</w:t>
      </w:r>
      <w:r>
        <w:rPr>
          <w:rFonts w:ascii="微軟正黑體" w:eastAsia="微軟正黑體" w:hAnsi="微軟正黑體"/>
          <w:b/>
          <w:color w:val="000000"/>
          <w:szCs w:val="28"/>
        </w:rPr>
        <w:t>，希望能協助教師了解文創園區，以及透過文創產業的創業家經驗分享，提供教師更多元的創業機會與環境。</w:t>
      </w:r>
    </w:p>
    <w:p w:rsidR="00B922D2" w:rsidRDefault="00573C5E">
      <w:pPr>
        <w:pStyle w:val="a8"/>
        <w:numPr>
          <w:ilvl w:val="0"/>
          <w:numId w:val="30"/>
        </w:numPr>
        <w:spacing w:line="500" w:lineRule="exact"/>
        <w:rPr>
          <w:rFonts w:ascii="微軟正黑體" w:eastAsia="微軟正黑體" w:hAnsi="微軟正黑體"/>
          <w:b/>
          <w:color w:val="000000"/>
          <w:szCs w:val="24"/>
        </w:rPr>
      </w:pPr>
      <w:r>
        <w:rPr>
          <w:rFonts w:ascii="微軟正黑體" w:eastAsia="微軟正黑體" w:hAnsi="微軟正黑體"/>
          <w:b/>
          <w:color w:val="000000"/>
          <w:szCs w:val="24"/>
        </w:rPr>
        <w:t>園區特色：</w:t>
      </w:r>
    </w:p>
    <w:p w:rsidR="00B922D2" w:rsidRDefault="00573C5E">
      <w:pPr>
        <w:pStyle w:val="a8"/>
        <w:spacing w:line="500" w:lineRule="exact"/>
        <w:ind w:left="360"/>
        <w:rPr>
          <w:rFonts w:ascii="微軟正黑體" w:eastAsia="微軟正黑體" w:hAnsi="微軟正黑體"/>
          <w:b/>
          <w:color w:val="000000"/>
          <w:szCs w:val="24"/>
        </w:rPr>
      </w:pPr>
      <w:r>
        <w:rPr>
          <w:rFonts w:ascii="微軟正黑體" w:eastAsia="微軟正黑體" w:hAnsi="微軟正黑體"/>
          <w:b/>
          <w:color w:val="000000"/>
          <w:szCs w:val="24"/>
        </w:rPr>
        <w:t>臺南乘載了豐富的文化資產，園區將善用這些累積久遠的在地特有文化元素，結合文化創意業者開發成文創商品，透過園區這個整合性平台，整合不同產業並加以行銷包裝，激盪出具有特色的文創產業。</w:t>
      </w:r>
    </w:p>
    <w:p w:rsidR="00B922D2" w:rsidRDefault="00573C5E">
      <w:pPr>
        <w:pStyle w:val="a8"/>
        <w:numPr>
          <w:ilvl w:val="0"/>
          <w:numId w:val="29"/>
        </w:numPr>
        <w:spacing w:line="500" w:lineRule="exact"/>
        <w:rPr>
          <w:rFonts w:ascii="微軟正黑體" w:eastAsia="微軟正黑體" w:hAnsi="微軟正黑體"/>
          <w:b/>
          <w:color w:val="000000"/>
          <w:szCs w:val="24"/>
        </w:rPr>
      </w:pPr>
      <w:r>
        <w:rPr>
          <w:rFonts w:ascii="微軟正黑體" w:eastAsia="微軟正黑體" w:hAnsi="微軟正黑體"/>
          <w:b/>
          <w:color w:val="000000"/>
          <w:szCs w:val="24"/>
        </w:rPr>
        <w:t>活動名稱：【實務參訪】臺南文創園區參訪</w:t>
      </w:r>
      <w:r>
        <w:rPr>
          <w:rFonts w:ascii="微軟正黑體" w:eastAsia="微軟正黑體" w:hAnsi="微軟正黑體"/>
          <w:b/>
          <w:color w:val="000000"/>
          <w:szCs w:val="24"/>
        </w:rPr>
        <w:t>-</w:t>
      </w:r>
      <w:r>
        <w:rPr>
          <w:rFonts w:ascii="微軟正黑體" w:eastAsia="微軟正黑體" w:hAnsi="微軟正黑體"/>
          <w:b/>
          <w:color w:val="000000"/>
          <w:szCs w:val="24"/>
        </w:rPr>
        <w:t>文創新思維</w:t>
      </w:r>
      <w:r>
        <w:rPr>
          <w:rFonts w:ascii="微軟正黑體" w:eastAsia="微軟正黑體" w:hAnsi="微軟正黑體"/>
          <w:b/>
          <w:color w:val="000000"/>
          <w:szCs w:val="24"/>
        </w:rPr>
        <w:t xml:space="preserve"> </w:t>
      </w:r>
      <w:r>
        <w:rPr>
          <w:rFonts w:ascii="微軟正黑體" w:eastAsia="微軟正黑體" w:hAnsi="微軟正黑體"/>
          <w:b/>
          <w:color w:val="000000"/>
          <w:szCs w:val="24"/>
        </w:rPr>
        <w:t>科技</w:t>
      </w:r>
      <w:r>
        <w:rPr>
          <w:rFonts w:ascii="微軟正黑體" w:eastAsia="微軟正黑體" w:hAnsi="微軟正黑體"/>
          <w:b/>
          <w:color w:val="000000"/>
          <w:szCs w:val="24"/>
        </w:rPr>
        <w:t>x</w:t>
      </w:r>
      <w:r>
        <w:rPr>
          <w:rFonts w:ascii="微軟正黑體" w:eastAsia="微軟正黑體" w:hAnsi="微軟正黑體"/>
          <w:b/>
          <w:color w:val="000000"/>
          <w:szCs w:val="24"/>
        </w:rPr>
        <w:t>行銷</w:t>
      </w:r>
    </w:p>
    <w:p w:rsidR="00B922D2" w:rsidRDefault="00573C5E">
      <w:pPr>
        <w:pStyle w:val="a8"/>
        <w:numPr>
          <w:ilvl w:val="0"/>
          <w:numId w:val="29"/>
        </w:numPr>
        <w:spacing w:line="500" w:lineRule="exact"/>
      </w:pPr>
      <w:r>
        <w:rPr>
          <w:rFonts w:ascii="微軟正黑體" w:eastAsia="微軟正黑體" w:hAnsi="微軟正黑體"/>
          <w:b/>
          <w:color w:val="000000"/>
          <w:szCs w:val="24"/>
        </w:rPr>
        <w:t>活動日期</w:t>
      </w:r>
      <w:r>
        <w:rPr>
          <w:rFonts w:ascii="微軟正黑體" w:eastAsia="微軟正黑體" w:hAnsi="微軟正黑體"/>
          <w:b/>
          <w:color w:val="000000"/>
          <w:szCs w:val="24"/>
        </w:rPr>
        <w:t>：</w:t>
      </w:r>
      <w:r>
        <w:rPr>
          <w:rFonts w:ascii="微軟正黑體" w:eastAsia="微軟正黑體" w:hAnsi="微軟正黑體"/>
          <w:b/>
          <w:color w:val="000000"/>
          <w:szCs w:val="24"/>
          <w:u w:val="single"/>
        </w:rPr>
        <w:t xml:space="preserve"> 109 </w:t>
      </w:r>
      <w:r>
        <w:rPr>
          <w:rFonts w:ascii="微軟正黑體" w:eastAsia="微軟正黑體" w:hAnsi="微軟正黑體"/>
          <w:b/>
          <w:color w:val="000000"/>
          <w:szCs w:val="24"/>
        </w:rPr>
        <w:t>年</w:t>
      </w:r>
      <w:r>
        <w:rPr>
          <w:rFonts w:ascii="微軟正黑體" w:eastAsia="微軟正黑體" w:hAnsi="微軟正黑體"/>
          <w:b/>
          <w:color w:val="000000"/>
          <w:szCs w:val="24"/>
          <w:u w:val="single"/>
        </w:rPr>
        <w:t xml:space="preserve">  4  </w:t>
      </w:r>
      <w:r>
        <w:rPr>
          <w:rFonts w:ascii="微軟正黑體" w:eastAsia="微軟正黑體" w:hAnsi="微軟正黑體"/>
          <w:b/>
          <w:color w:val="000000"/>
          <w:szCs w:val="24"/>
        </w:rPr>
        <w:t>月</w:t>
      </w:r>
      <w:r>
        <w:rPr>
          <w:rFonts w:ascii="微軟正黑體" w:eastAsia="微軟正黑體" w:hAnsi="微軟正黑體"/>
          <w:b/>
          <w:color w:val="000000"/>
          <w:szCs w:val="24"/>
          <w:u w:val="single"/>
        </w:rPr>
        <w:t xml:space="preserve">  24  </w:t>
      </w:r>
      <w:r>
        <w:rPr>
          <w:rFonts w:ascii="微軟正黑體" w:eastAsia="微軟正黑體" w:hAnsi="微軟正黑體"/>
          <w:b/>
          <w:color w:val="000000"/>
          <w:szCs w:val="24"/>
        </w:rPr>
        <w:t>日</w:t>
      </w:r>
      <w:r>
        <w:rPr>
          <w:rFonts w:ascii="微軟正黑體" w:eastAsia="微軟正黑體" w:hAnsi="微軟正黑體"/>
          <w:b/>
          <w:color w:val="000000"/>
          <w:szCs w:val="24"/>
        </w:rPr>
        <w:t xml:space="preserve">  (</w:t>
      </w:r>
      <w:r>
        <w:rPr>
          <w:rFonts w:ascii="微軟正黑體" w:eastAsia="微軟正黑體" w:hAnsi="微軟正黑體"/>
          <w:b/>
          <w:color w:val="000000"/>
          <w:szCs w:val="24"/>
        </w:rPr>
        <w:t>星期五</w:t>
      </w:r>
      <w:r>
        <w:rPr>
          <w:rFonts w:ascii="微軟正黑體" w:eastAsia="微軟正黑體" w:hAnsi="微軟正黑體"/>
          <w:b/>
          <w:color w:val="000000"/>
          <w:szCs w:val="24"/>
        </w:rPr>
        <w:t>)</w:t>
      </w:r>
    </w:p>
    <w:p w:rsidR="00B922D2" w:rsidRDefault="00573C5E">
      <w:pPr>
        <w:pStyle w:val="a8"/>
        <w:numPr>
          <w:ilvl w:val="0"/>
          <w:numId w:val="29"/>
        </w:numPr>
        <w:spacing w:line="500" w:lineRule="exact"/>
      </w:pPr>
      <w:r>
        <w:rPr>
          <w:rFonts w:ascii="微軟正黑體" w:eastAsia="微軟正黑體" w:hAnsi="微軟正黑體"/>
          <w:b/>
          <w:szCs w:val="24"/>
        </w:rPr>
        <w:t>活動地點</w:t>
      </w:r>
      <w:r>
        <w:rPr>
          <w:rFonts w:ascii="微軟正黑體" w:eastAsia="微軟正黑體" w:hAnsi="微軟正黑體"/>
          <w:b/>
          <w:color w:val="000000"/>
          <w:szCs w:val="24"/>
        </w:rPr>
        <w:t>：</w:t>
      </w:r>
      <w:r>
        <w:rPr>
          <w:rFonts w:ascii="微軟正黑體" w:eastAsia="微軟正黑體" w:hAnsi="微軟正黑體"/>
          <w:szCs w:val="24"/>
        </w:rPr>
        <w:t xml:space="preserve"> </w:t>
      </w:r>
      <w:r>
        <w:rPr>
          <w:rFonts w:ascii="微軟正黑體" w:eastAsia="微軟正黑體" w:hAnsi="微軟正黑體"/>
          <w:b/>
          <w:color w:val="000000"/>
          <w:kern w:val="0"/>
          <w:szCs w:val="24"/>
        </w:rPr>
        <w:t>臺南文化創意產業園區</w:t>
      </w:r>
      <w:r>
        <w:rPr>
          <w:rFonts w:ascii="微軟正黑體" w:eastAsia="微軟正黑體" w:hAnsi="微軟正黑體"/>
          <w:b/>
          <w:color w:val="000000"/>
          <w:szCs w:val="24"/>
        </w:rPr>
        <w:t>(</w:t>
      </w:r>
      <w:r>
        <w:rPr>
          <w:rFonts w:ascii="微軟正黑體" w:eastAsia="微軟正黑體" w:hAnsi="微軟正黑體"/>
          <w:b/>
          <w:color w:val="000000"/>
          <w:szCs w:val="24"/>
        </w:rPr>
        <w:t>臺南市東區北門路</w:t>
      </w:r>
      <w:r>
        <w:rPr>
          <w:rFonts w:ascii="微軟正黑體" w:eastAsia="微軟正黑體" w:hAnsi="微軟正黑體"/>
          <w:b/>
          <w:color w:val="000000"/>
          <w:szCs w:val="24"/>
        </w:rPr>
        <w:t>2</w:t>
      </w:r>
      <w:r>
        <w:rPr>
          <w:rFonts w:ascii="微軟正黑體" w:eastAsia="微軟正黑體" w:hAnsi="微軟正黑體"/>
          <w:b/>
          <w:color w:val="000000"/>
          <w:szCs w:val="24"/>
        </w:rPr>
        <w:t>段</w:t>
      </w:r>
      <w:r>
        <w:rPr>
          <w:rFonts w:ascii="微軟正黑體" w:eastAsia="微軟正黑體" w:hAnsi="微軟正黑體"/>
          <w:b/>
          <w:color w:val="000000"/>
          <w:szCs w:val="24"/>
        </w:rPr>
        <w:t>16</w:t>
      </w:r>
      <w:r>
        <w:rPr>
          <w:rFonts w:ascii="微軟正黑體" w:eastAsia="微軟正黑體" w:hAnsi="微軟正黑體"/>
          <w:b/>
          <w:color w:val="000000"/>
          <w:szCs w:val="24"/>
        </w:rPr>
        <w:t>號</w:t>
      </w:r>
      <w:r>
        <w:rPr>
          <w:rFonts w:ascii="微軟正黑體" w:eastAsia="微軟正黑體" w:hAnsi="微軟正黑體"/>
          <w:b/>
          <w:color w:val="000000"/>
          <w:szCs w:val="24"/>
        </w:rPr>
        <w:t>)</w:t>
      </w:r>
    </w:p>
    <w:p w:rsidR="00B922D2" w:rsidRDefault="00573C5E">
      <w:pPr>
        <w:pStyle w:val="a8"/>
        <w:numPr>
          <w:ilvl w:val="0"/>
          <w:numId w:val="29"/>
        </w:numPr>
        <w:spacing w:line="500" w:lineRule="exact"/>
      </w:pPr>
      <w:r>
        <w:rPr>
          <w:rFonts w:ascii="微軟正黑體" w:eastAsia="微軟正黑體" w:hAnsi="微軟正黑體"/>
          <w:b/>
          <w:szCs w:val="24"/>
        </w:rPr>
        <w:t>主辦單位</w:t>
      </w:r>
      <w:r>
        <w:rPr>
          <w:rFonts w:ascii="微軟正黑體" w:eastAsia="微軟正黑體" w:hAnsi="微軟正黑體"/>
          <w:b/>
          <w:color w:val="000000"/>
          <w:szCs w:val="24"/>
        </w:rPr>
        <w:t>：</w:t>
      </w:r>
      <w:r>
        <w:rPr>
          <w:rFonts w:ascii="微軟正黑體" w:eastAsia="微軟正黑體" w:hAnsi="微軟正黑體"/>
          <w:b/>
          <w:szCs w:val="24"/>
        </w:rPr>
        <w:t xml:space="preserve"> </w:t>
      </w:r>
      <w:r>
        <w:rPr>
          <w:rFonts w:ascii="微軟正黑體" w:eastAsia="微軟正黑體" w:hAnsi="微軟正黑體"/>
          <w:b/>
          <w:szCs w:val="24"/>
        </w:rPr>
        <w:t>教育部</w:t>
      </w:r>
    </w:p>
    <w:p w:rsidR="00B922D2" w:rsidRDefault="00573C5E">
      <w:pPr>
        <w:pStyle w:val="a8"/>
        <w:numPr>
          <w:ilvl w:val="0"/>
          <w:numId w:val="29"/>
        </w:numPr>
        <w:spacing w:line="500" w:lineRule="exact"/>
      </w:pPr>
      <w:r>
        <w:rPr>
          <w:rFonts w:ascii="微軟正黑體" w:eastAsia="微軟正黑體" w:hAnsi="微軟正黑體"/>
          <w:b/>
          <w:szCs w:val="24"/>
        </w:rPr>
        <w:t>執行單位</w:t>
      </w:r>
      <w:r>
        <w:rPr>
          <w:rFonts w:ascii="微軟正黑體" w:eastAsia="微軟正黑體" w:hAnsi="微軟正黑體"/>
          <w:b/>
          <w:color w:val="000000"/>
          <w:szCs w:val="24"/>
        </w:rPr>
        <w:t>：</w:t>
      </w:r>
      <w:r>
        <w:rPr>
          <w:rFonts w:ascii="微軟正黑體" w:eastAsia="微軟正黑體" w:hAnsi="微軟正黑體"/>
          <w:b/>
          <w:color w:val="000000"/>
          <w:szCs w:val="24"/>
        </w:rPr>
        <w:t xml:space="preserve"> </w:t>
      </w:r>
      <w:r>
        <w:rPr>
          <w:rFonts w:ascii="微軟正黑體" w:eastAsia="微軟正黑體" w:hAnsi="微軟正黑體"/>
          <w:b/>
          <w:szCs w:val="24"/>
        </w:rPr>
        <w:t>財團法人金屬工業研究發展中心</w:t>
      </w:r>
    </w:p>
    <w:p w:rsidR="00B922D2" w:rsidRDefault="00573C5E">
      <w:pPr>
        <w:pStyle w:val="a8"/>
        <w:numPr>
          <w:ilvl w:val="0"/>
          <w:numId w:val="29"/>
        </w:numPr>
        <w:spacing w:line="500" w:lineRule="exact"/>
        <w:rPr>
          <w:rFonts w:ascii="微軟正黑體" w:eastAsia="微軟正黑體" w:hAnsi="微軟正黑體"/>
          <w:b/>
          <w:color w:val="000000"/>
          <w:szCs w:val="24"/>
        </w:rPr>
      </w:pPr>
      <w:r>
        <w:rPr>
          <w:rFonts w:ascii="微軟正黑體" w:eastAsia="微軟正黑體" w:hAnsi="微軟正黑體"/>
          <w:b/>
          <w:color w:val="000000"/>
          <w:szCs w:val="24"/>
        </w:rPr>
        <w:t>會議議程：</w:t>
      </w:r>
    </w:p>
    <w:p w:rsidR="00B922D2" w:rsidRDefault="00B922D2">
      <w:pPr>
        <w:pStyle w:val="a8"/>
        <w:spacing w:line="500" w:lineRule="exact"/>
        <w:rPr>
          <w:rFonts w:ascii="微軟正黑體" w:eastAsia="微軟正黑體" w:hAnsi="微軟正黑體"/>
          <w:b/>
          <w:color w:val="000000"/>
          <w:szCs w:val="24"/>
        </w:rPr>
      </w:pPr>
    </w:p>
    <w:tbl>
      <w:tblPr>
        <w:tblW w:w="10148" w:type="dxa"/>
        <w:jc w:val="center"/>
        <w:tblLayout w:type="fixed"/>
        <w:tblCellMar>
          <w:left w:w="10" w:type="dxa"/>
          <w:right w:w="10" w:type="dxa"/>
        </w:tblCellMar>
        <w:tblLook w:val="0000" w:firstRow="0" w:lastRow="0" w:firstColumn="0" w:lastColumn="0" w:noHBand="0" w:noVBand="0"/>
      </w:tblPr>
      <w:tblGrid>
        <w:gridCol w:w="1558"/>
        <w:gridCol w:w="3658"/>
        <w:gridCol w:w="4932"/>
      </w:tblGrid>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b/>
                <w:color w:val="000000"/>
                <w:szCs w:val="24"/>
              </w:rPr>
            </w:pPr>
            <w:r>
              <w:rPr>
                <w:rFonts w:ascii="微軟正黑體" w:eastAsia="微軟正黑體" w:hAnsi="微軟正黑體" w:cs="Times New Roman"/>
                <w:b/>
                <w:color w:val="000000"/>
                <w:szCs w:val="24"/>
              </w:rPr>
              <w:t>時間</w:t>
            </w:r>
          </w:p>
        </w:tc>
        <w:tc>
          <w:tcPr>
            <w:tcW w:w="365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b/>
                <w:color w:val="000000"/>
                <w:szCs w:val="24"/>
              </w:rPr>
            </w:pPr>
            <w:r>
              <w:rPr>
                <w:rFonts w:ascii="微軟正黑體" w:eastAsia="微軟正黑體" w:hAnsi="微軟正黑體" w:cs="Times New Roman"/>
                <w:b/>
                <w:color w:val="000000"/>
                <w:szCs w:val="24"/>
              </w:rPr>
              <w:t>主題</w:t>
            </w:r>
          </w:p>
        </w:tc>
        <w:tc>
          <w:tcPr>
            <w:tcW w:w="4932"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b/>
                <w:color w:val="000000"/>
                <w:szCs w:val="24"/>
              </w:rPr>
            </w:pPr>
            <w:r>
              <w:rPr>
                <w:rFonts w:ascii="微軟正黑體" w:eastAsia="微軟正黑體" w:hAnsi="微軟正黑體" w:cs="Times New Roman"/>
                <w:b/>
                <w:color w:val="000000"/>
                <w:szCs w:val="24"/>
              </w:rPr>
              <w:t>講者</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13:00-13:30</w:t>
            </w:r>
          </w:p>
        </w:tc>
        <w:tc>
          <w:tcPr>
            <w:tcW w:w="8590"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報到</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13:30-13:40</w:t>
            </w: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高階人力躍升平台說明</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財團法人金屬中心</w:t>
            </w:r>
            <w:r>
              <w:rPr>
                <w:rFonts w:ascii="微軟正黑體" w:eastAsia="微軟正黑體" w:hAnsi="微軟正黑體" w:cs="Times New Roman"/>
                <w:color w:val="000000"/>
                <w:szCs w:val="24"/>
              </w:rPr>
              <w:t>-</w:t>
            </w:r>
            <w:r>
              <w:rPr>
                <w:rFonts w:ascii="微軟正黑體" w:eastAsia="微軟正黑體" w:hAnsi="微軟正黑體" w:cs="Times New Roman"/>
                <w:color w:val="000000"/>
                <w:szCs w:val="24"/>
              </w:rPr>
              <w:t>陳伊誠組長</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13:40-14:00</w:t>
            </w: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臺南文化創意產業園區巡禮</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臺南文創園區</w:t>
            </w:r>
            <w:r>
              <w:rPr>
                <w:rFonts w:ascii="微軟正黑體" w:eastAsia="微軟正黑體" w:hAnsi="微軟正黑體" w:cs="Times New Roman"/>
                <w:color w:val="000000"/>
                <w:szCs w:val="24"/>
              </w:rPr>
              <w:t>_</w:t>
            </w:r>
            <w:r>
              <w:rPr>
                <w:rFonts w:ascii="微軟正黑體" w:eastAsia="微軟正黑體" w:hAnsi="微軟正黑體" w:cs="Times New Roman"/>
                <w:color w:val="000000"/>
                <w:szCs w:val="24"/>
              </w:rPr>
              <w:t>馮盈盈協理</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14:00-14:10</w:t>
            </w:r>
          </w:p>
        </w:tc>
        <w:tc>
          <w:tcPr>
            <w:tcW w:w="8590"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休息時間</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14:10-14:50</w:t>
            </w: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科技幻宴文創分享</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時光門創意影像文化有限公司</w:t>
            </w:r>
            <w:r>
              <w:rPr>
                <w:rFonts w:ascii="微軟正黑體" w:eastAsia="微軟正黑體" w:hAnsi="微軟正黑體" w:cs="Times New Roman"/>
                <w:color w:val="000000"/>
                <w:szCs w:val="24"/>
              </w:rPr>
              <w:t>-</w:t>
            </w:r>
            <w:r>
              <w:rPr>
                <w:rFonts w:ascii="微軟正黑體" w:eastAsia="微軟正黑體" w:hAnsi="微軟正黑體" w:cs="Times New Roman"/>
                <w:color w:val="000000"/>
                <w:szCs w:val="24"/>
              </w:rPr>
              <w:t>黃俊碩講師</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14:50-15:00</w:t>
            </w:r>
          </w:p>
        </w:tc>
        <w:tc>
          <w:tcPr>
            <w:tcW w:w="8590"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休息時間</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15:00-15:40</w:t>
            </w: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文創行銷分享</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愛蘭文創公司</w:t>
            </w:r>
            <w:r>
              <w:rPr>
                <w:rFonts w:ascii="微軟正黑體" w:eastAsia="微軟正黑體" w:hAnsi="微軟正黑體" w:cs="Times New Roman"/>
                <w:color w:val="000000"/>
                <w:szCs w:val="24"/>
              </w:rPr>
              <w:t>-Alan shao</w:t>
            </w:r>
            <w:r>
              <w:rPr>
                <w:rFonts w:ascii="微軟正黑體" w:eastAsia="微軟正黑體" w:hAnsi="微軟正黑體" w:cs="Times New Roman"/>
                <w:color w:val="000000"/>
                <w:szCs w:val="24"/>
              </w:rPr>
              <w:t>講師</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15:40-15:50</w:t>
            </w:r>
          </w:p>
        </w:tc>
        <w:tc>
          <w:tcPr>
            <w:tcW w:w="8590"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休息時間</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15:50-16:50</w:t>
            </w: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文創分組提案活動</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愛蘭文創公司</w:t>
            </w:r>
            <w:r>
              <w:rPr>
                <w:rFonts w:ascii="微軟正黑體" w:eastAsia="微軟正黑體" w:hAnsi="微軟正黑體" w:cs="Times New Roman"/>
                <w:color w:val="000000"/>
                <w:szCs w:val="24"/>
              </w:rPr>
              <w:t>-</w:t>
            </w:r>
            <w:r>
              <w:rPr>
                <w:rFonts w:ascii="微軟正黑體" w:eastAsia="微軟正黑體" w:hAnsi="微軟正黑體" w:cs="Times New Roman"/>
                <w:color w:val="000000"/>
                <w:szCs w:val="24"/>
              </w:rPr>
              <w:t>邵雪珠講師</w:t>
            </w:r>
          </w:p>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時光門創意影像文化有限公司</w:t>
            </w:r>
            <w:r>
              <w:rPr>
                <w:rFonts w:ascii="微軟正黑體" w:eastAsia="微軟正黑體" w:hAnsi="微軟正黑體" w:cs="Times New Roman"/>
                <w:color w:val="000000"/>
                <w:szCs w:val="24"/>
              </w:rPr>
              <w:t>-</w:t>
            </w:r>
            <w:r>
              <w:rPr>
                <w:rFonts w:ascii="微軟正黑體" w:eastAsia="微軟正黑體" w:hAnsi="微軟正黑體" w:cs="Times New Roman"/>
                <w:color w:val="000000"/>
                <w:szCs w:val="24"/>
              </w:rPr>
              <w:t>黃俊碩講師</w:t>
            </w:r>
          </w:p>
        </w:tc>
      </w:tr>
      <w:tr w:rsidR="00B922D2">
        <w:tblPrEx>
          <w:tblCellMar>
            <w:top w:w="0" w:type="dxa"/>
            <w:bottom w:w="0" w:type="dxa"/>
          </w:tblCellMar>
        </w:tblPrEx>
        <w:trPr>
          <w:trHeight w:val="454"/>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16:50</w:t>
            </w:r>
          </w:p>
        </w:tc>
        <w:tc>
          <w:tcPr>
            <w:tcW w:w="8590"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B922D2" w:rsidRDefault="00573C5E">
            <w:pPr>
              <w:pStyle w:val="Standard"/>
              <w:spacing w:line="300" w:lineRule="exact"/>
              <w:jc w:val="center"/>
              <w:rPr>
                <w:rFonts w:ascii="微軟正黑體" w:eastAsia="微軟正黑體" w:hAnsi="微軟正黑體" w:cs="Times New Roman"/>
                <w:color w:val="000000"/>
                <w:szCs w:val="24"/>
              </w:rPr>
            </w:pPr>
            <w:r>
              <w:rPr>
                <w:rFonts w:ascii="微軟正黑體" w:eastAsia="微軟正黑體" w:hAnsi="微軟正黑體" w:cs="Times New Roman"/>
                <w:color w:val="000000"/>
                <w:szCs w:val="24"/>
              </w:rPr>
              <w:t>自由交流</w:t>
            </w:r>
          </w:p>
        </w:tc>
      </w:tr>
    </w:tbl>
    <w:p w:rsidR="00B922D2" w:rsidRDefault="00B922D2">
      <w:pPr>
        <w:pStyle w:val="Standard"/>
        <w:widowControl/>
        <w:rPr>
          <w:rFonts w:ascii="微軟正黑體" w:eastAsia="微軟正黑體" w:hAnsi="微軟正黑體"/>
        </w:rPr>
      </w:pPr>
    </w:p>
    <w:p w:rsidR="00B922D2" w:rsidRDefault="00573C5E">
      <w:pPr>
        <w:pStyle w:val="a8"/>
        <w:numPr>
          <w:ilvl w:val="0"/>
          <w:numId w:val="29"/>
        </w:numPr>
        <w:spacing w:line="500" w:lineRule="exact"/>
        <w:rPr>
          <w:rFonts w:ascii="微軟正黑體" w:eastAsia="微軟正黑體" w:hAnsi="微軟正黑體"/>
          <w:b/>
          <w:color w:val="000000"/>
          <w:szCs w:val="24"/>
        </w:rPr>
      </w:pPr>
      <w:r>
        <w:rPr>
          <w:rFonts w:ascii="微軟正黑體" w:eastAsia="微軟正黑體" w:hAnsi="微軟正黑體"/>
          <w:b/>
          <w:color w:val="000000"/>
          <w:szCs w:val="24"/>
        </w:rPr>
        <w:lastRenderedPageBreak/>
        <w:t>系統橫幅</w:t>
      </w:r>
      <w:r>
        <w:rPr>
          <w:rFonts w:ascii="微軟正黑體" w:eastAsia="微軟正黑體" w:hAnsi="微軟正黑體"/>
          <w:b/>
          <w:color w:val="000000"/>
          <w:szCs w:val="24"/>
        </w:rPr>
        <w:t xml:space="preserve"> </w:t>
      </w:r>
      <w:r>
        <w:rPr>
          <w:rFonts w:ascii="微軟正黑體" w:eastAsia="微軟正黑體" w:hAnsi="微軟正黑體"/>
          <w:b/>
          <w:color w:val="000000"/>
          <w:szCs w:val="24"/>
        </w:rPr>
        <w:t>以及文宣</w:t>
      </w:r>
      <w:r>
        <w:rPr>
          <w:rFonts w:ascii="微軟正黑體" w:eastAsia="微軟正黑體" w:hAnsi="微軟正黑體"/>
          <w:b/>
          <w:color w:val="000000"/>
          <w:szCs w:val="24"/>
        </w:rPr>
        <w:t>EDM</w:t>
      </w:r>
    </w:p>
    <w:p w:rsidR="00B922D2" w:rsidRDefault="00B922D2">
      <w:pPr>
        <w:pStyle w:val="a8"/>
        <w:ind w:left="357"/>
        <w:rPr>
          <w:rFonts w:ascii="微軟正黑體" w:eastAsia="微軟正黑體" w:hAnsi="微軟正黑體"/>
          <w:b/>
          <w:color w:val="000000"/>
          <w:szCs w:val="24"/>
        </w:rPr>
      </w:pPr>
    </w:p>
    <w:p w:rsidR="00B922D2" w:rsidRDefault="00573C5E">
      <w:pPr>
        <w:pStyle w:val="a8"/>
        <w:ind w:left="357"/>
      </w:pPr>
      <w:r>
        <w:rPr>
          <w:noProof/>
        </w:rPr>
        <w:drawing>
          <wp:inline distT="0" distB="0" distL="0" distR="0">
            <wp:extent cx="6336000" cy="1515240"/>
            <wp:effectExtent l="0" t="0" r="7650" b="8760"/>
            <wp:docPr id="1" name="圖片 5" descr="D:\Mirdc\【教育部】\高教人力躍升平台系統更新資料\banner-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336000" cy="1515240"/>
                    </a:xfrm>
                    <a:prstGeom prst="rect">
                      <a:avLst/>
                    </a:prstGeom>
                    <a:noFill/>
                    <a:ln>
                      <a:noFill/>
                      <a:prstDash/>
                    </a:ln>
                  </pic:spPr>
                </pic:pic>
              </a:graphicData>
            </a:graphic>
          </wp:inline>
        </w:drawing>
      </w:r>
    </w:p>
    <w:p w:rsidR="00B922D2" w:rsidRDefault="00B922D2">
      <w:pPr>
        <w:pStyle w:val="a8"/>
        <w:ind w:left="357"/>
        <w:rPr>
          <w:rFonts w:ascii="微軟正黑體" w:eastAsia="微軟正黑體" w:hAnsi="微軟正黑體"/>
          <w:b/>
          <w:color w:val="000000"/>
          <w:szCs w:val="24"/>
        </w:rPr>
      </w:pPr>
    </w:p>
    <w:p w:rsidR="00B922D2" w:rsidRDefault="00573C5E">
      <w:pPr>
        <w:pStyle w:val="a8"/>
        <w:ind w:left="357"/>
      </w:pPr>
      <w:r>
        <w:rPr>
          <w:noProof/>
        </w:rPr>
        <w:drawing>
          <wp:inline distT="0" distB="0" distL="0" distR="0">
            <wp:extent cx="6336000" cy="4109760"/>
            <wp:effectExtent l="0" t="0" r="7650" b="5040"/>
            <wp:docPr id="2" name="圖片 9" descr="C:\Users\m031814\Desktop\EDM28文創新思維 科技X行銷.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336000" cy="4109760"/>
                    </a:xfrm>
                    <a:prstGeom prst="rect">
                      <a:avLst/>
                    </a:prstGeom>
                    <a:noFill/>
                    <a:ln>
                      <a:noFill/>
                      <a:prstDash/>
                    </a:ln>
                  </pic:spPr>
                </pic:pic>
              </a:graphicData>
            </a:graphic>
          </wp:inline>
        </w:drawing>
      </w:r>
    </w:p>
    <w:p w:rsidR="00B922D2" w:rsidRDefault="00B922D2">
      <w:pPr>
        <w:pStyle w:val="a8"/>
        <w:ind w:left="357"/>
        <w:rPr>
          <w:rFonts w:ascii="微軟正黑體" w:eastAsia="微軟正黑體" w:hAnsi="微軟正黑體"/>
          <w:b/>
          <w:color w:val="000000"/>
          <w:szCs w:val="24"/>
        </w:rPr>
      </w:pPr>
    </w:p>
    <w:p w:rsidR="00B922D2" w:rsidRDefault="00B922D2">
      <w:pPr>
        <w:pStyle w:val="Standard"/>
        <w:widowControl/>
        <w:rPr>
          <w:rFonts w:ascii="微軟正黑體" w:eastAsia="微軟正黑體" w:hAnsi="微軟正黑體"/>
          <w:b/>
          <w:color w:val="000000"/>
          <w:szCs w:val="24"/>
        </w:rPr>
      </w:pPr>
    </w:p>
    <w:p w:rsidR="00B922D2" w:rsidRDefault="00573C5E">
      <w:pPr>
        <w:pStyle w:val="a8"/>
        <w:pageBreakBefore/>
        <w:numPr>
          <w:ilvl w:val="0"/>
          <w:numId w:val="29"/>
        </w:numPr>
        <w:spacing w:line="500" w:lineRule="exact"/>
      </w:pPr>
      <w:r>
        <w:rPr>
          <w:rFonts w:ascii="微軟正黑體" w:eastAsia="微軟正黑體" w:hAnsi="微軟正黑體"/>
          <w:b/>
          <w:color w:val="000000"/>
          <w:szCs w:val="24"/>
        </w:rPr>
        <w:lastRenderedPageBreak/>
        <w:t>交通資訊：</w:t>
      </w:r>
      <w:r>
        <w:rPr>
          <w:rFonts w:ascii="微軟正黑體" w:eastAsia="微軟正黑體" w:hAnsi="微軟正黑體"/>
        </w:rPr>
        <w:t>距臺南火車站步行</w:t>
      </w:r>
      <w:r>
        <w:rPr>
          <w:rFonts w:ascii="微軟正黑體" w:eastAsia="微軟正黑體" w:hAnsi="微軟正黑體"/>
        </w:rPr>
        <w:t>4</w:t>
      </w:r>
      <w:r>
        <w:rPr>
          <w:rFonts w:ascii="微軟正黑體" w:eastAsia="微軟正黑體" w:hAnsi="微軟正黑體"/>
        </w:rPr>
        <w:t>分鐘</w:t>
      </w:r>
      <w:r>
        <w:rPr>
          <w:rFonts w:ascii="微軟正黑體" w:eastAsia="微軟正黑體" w:hAnsi="微軟正黑體"/>
        </w:rPr>
        <w:t>(</w:t>
      </w:r>
      <w:r>
        <w:rPr>
          <w:rFonts w:ascii="微軟正黑體" w:eastAsia="微軟正黑體" w:hAnsi="微軟正黑體"/>
        </w:rPr>
        <w:t>距臺南高鐵站車程</w:t>
      </w:r>
      <w:r>
        <w:rPr>
          <w:rFonts w:ascii="微軟正黑體" w:eastAsia="微軟正黑體" w:hAnsi="微軟正黑體"/>
        </w:rPr>
        <w:t>27</w:t>
      </w:r>
      <w:r>
        <w:rPr>
          <w:rFonts w:ascii="微軟正黑體" w:eastAsia="微軟正黑體" w:hAnsi="微軟正黑體"/>
        </w:rPr>
        <w:t>分鐘</w:t>
      </w:r>
      <w:r>
        <w:rPr>
          <w:rFonts w:ascii="微軟正黑體" w:eastAsia="微軟正黑體" w:hAnsi="微軟正黑體"/>
        </w:rPr>
        <w:t>)</w:t>
      </w:r>
    </w:p>
    <w:p w:rsidR="00B922D2" w:rsidRDefault="00573C5E">
      <w:pPr>
        <w:pStyle w:val="Standard"/>
        <w:jc w:val="center"/>
        <w:rPr>
          <w:rFonts w:ascii="微軟正黑體" w:eastAsia="微軟正黑體" w:hAnsi="微軟正黑體"/>
        </w:rPr>
      </w:pPr>
      <w:r>
        <w:rPr>
          <w:rFonts w:ascii="微軟正黑體" w:eastAsia="微軟正黑體" w:hAnsi="微軟正黑體"/>
          <w:noProof/>
        </w:rPr>
        <w:drawing>
          <wp:anchor distT="0" distB="0" distL="114300" distR="114300" simplePos="0" relativeHeight="251657216" behindDoc="0" locked="0" layoutInCell="1" allowOverlap="1">
            <wp:simplePos x="0" y="0"/>
            <wp:positionH relativeFrom="column">
              <wp:posOffset>1076400</wp:posOffset>
            </wp:positionH>
            <wp:positionV relativeFrom="paragraph">
              <wp:posOffset>147240</wp:posOffset>
            </wp:positionV>
            <wp:extent cx="4094640" cy="2541240"/>
            <wp:effectExtent l="0" t="0" r="1110" b="0"/>
            <wp:wrapSquare wrapText="bothSides"/>
            <wp:docPr id="3"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094640" cy="2541240"/>
                    </a:xfrm>
                    <a:prstGeom prst="rect">
                      <a:avLst/>
                    </a:prstGeom>
                    <a:noFill/>
                    <a:ln>
                      <a:noFill/>
                      <a:prstDash/>
                    </a:ln>
                  </pic:spPr>
                </pic:pic>
              </a:graphicData>
            </a:graphic>
          </wp:anchor>
        </w:drawing>
      </w:r>
    </w:p>
    <w:p w:rsidR="00B922D2" w:rsidRDefault="00B922D2">
      <w:pPr>
        <w:pStyle w:val="Standard"/>
        <w:jc w:val="center"/>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573C5E">
      <w:pPr>
        <w:pStyle w:val="a8"/>
        <w:numPr>
          <w:ilvl w:val="0"/>
          <w:numId w:val="29"/>
        </w:numPr>
        <w:spacing w:line="500" w:lineRule="exact"/>
        <w:rPr>
          <w:rFonts w:ascii="微軟正黑體" w:eastAsia="微軟正黑體" w:hAnsi="微軟正黑體"/>
          <w:b/>
          <w:color w:val="000000"/>
          <w:szCs w:val="24"/>
        </w:rPr>
      </w:pPr>
      <w:r>
        <w:rPr>
          <w:rFonts w:ascii="微軟正黑體" w:eastAsia="微軟正黑體" w:hAnsi="微軟正黑體"/>
          <w:b/>
          <w:noProof/>
          <w:color w:val="000000"/>
          <w:szCs w:val="24"/>
        </w:rPr>
        <w:drawing>
          <wp:anchor distT="0" distB="0" distL="114300" distR="114300" simplePos="0" relativeHeight="251659264" behindDoc="0" locked="0" layoutInCell="1" allowOverlap="1">
            <wp:simplePos x="0" y="0"/>
            <wp:positionH relativeFrom="column">
              <wp:posOffset>1271160</wp:posOffset>
            </wp:positionH>
            <wp:positionV relativeFrom="paragraph">
              <wp:posOffset>314280</wp:posOffset>
            </wp:positionV>
            <wp:extent cx="3841200" cy="2547720"/>
            <wp:effectExtent l="0" t="0" r="6900" b="4980"/>
            <wp:wrapSquare wrapText="bothSides"/>
            <wp:docPr id="4" name="圖片 8" descr="https://b16tainan.com.tw/uploads/Image/11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841200" cy="2547720"/>
                    </a:xfrm>
                    <a:prstGeom prst="rect">
                      <a:avLst/>
                    </a:prstGeom>
                    <a:noFill/>
                    <a:ln>
                      <a:noFill/>
                      <a:prstDash/>
                    </a:ln>
                  </pic:spPr>
                </pic:pic>
              </a:graphicData>
            </a:graphic>
          </wp:anchor>
        </w:drawing>
      </w:r>
      <w:r>
        <w:rPr>
          <w:rFonts w:ascii="微軟正黑體" w:eastAsia="微軟正黑體" w:hAnsi="微軟正黑體"/>
          <w:b/>
          <w:color w:val="000000"/>
          <w:szCs w:val="24"/>
        </w:rPr>
        <w:t>園區概況：</w:t>
      </w: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573C5E">
      <w:pPr>
        <w:pStyle w:val="Standard"/>
        <w:widowControl/>
        <w:rPr>
          <w:rFonts w:ascii="微軟正黑體" w:eastAsia="微軟正黑體" w:hAnsi="微軟正黑體"/>
        </w:rPr>
      </w:pPr>
      <w:r>
        <w:rPr>
          <w:rFonts w:ascii="微軟正黑體" w:eastAsia="微軟正黑體" w:hAnsi="微軟正黑體"/>
          <w:noProof/>
        </w:rPr>
        <w:lastRenderedPageBreak/>
        <w:drawing>
          <wp:anchor distT="0" distB="0" distL="114300" distR="114300" simplePos="0" relativeHeight="251656192" behindDoc="0" locked="0" layoutInCell="1" allowOverlap="1">
            <wp:simplePos x="0" y="0"/>
            <wp:positionH relativeFrom="column">
              <wp:posOffset>1267920</wp:posOffset>
            </wp:positionH>
            <wp:positionV relativeFrom="paragraph">
              <wp:posOffset>592920</wp:posOffset>
            </wp:positionV>
            <wp:extent cx="3851999" cy="3346560"/>
            <wp:effectExtent l="0" t="0" r="0" b="6240"/>
            <wp:wrapSquare wrapText="bothSides"/>
            <wp:docPr id="5" name="圖片 7" descr="https://b16tainan.com.tw/uploads/Image/2300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851999" cy="3346560"/>
                    </a:xfrm>
                    <a:prstGeom prst="rect">
                      <a:avLst/>
                    </a:prstGeom>
                    <a:noFill/>
                    <a:ln>
                      <a:noFill/>
                      <a:prstDash/>
                    </a:ln>
                  </pic:spPr>
                </pic:pic>
              </a:graphicData>
            </a:graphic>
          </wp:anchor>
        </w:drawing>
      </w:r>
    </w:p>
    <w:p w:rsidR="00B922D2" w:rsidRDefault="00573C5E">
      <w:pPr>
        <w:pStyle w:val="a8"/>
        <w:pageBreakBefore/>
        <w:numPr>
          <w:ilvl w:val="0"/>
          <w:numId w:val="29"/>
        </w:numPr>
        <w:spacing w:line="500" w:lineRule="exact"/>
        <w:rPr>
          <w:rFonts w:ascii="微軟正黑體" w:eastAsia="微軟正黑體" w:hAnsi="微軟正黑體"/>
        </w:rPr>
      </w:pPr>
      <w:r>
        <w:rPr>
          <w:rFonts w:ascii="微軟正黑體" w:eastAsia="微軟正黑體" w:hAnsi="微軟正黑體"/>
        </w:rPr>
        <w:lastRenderedPageBreak/>
        <w:t>講師簡介</w:t>
      </w:r>
    </w:p>
    <w:p w:rsidR="00B922D2" w:rsidRDefault="00573C5E">
      <w:pPr>
        <w:pStyle w:val="Standard"/>
        <w:widowControl/>
        <w:rPr>
          <w:rFonts w:ascii="微軟正黑體" w:eastAsia="微軟正黑體" w:hAnsi="微軟正黑體"/>
        </w:rPr>
      </w:pPr>
      <w:r>
        <w:rPr>
          <w:rFonts w:ascii="微軟正黑體" w:eastAsia="微軟正黑體" w:hAnsi="微軟正黑體"/>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188640</wp:posOffset>
                </wp:positionV>
                <wp:extent cx="5411520" cy="14760"/>
                <wp:effectExtent l="0" t="0" r="0" b="0"/>
                <wp:wrapSquare wrapText="bothSides"/>
                <wp:docPr id="7" name="外框1"/>
                <wp:cNvGraphicFramePr/>
                <a:graphic xmlns:a="http://schemas.openxmlformats.org/drawingml/2006/main">
                  <a:graphicData uri="http://schemas.microsoft.com/office/word/2010/wordprocessingShape">
                    <wps:wsp>
                      <wps:cNvSpPr txBox="1"/>
                      <wps:spPr>
                        <a:xfrm>
                          <a:off x="0" y="0"/>
                          <a:ext cx="5411520" cy="14760"/>
                        </a:xfrm>
                        <a:prstGeom prst="rect">
                          <a:avLst/>
                        </a:prstGeom>
                        <a:ln>
                          <a:noFill/>
                          <a:prstDash/>
                        </a:ln>
                      </wps:spPr>
                      <wps:txbx>
                        <w:txbxContent>
                          <w:tbl>
                            <w:tblPr>
                              <w:tblW w:w="8522" w:type="dxa"/>
                              <w:jc w:val="center"/>
                              <w:tblLayout w:type="fixed"/>
                              <w:tblCellMar>
                                <w:left w:w="10" w:type="dxa"/>
                                <w:right w:w="10" w:type="dxa"/>
                              </w:tblCellMar>
                              <w:tblLook w:val="0000" w:firstRow="0" w:lastRow="0" w:firstColumn="0" w:lastColumn="0" w:noHBand="0" w:noVBand="0"/>
                            </w:tblPr>
                            <w:tblGrid>
                              <w:gridCol w:w="2942"/>
                              <w:gridCol w:w="709"/>
                              <w:gridCol w:w="4871"/>
                            </w:tblGrid>
                            <w:tr w:rsidR="00B922D2">
                              <w:tblPrEx>
                                <w:tblCellMar>
                                  <w:top w:w="0" w:type="dxa"/>
                                  <w:bottom w:w="0" w:type="dxa"/>
                                </w:tblCellMar>
                              </w:tblPrEx>
                              <w:trPr>
                                <w:jc w:val="center"/>
                              </w:trPr>
                              <w:tc>
                                <w:tcPr>
                                  <w:tcW w:w="8522" w:type="dxa"/>
                                  <w:gridSpan w:val="3"/>
                                  <w:tcBorders>
                                    <w:top w:val="single" w:sz="4" w:space="0" w:color="000000"/>
                                    <w:left w:val="single" w:sz="4" w:space="0" w:color="000000"/>
                                  </w:tcBorders>
                                  <w:shd w:val="clear" w:color="auto" w:fill="17365D"/>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bCs/>
                                      <w:color w:val="FFFFFF"/>
                                      <w:szCs w:val="24"/>
                                    </w:rPr>
                                  </w:pPr>
                                  <w:r>
                                    <w:rPr>
                                      <w:rFonts w:ascii="微軟正黑體" w:eastAsia="微軟正黑體" w:hAnsi="微軟正黑體"/>
                                      <w:b/>
                                      <w:bCs/>
                                      <w:color w:val="FFFFFF"/>
                                      <w:szCs w:val="24"/>
                                    </w:rPr>
                                    <w:t>黃俊碩講師</w:t>
                                  </w:r>
                                </w:p>
                              </w:tc>
                            </w:tr>
                            <w:tr w:rsidR="00B922D2">
                              <w:tblPrEx>
                                <w:tblCellMar>
                                  <w:top w:w="0" w:type="dxa"/>
                                  <w:bottom w:w="0" w:type="dxa"/>
                                </w:tblCellMar>
                              </w:tblPrEx>
                              <w:trPr>
                                <w:trHeight w:val="543"/>
                                <w:jc w:val="center"/>
                              </w:trPr>
                              <w:tc>
                                <w:tcPr>
                                  <w:tcW w:w="2942" w:type="dxa"/>
                                  <w:vMerge w:val="restart"/>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B922D2" w:rsidRDefault="00573C5E">
                                  <w:pPr>
                                    <w:pStyle w:val="Standard"/>
                                    <w:jc w:val="center"/>
                                    <w:rPr>
                                      <w:b/>
                                      <w:bCs/>
                                      <w:color w:val="FFFFFF"/>
                                    </w:rPr>
                                  </w:pPr>
                                  <w:r>
                                    <w:rPr>
                                      <w:b/>
                                      <w:bCs/>
                                      <w:noProof/>
                                      <w:color w:val="FFFFFF"/>
                                    </w:rPr>
                                    <w:drawing>
                                      <wp:inline distT="0" distB="0" distL="0" distR="0">
                                        <wp:extent cx="1582560" cy="2028960"/>
                                        <wp:effectExtent l="0" t="0" r="0" b="9390"/>
                                        <wp:docPr id="6"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582560" cy="2028960"/>
                                                </a:xfrm>
                                                <a:prstGeom prst="rect">
                                                  <a:avLst/>
                                                </a:prstGeom>
                                                <a:noFill/>
                                                <a:ln>
                                                  <a:noFill/>
                                                  <a:prstDash/>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學歷</w:t>
                                  </w:r>
                                </w:p>
                              </w:tc>
                              <w:tc>
                                <w:tcPr>
                                  <w:tcW w:w="4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rPr>
                                      <w:rFonts w:ascii="微軟正黑體" w:eastAsia="微軟正黑體" w:hAnsi="微軟正黑體"/>
                                      <w:szCs w:val="24"/>
                                    </w:rPr>
                                  </w:pPr>
                                  <w:r>
                                    <w:rPr>
                                      <w:rFonts w:ascii="微軟正黑體" w:eastAsia="微軟正黑體" w:hAnsi="微軟正黑體"/>
                                      <w:szCs w:val="24"/>
                                    </w:rPr>
                                    <w:t>國立成功大學工設系博士</w:t>
                                  </w:r>
                                  <w:r>
                                    <w:rPr>
                                      <w:rFonts w:ascii="微軟正黑體" w:eastAsia="微軟正黑體" w:hAnsi="微軟正黑體"/>
                                      <w:szCs w:val="24"/>
                                    </w:rPr>
                                    <w:t>(</w:t>
                                  </w:r>
                                  <w:r>
                                    <w:rPr>
                                      <w:rFonts w:ascii="微軟正黑體" w:eastAsia="微軟正黑體" w:hAnsi="微軟正黑體"/>
                                      <w:szCs w:val="24"/>
                                    </w:rPr>
                                    <w:t>進修中</w:t>
                                  </w:r>
                                  <w:r>
                                    <w:rPr>
                                      <w:rFonts w:ascii="微軟正黑體" w:eastAsia="微軟正黑體" w:hAnsi="微軟正黑體"/>
                                      <w:szCs w:val="24"/>
                                    </w:rPr>
                                    <w:t>)</w:t>
                                  </w:r>
                                </w:p>
                                <w:p w:rsidR="00B922D2" w:rsidRDefault="00573C5E">
                                  <w:pPr>
                                    <w:pStyle w:val="Standard"/>
                                    <w:rPr>
                                      <w:rFonts w:ascii="微軟正黑體" w:eastAsia="微軟正黑體" w:hAnsi="微軟正黑體"/>
                                      <w:szCs w:val="24"/>
                                    </w:rPr>
                                  </w:pPr>
                                  <w:r>
                                    <w:rPr>
                                      <w:rFonts w:ascii="微軟正黑體" w:eastAsia="微軟正黑體" w:hAnsi="微軟正黑體"/>
                                      <w:szCs w:val="24"/>
                                    </w:rPr>
                                    <w:t>南臺科技大學視傳系碩士</w:t>
                                  </w:r>
                                  <w:r>
                                    <w:rPr>
                                      <w:rFonts w:ascii="微軟正黑體" w:eastAsia="微軟正黑體" w:hAnsi="微軟正黑體"/>
                                      <w:szCs w:val="24"/>
                                    </w:rPr>
                                    <w:t>(</w:t>
                                  </w:r>
                                  <w:r>
                                    <w:rPr>
                                      <w:rFonts w:ascii="微軟正黑體" w:eastAsia="微軟正黑體" w:hAnsi="微軟正黑體"/>
                                      <w:szCs w:val="24"/>
                                    </w:rPr>
                                    <w:t>畢</w:t>
                                  </w:r>
                                  <w:r>
                                    <w:rPr>
                                      <w:rFonts w:ascii="微軟正黑體" w:eastAsia="微軟正黑體" w:hAnsi="微軟正黑體"/>
                                      <w:szCs w:val="24"/>
                                    </w:rPr>
                                    <w:t>)</w:t>
                                  </w:r>
                                </w:p>
                                <w:p w:rsidR="00B922D2" w:rsidRDefault="00573C5E">
                                  <w:pPr>
                                    <w:pStyle w:val="Standard"/>
                                    <w:rPr>
                                      <w:rFonts w:ascii="微軟正黑體" w:eastAsia="微軟正黑體" w:hAnsi="微軟正黑體"/>
                                      <w:szCs w:val="24"/>
                                    </w:rPr>
                                  </w:pPr>
                                  <w:r>
                                    <w:rPr>
                                      <w:rFonts w:ascii="微軟正黑體" w:eastAsia="微軟正黑體" w:hAnsi="微軟正黑體"/>
                                      <w:szCs w:val="24"/>
                                    </w:rPr>
                                    <w:t>南臺科技大學視傳系學士</w:t>
                                  </w:r>
                                  <w:r>
                                    <w:rPr>
                                      <w:rFonts w:ascii="微軟正黑體" w:eastAsia="微軟正黑體" w:hAnsi="微軟正黑體"/>
                                      <w:szCs w:val="24"/>
                                    </w:rPr>
                                    <w:t>(</w:t>
                                  </w:r>
                                  <w:r>
                                    <w:rPr>
                                      <w:rFonts w:ascii="微軟正黑體" w:eastAsia="微軟正黑體" w:hAnsi="微軟正黑體"/>
                                      <w:szCs w:val="24"/>
                                    </w:rPr>
                                    <w:t>畢</w:t>
                                  </w:r>
                                  <w:r>
                                    <w:rPr>
                                      <w:rFonts w:ascii="微軟正黑體" w:eastAsia="微軟正黑體" w:hAnsi="微軟正黑體"/>
                                      <w:szCs w:val="24"/>
                                    </w:rPr>
                                    <w:t>)</w:t>
                                  </w:r>
                                </w:p>
                              </w:tc>
                            </w:tr>
                            <w:tr w:rsidR="00B922D2">
                              <w:tblPrEx>
                                <w:tblCellMar>
                                  <w:top w:w="0" w:type="dxa"/>
                                  <w:bottom w:w="0" w:type="dxa"/>
                                </w:tblCellMar>
                              </w:tblPrEx>
                              <w:trPr>
                                <w:trHeight w:val="852"/>
                                <w:jc w:val="center"/>
                              </w:trPr>
                              <w:tc>
                                <w:tcPr>
                                  <w:tcW w:w="2942" w:type="dxa"/>
                                  <w:vMerge/>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000000" w:rsidRDefault="00573C5E"/>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經歷</w:t>
                                  </w:r>
                                </w:p>
                              </w:tc>
                              <w:tc>
                                <w:tcPr>
                                  <w:tcW w:w="48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a8"/>
                                    <w:numPr>
                                      <w:ilvl w:val="0"/>
                                      <w:numId w:val="31"/>
                                    </w:numPr>
                                    <w:spacing w:line="400" w:lineRule="exact"/>
                                    <w:ind w:left="482" w:hanging="482"/>
                                    <w:rPr>
                                      <w:rFonts w:ascii="微軟正黑體" w:eastAsia="微軟正黑體" w:hAnsi="微軟正黑體"/>
                                      <w:szCs w:val="24"/>
                                    </w:rPr>
                                  </w:pPr>
                                  <w:r>
                                    <w:rPr>
                                      <w:rFonts w:ascii="微軟正黑體" w:eastAsia="微軟正黑體" w:hAnsi="微軟正黑體"/>
                                      <w:szCs w:val="24"/>
                                    </w:rPr>
                                    <w:t>時光門創意影像文化有限公司</w:t>
                                  </w:r>
                                  <w:r>
                                    <w:rPr>
                                      <w:rFonts w:ascii="微軟正黑體" w:eastAsia="微軟正黑體" w:hAnsi="微軟正黑體"/>
                                      <w:szCs w:val="24"/>
                                    </w:rPr>
                                    <w:t>/</w:t>
                                  </w:r>
                                  <w:r>
                                    <w:rPr>
                                      <w:rFonts w:ascii="微軟正黑體" w:eastAsia="微軟正黑體" w:hAnsi="微軟正黑體"/>
                                      <w:szCs w:val="24"/>
                                    </w:rPr>
                                    <w:t>創辦人</w:t>
                                  </w:r>
                                </w:p>
                                <w:p w:rsidR="00B922D2" w:rsidRDefault="00573C5E">
                                  <w:pPr>
                                    <w:pStyle w:val="a8"/>
                                    <w:numPr>
                                      <w:ilvl w:val="0"/>
                                      <w:numId w:val="6"/>
                                    </w:numPr>
                                    <w:spacing w:line="400" w:lineRule="exact"/>
                                    <w:ind w:left="482" w:hanging="482"/>
                                    <w:rPr>
                                      <w:rFonts w:ascii="微軟正黑體" w:eastAsia="微軟正黑體" w:hAnsi="微軟正黑體"/>
                                      <w:szCs w:val="24"/>
                                    </w:rPr>
                                  </w:pPr>
                                  <w:r>
                                    <w:rPr>
                                      <w:rFonts w:ascii="微軟正黑體" w:eastAsia="微軟正黑體" w:hAnsi="微軟正黑體"/>
                                      <w:szCs w:val="24"/>
                                    </w:rPr>
                                    <w:t>南臺科技大學視傳系</w:t>
                                  </w:r>
                                  <w:r>
                                    <w:rPr>
                                      <w:rFonts w:ascii="微軟正黑體" w:eastAsia="微軟正黑體" w:hAnsi="微軟正黑體"/>
                                      <w:szCs w:val="24"/>
                                    </w:rPr>
                                    <w:t>/</w:t>
                                  </w:r>
                                  <w:r>
                                    <w:rPr>
                                      <w:rFonts w:ascii="微軟正黑體" w:eastAsia="微軟正黑體" w:hAnsi="微軟正黑體"/>
                                      <w:szCs w:val="24"/>
                                    </w:rPr>
                                    <w:t>講師</w:t>
                                  </w:r>
                                </w:p>
                              </w:tc>
                            </w:tr>
                            <w:tr w:rsidR="00B922D2">
                              <w:tblPrEx>
                                <w:tblCellMar>
                                  <w:top w:w="0" w:type="dxa"/>
                                  <w:bottom w:w="0" w:type="dxa"/>
                                </w:tblCellMar>
                              </w:tblPrEx>
                              <w:trPr>
                                <w:trHeight w:val="682"/>
                                <w:jc w:val="center"/>
                              </w:trPr>
                              <w:tc>
                                <w:tcPr>
                                  <w:tcW w:w="2942" w:type="dxa"/>
                                  <w:vMerge/>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000000" w:rsidRDefault="00573C5E"/>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專業領域</w:t>
                                  </w:r>
                                </w:p>
                              </w:tc>
                              <w:tc>
                                <w:tcPr>
                                  <w:tcW w:w="4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spacing w:line="400" w:lineRule="exact"/>
                                    <w:rPr>
                                      <w:rFonts w:ascii="微軟正黑體" w:eastAsia="微軟正黑體" w:hAnsi="微軟正黑體"/>
                                      <w:color w:val="000000"/>
                                      <w:szCs w:val="24"/>
                                    </w:rPr>
                                  </w:pPr>
                                  <w:r>
                                    <w:rPr>
                                      <w:rFonts w:ascii="微軟正黑體" w:eastAsia="微軟正黑體" w:hAnsi="微軟正黑體"/>
                                      <w:color w:val="000000"/>
                                      <w:szCs w:val="24"/>
                                    </w:rPr>
                                    <w:t>2D/3D</w:t>
                                  </w:r>
                                  <w:r>
                                    <w:rPr>
                                      <w:rFonts w:ascii="微軟正黑體" w:eastAsia="微軟正黑體" w:hAnsi="微軟正黑體"/>
                                      <w:color w:val="000000"/>
                                      <w:szCs w:val="24"/>
                                    </w:rPr>
                                    <w:t>電腦動畫、腳本分鏡設計、角色設計、插畫設計、後製特效、互動多媒體、接案學、微型創業。</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bCs/>
                                      <w:szCs w:val="24"/>
                                    </w:rPr>
                                  </w:pPr>
                                  <w:r>
                                    <w:rPr>
                                      <w:rFonts w:ascii="微軟正黑體" w:eastAsia="微軟正黑體" w:hAnsi="微軟正黑體"/>
                                      <w:b/>
                                      <w:bCs/>
                                      <w:szCs w:val="24"/>
                                    </w:rPr>
                                    <w:t>簡介</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32"/>
                                    </w:numPr>
                                    <w:rPr>
                                      <w:rFonts w:ascii="微軟正黑體" w:eastAsia="微軟正黑體" w:hAnsi="微軟正黑體"/>
                                      <w:b/>
                                      <w:bCs/>
                                      <w:szCs w:val="24"/>
                                    </w:rPr>
                                  </w:pPr>
                                  <w:r>
                                    <w:rPr>
                                      <w:rFonts w:ascii="微軟正黑體" w:eastAsia="微軟正黑體" w:hAnsi="微軟正黑體"/>
                                      <w:b/>
                                      <w:bCs/>
                                      <w:szCs w:val="24"/>
                                    </w:rPr>
                                    <w:t xml:space="preserve"> </w:t>
                                  </w:r>
                                  <w:r>
                                    <w:rPr>
                                      <w:rFonts w:ascii="微軟正黑體" w:eastAsia="微軟正黑體" w:hAnsi="微軟正黑體"/>
                                      <w:b/>
                                      <w:bCs/>
                                      <w:szCs w:val="24"/>
                                    </w:rPr>
                                    <w:t>研究計畫</w:t>
                                  </w:r>
                                  <w:r>
                                    <w:rPr>
                                      <w:rFonts w:ascii="微軟正黑體" w:eastAsia="微軟正黑體" w:hAnsi="微軟正黑體"/>
                                      <w:b/>
                                      <w:bCs/>
                                      <w:szCs w:val="24"/>
                                    </w:rPr>
                                    <w:t>/</w:t>
                                  </w:r>
                                  <w:r>
                                    <w:rPr>
                                      <w:rFonts w:ascii="微軟正黑體" w:eastAsia="微軟正黑體" w:hAnsi="微軟正黑體"/>
                                      <w:b/>
                                      <w:bCs/>
                                      <w:szCs w:val="24"/>
                                    </w:rPr>
                                    <w:t>執行計畫</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33"/>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臺南市工務局地下管線圖資系列宣導動畫。</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澎湖花宅聚落：魚灶、公井、菜宅、石臼</w:t>
                                  </w:r>
                                  <w:r>
                                    <w:rPr>
                                      <w:rFonts w:ascii="微軟正黑體" w:eastAsia="微軟正黑體" w:hAnsi="微軟正黑體"/>
                                      <w:b/>
                                      <w:bCs/>
                                      <w:color w:val="000000"/>
                                      <w:szCs w:val="24"/>
                                    </w:rPr>
                                    <w:t>AR</w:t>
                                  </w:r>
                                  <w:r>
                                    <w:rPr>
                                      <w:rFonts w:ascii="微軟正黑體" w:eastAsia="微軟正黑體" w:hAnsi="微軟正黑體"/>
                                      <w:b/>
                                      <w:bCs/>
                                      <w:color w:val="000000"/>
                                      <w:szCs w:val="24"/>
                                    </w:rPr>
                                    <w:t>。</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文化部再造歷史現場宣導動畫。</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2018</w:t>
                                  </w:r>
                                  <w:r>
                                    <w:rPr>
                                      <w:rFonts w:ascii="微軟正黑體" w:eastAsia="微軟正黑體" w:hAnsi="微軟正黑體"/>
                                      <w:b/>
                                      <w:bCs/>
                                      <w:color w:val="000000"/>
                                      <w:szCs w:val="24"/>
                                    </w:rPr>
                                    <w:t>台灣燈會在嘉義</w:t>
                                  </w:r>
                                  <w:r>
                                    <w:rPr>
                                      <w:rFonts w:ascii="微軟正黑體" w:eastAsia="微軟正黑體" w:hAnsi="微軟正黑體"/>
                                      <w:b/>
                                      <w:bCs/>
                                      <w:color w:val="000000"/>
                                      <w:szCs w:val="24"/>
                                    </w:rPr>
                                    <w:t>CF</w:t>
                                  </w:r>
                                  <w:r>
                                    <w:rPr>
                                      <w:rFonts w:ascii="微軟正黑體" w:eastAsia="微軟正黑體" w:hAnsi="微軟正黑體"/>
                                      <w:b/>
                                      <w:bCs/>
                                      <w:color w:val="000000"/>
                                      <w:szCs w:val="24"/>
                                    </w:rPr>
                                    <w:t>。</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ZIV</w:t>
                                  </w:r>
                                  <w:r>
                                    <w:rPr>
                                      <w:rFonts w:ascii="微軟正黑體" w:eastAsia="微軟正黑體" w:hAnsi="微軟正黑體"/>
                                      <w:b/>
                                      <w:bCs/>
                                      <w:color w:val="000000"/>
                                      <w:szCs w:val="24"/>
                                    </w:rPr>
                                    <w:t>運動眼鏡系列</w:t>
                                  </w:r>
                                  <w:r>
                                    <w:rPr>
                                      <w:rFonts w:ascii="微軟正黑體" w:eastAsia="微軟正黑體" w:hAnsi="微軟正黑體"/>
                                      <w:b/>
                                      <w:bCs/>
                                      <w:color w:val="000000"/>
                                      <w:szCs w:val="24"/>
                                    </w:rPr>
                                    <w:t>3D</w:t>
                                  </w:r>
                                  <w:r>
                                    <w:rPr>
                                      <w:rFonts w:ascii="微軟正黑體" w:eastAsia="微軟正黑體" w:hAnsi="微軟正黑體"/>
                                      <w:b/>
                                      <w:bCs/>
                                      <w:color w:val="000000"/>
                                      <w:szCs w:val="24"/>
                                    </w:rPr>
                                    <w:t>動畫。</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科技部生物科學教育〈紅火蟻穴歷險記〉、〈你的廚房是我家〉</w:t>
                                  </w:r>
                                  <w:r>
                                    <w:rPr>
                                      <w:rFonts w:ascii="微軟正黑體" w:eastAsia="微軟正黑體" w:hAnsi="微軟正黑體"/>
                                      <w:b/>
                                      <w:bCs/>
                                      <w:color w:val="000000"/>
                                      <w:szCs w:val="24"/>
                                    </w:rPr>
                                    <w:t>3D</w:t>
                                  </w:r>
                                  <w:r>
                                    <w:rPr>
                                      <w:rFonts w:ascii="微軟正黑體" w:eastAsia="微軟正黑體" w:hAnsi="微軟正黑體"/>
                                      <w:b/>
                                      <w:bCs/>
                                      <w:color w:val="000000"/>
                                      <w:szCs w:val="24"/>
                                    </w:rPr>
                                    <w:t>動畫。</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5"/>
                                    </w:numPr>
                                    <w:rPr>
                                      <w:rFonts w:ascii="微軟正黑體" w:eastAsia="微軟正黑體" w:hAnsi="微軟正黑體"/>
                                      <w:b/>
                                      <w:bCs/>
                                      <w:szCs w:val="24"/>
                                    </w:rPr>
                                  </w:pPr>
                                  <w:r>
                                    <w:rPr>
                                      <w:rFonts w:ascii="微軟正黑體" w:eastAsia="微軟正黑體" w:hAnsi="微軟正黑體"/>
                                      <w:b/>
                                      <w:bCs/>
                                      <w:szCs w:val="24"/>
                                    </w:rPr>
                                    <w:t xml:space="preserve"> </w:t>
                                  </w:r>
                                  <w:r>
                                    <w:rPr>
                                      <w:rFonts w:ascii="微軟正黑體" w:eastAsia="微軟正黑體" w:hAnsi="微軟正黑體"/>
                                      <w:b/>
                                      <w:bCs/>
                                      <w:szCs w:val="24"/>
                                    </w:rPr>
                                    <w:t>發表期刊</w:t>
                                  </w:r>
                                  <w:r>
                                    <w:rPr>
                                      <w:rFonts w:ascii="微軟正黑體" w:eastAsia="微軟正黑體" w:hAnsi="微軟正黑體"/>
                                      <w:b/>
                                      <w:bCs/>
                                      <w:szCs w:val="24"/>
                                    </w:rPr>
                                    <w:t>/</w:t>
                                  </w:r>
                                  <w:r>
                                    <w:rPr>
                                      <w:rFonts w:ascii="微軟正黑體" w:eastAsia="微軟正黑體" w:hAnsi="微軟正黑體"/>
                                      <w:b/>
                                      <w:bCs/>
                                      <w:szCs w:val="24"/>
                                    </w:rPr>
                                    <w:t>論文</w:t>
                                  </w:r>
                                </w:p>
                              </w:tc>
                            </w:tr>
                            <w:tr w:rsidR="00B922D2">
                              <w:tblPrEx>
                                <w:tblCellMar>
                                  <w:top w:w="0" w:type="dxa"/>
                                  <w:bottom w:w="0" w:type="dxa"/>
                                </w:tblCellMar>
                              </w:tblPrEx>
                              <w:trPr>
                                <w:jc w:val="center"/>
                              </w:trPr>
                              <w:tc>
                                <w:tcPr>
                                  <w:tcW w:w="8522" w:type="dxa"/>
                                  <w:gridSpan w:val="3"/>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34"/>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《時光門動畫影像社》創業技術報告</w:t>
                                  </w:r>
                                  <w:r>
                                    <w:rPr>
                                      <w:rFonts w:ascii="微軟正黑體" w:eastAsia="微軟正黑體" w:hAnsi="微軟正黑體"/>
                                      <w:b/>
                                      <w:bCs/>
                                      <w:color w:val="000000"/>
                                      <w:szCs w:val="24"/>
                                    </w:rPr>
                                    <w:t>/</w:t>
                                  </w:r>
                                  <w:r>
                                    <w:rPr>
                                      <w:rFonts w:ascii="微軟正黑體" w:eastAsia="微軟正黑體" w:hAnsi="微軟正黑體"/>
                                      <w:b/>
                                      <w:bCs/>
                                      <w:color w:val="000000"/>
                                      <w:szCs w:val="24"/>
                                    </w:rPr>
                                    <w:t>碩士論文，</w:t>
                                  </w:r>
                                  <w:r>
                                    <w:rPr>
                                      <w:rFonts w:ascii="微軟正黑體" w:eastAsia="微軟正黑體" w:hAnsi="微軟正黑體"/>
                                      <w:b/>
                                      <w:bCs/>
                                      <w:color w:val="000000"/>
                                      <w:szCs w:val="24"/>
                                    </w:rPr>
                                    <w:t>2018</w:t>
                                  </w:r>
                                  <w:r>
                                    <w:rPr>
                                      <w:rFonts w:ascii="微軟正黑體" w:eastAsia="微軟正黑體" w:hAnsi="微軟正黑體"/>
                                      <w:b/>
                                      <w:bCs/>
                                      <w:color w:val="000000"/>
                                      <w:szCs w:val="24"/>
                                    </w:rPr>
                                    <w:t>。</w:t>
                                  </w:r>
                                </w:p>
                              </w:tc>
                            </w:tr>
                          </w:tbl>
                          <w:p w:rsidR="00000000" w:rsidRDefault="00573C5E"/>
                        </w:txbxContent>
                      </wps:txbx>
                      <wps:bodyPr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外框1" o:spid="_x0000_s1026" type="#_x0000_t202" style="position:absolute;margin-left:0;margin-top:14.85pt;width:426.1pt;height:1.1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MzuwEAAEsDAAAOAAAAZHJzL2Uyb0RvYy54bWysU11u2zAMfh/QOwh6bxQH/RmMOMWGoEWB&#10;Yi2Q7gCKLMUC9AdRjZ0L7Ah7H9CrbecopcTp0L4VfaFpkia/7yM9vxqsIVsZQXvX0GoypUQ64Vvt&#10;Ng39+Xh9+pUSSNy13HgnG7qTQK8WJ1/mfajlzHfetDISbOKg7kNDu5RCzRiITloOEx+kw6Ty0fKE&#10;r3HD2sh77G4Nm02nF6z3sQ3RCwmA0eU+SRelv1JSpHulQCZiGorYUrGx2HW2bDHn9Sby0GlxgME/&#10;gMJy7XDosdWSJ06eon7XymoRPXiVJsJb5pXSQhYOyKaavmGz6niQhQuKA+EoE3xeW/Fj+xCJbht6&#10;SYnjFlf09/n3vz+/qixNH6DGilXAmjR89wOueIwDBjPjQUWbn8iFYB5F3h2FlUMiAoPnZ1V1PsOU&#10;wFx1dnlRhGevH4cI6UZ6S7LT0Ih7K3Ly7R0kBIKlY0meZVy2zl9rY8oGc3LJoduX5jTL2PcYs5eG&#10;9XAgtPbtDvn0uPSGOrxKSsytQ03zfYxOHJ316OC+Ak93bhVELs0AIHx7SgiiIMxT9q0Pw3FjBfjh&#10;uvJJ/P9eql7/gcULAAAA//8DAFBLAwQUAAYACAAAACEAcVbrINoAAAAGAQAADwAAAGRycy9kb3du&#10;cmV2LnhtbEyPwU7DMBBE70j8g7VI3KiDETSk2VSoEhduFITEzY23cVR7HcVumvw95gTH0Yxm3tTb&#10;2Tsx0Rj7wAj3qwIEcRtMzx3C58frXQkiJs1Gu8CEsFCEbXN9VevKhAu/07RPncglHCuNYFMaKilj&#10;a8nruAoDcfaOYfQ6ZTl20oz6ksu9k6oonqTXPecFqwfaWWpP+7NHWM9fgYZIO/o+Tu1o+6V0bwvi&#10;7c38sgGRaE5/YfjFz+jQZKZDOLOJwiHkIwlBPa9BZLd8VArEAeFBFSCbWv7Hb34AAAD//wMAUEsB&#10;Ai0AFAAGAAgAAAAhALaDOJL+AAAA4QEAABMAAAAAAAAAAAAAAAAAAAAAAFtDb250ZW50X1R5cGVz&#10;XS54bWxQSwECLQAUAAYACAAAACEAOP0h/9YAAACUAQAACwAAAAAAAAAAAAAAAAAvAQAAX3JlbHMv&#10;LnJlbHNQSwECLQAUAAYACAAAACEAWFczM7sBAABLAwAADgAAAAAAAAAAAAAAAAAuAgAAZHJzL2Uy&#10;b0RvYy54bWxQSwECLQAUAAYACAAAACEAcVbrINoAAAAGAQAADwAAAAAAAAAAAAAAAAAVBAAAZHJz&#10;L2Rvd25yZXYueG1sUEsFBgAAAAAEAAQA8wAAABwFAAAAAA==&#10;" filled="f" stroked="f">
                <v:textbox style="mso-fit-shape-to-text:t" inset="0,0,0,0">
                  <w:txbxContent>
                    <w:tbl>
                      <w:tblPr>
                        <w:tblW w:w="8522" w:type="dxa"/>
                        <w:jc w:val="center"/>
                        <w:tblLayout w:type="fixed"/>
                        <w:tblCellMar>
                          <w:left w:w="10" w:type="dxa"/>
                          <w:right w:w="10" w:type="dxa"/>
                        </w:tblCellMar>
                        <w:tblLook w:val="0000" w:firstRow="0" w:lastRow="0" w:firstColumn="0" w:lastColumn="0" w:noHBand="0" w:noVBand="0"/>
                      </w:tblPr>
                      <w:tblGrid>
                        <w:gridCol w:w="2942"/>
                        <w:gridCol w:w="709"/>
                        <w:gridCol w:w="4871"/>
                      </w:tblGrid>
                      <w:tr w:rsidR="00B922D2">
                        <w:tblPrEx>
                          <w:tblCellMar>
                            <w:top w:w="0" w:type="dxa"/>
                            <w:bottom w:w="0" w:type="dxa"/>
                          </w:tblCellMar>
                        </w:tblPrEx>
                        <w:trPr>
                          <w:jc w:val="center"/>
                        </w:trPr>
                        <w:tc>
                          <w:tcPr>
                            <w:tcW w:w="8522" w:type="dxa"/>
                            <w:gridSpan w:val="3"/>
                            <w:tcBorders>
                              <w:top w:val="single" w:sz="4" w:space="0" w:color="000000"/>
                              <w:left w:val="single" w:sz="4" w:space="0" w:color="000000"/>
                            </w:tcBorders>
                            <w:shd w:val="clear" w:color="auto" w:fill="17365D"/>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bCs/>
                                <w:color w:val="FFFFFF"/>
                                <w:szCs w:val="24"/>
                              </w:rPr>
                            </w:pPr>
                            <w:r>
                              <w:rPr>
                                <w:rFonts w:ascii="微軟正黑體" w:eastAsia="微軟正黑體" w:hAnsi="微軟正黑體"/>
                                <w:b/>
                                <w:bCs/>
                                <w:color w:val="FFFFFF"/>
                                <w:szCs w:val="24"/>
                              </w:rPr>
                              <w:t>黃俊碩講師</w:t>
                            </w:r>
                          </w:p>
                        </w:tc>
                      </w:tr>
                      <w:tr w:rsidR="00B922D2">
                        <w:tblPrEx>
                          <w:tblCellMar>
                            <w:top w:w="0" w:type="dxa"/>
                            <w:bottom w:w="0" w:type="dxa"/>
                          </w:tblCellMar>
                        </w:tblPrEx>
                        <w:trPr>
                          <w:trHeight w:val="543"/>
                          <w:jc w:val="center"/>
                        </w:trPr>
                        <w:tc>
                          <w:tcPr>
                            <w:tcW w:w="2942" w:type="dxa"/>
                            <w:vMerge w:val="restart"/>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B922D2" w:rsidRDefault="00573C5E">
                            <w:pPr>
                              <w:pStyle w:val="Standard"/>
                              <w:jc w:val="center"/>
                              <w:rPr>
                                <w:b/>
                                <w:bCs/>
                                <w:color w:val="FFFFFF"/>
                              </w:rPr>
                            </w:pPr>
                            <w:r>
                              <w:rPr>
                                <w:b/>
                                <w:bCs/>
                                <w:noProof/>
                                <w:color w:val="FFFFFF"/>
                              </w:rPr>
                              <w:drawing>
                                <wp:inline distT="0" distB="0" distL="0" distR="0">
                                  <wp:extent cx="1582560" cy="2028960"/>
                                  <wp:effectExtent l="0" t="0" r="0" b="9390"/>
                                  <wp:docPr id="6"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582560" cy="2028960"/>
                                          </a:xfrm>
                                          <a:prstGeom prst="rect">
                                            <a:avLst/>
                                          </a:prstGeom>
                                          <a:noFill/>
                                          <a:ln>
                                            <a:noFill/>
                                            <a:prstDash/>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學歷</w:t>
                            </w:r>
                          </w:p>
                        </w:tc>
                        <w:tc>
                          <w:tcPr>
                            <w:tcW w:w="4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rPr>
                                <w:rFonts w:ascii="微軟正黑體" w:eastAsia="微軟正黑體" w:hAnsi="微軟正黑體"/>
                                <w:szCs w:val="24"/>
                              </w:rPr>
                            </w:pPr>
                            <w:r>
                              <w:rPr>
                                <w:rFonts w:ascii="微軟正黑體" w:eastAsia="微軟正黑體" w:hAnsi="微軟正黑體"/>
                                <w:szCs w:val="24"/>
                              </w:rPr>
                              <w:t>國立成功大學工設系博士</w:t>
                            </w:r>
                            <w:r>
                              <w:rPr>
                                <w:rFonts w:ascii="微軟正黑體" w:eastAsia="微軟正黑體" w:hAnsi="微軟正黑體"/>
                                <w:szCs w:val="24"/>
                              </w:rPr>
                              <w:t>(</w:t>
                            </w:r>
                            <w:r>
                              <w:rPr>
                                <w:rFonts w:ascii="微軟正黑體" w:eastAsia="微軟正黑體" w:hAnsi="微軟正黑體"/>
                                <w:szCs w:val="24"/>
                              </w:rPr>
                              <w:t>進修中</w:t>
                            </w:r>
                            <w:r>
                              <w:rPr>
                                <w:rFonts w:ascii="微軟正黑體" w:eastAsia="微軟正黑體" w:hAnsi="微軟正黑體"/>
                                <w:szCs w:val="24"/>
                              </w:rPr>
                              <w:t>)</w:t>
                            </w:r>
                          </w:p>
                          <w:p w:rsidR="00B922D2" w:rsidRDefault="00573C5E">
                            <w:pPr>
                              <w:pStyle w:val="Standard"/>
                              <w:rPr>
                                <w:rFonts w:ascii="微軟正黑體" w:eastAsia="微軟正黑體" w:hAnsi="微軟正黑體"/>
                                <w:szCs w:val="24"/>
                              </w:rPr>
                            </w:pPr>
                            <w:r>
                              <w:rPr>
                                <w:rFonts w:ascii="微軟正黑體" w:eastAsia="微軟正黑體" w:hAnsi="微軟正黑體"/>
                                <w:szCs w:val="24"/>
                              </w:rPr>
                              <w:t>南臺科技大學視傳系碩士</w:t>
                            </w:r>
                            <w:r>
                              <w:rPr>
                                <w:rFonts w:ascii="微軟正黑體" w:eastAsia="微軟正黑體" w:hAnsi="微軟正黑體"/>
                                <w:szCs w:val="24"/>
                              </w:rPr>
                              <w:t>(</w:t>
                            </w:r>
                            <w:r>
                              <w:rPr>
                                <w:rFonts w:ascii="微軟正黑體" w:eastAsia="微軟正黑體" w:hAnsi="微軟正黑體"/>
                                <w:szCs w:val="24"/>
                              </w:rPr>
                              <w:t>畢</w:t>
                            </w:r>
                            <w:r>
                              <w:rPr>
                                <w:rFonts w:ascii="微軟正黑體" w:eastAsia="微軟正黑體" w:hAnsi="微軟正黑體"/>
                                <w:szCs w:val="24"/>
                              </w:rPr>
                              <w:t>)</w:t>
                            </w:r>
                          </w:p>
                          <w:p w:rsidR="00B922D2" w:rsidRDefault="00573C5E">
                            <w:pPr>
                              <w:pStyle w:val="Standard"/>
                              <w:rPr>
                                <w:rFonts w:ascii="微軟正黑體" w:eastAsia="微軟正黑體" w:hAnsi="微軟正黑體"/>
                                <w:szCs w:val="24"/>
                              </w:rPr>
                            </w:pPr>
                            <w:r>
                              <w:rPr>
                                <w:rFonts w:ascii="微軟正黑體" w:eastAsia="微軟正黑體" w:hAnsi="微軟正黑體"/>
                                <w:szCs w:val="24"/>
                              </w:rPr>
                              <w:t>南臺科技大學視傳系學士</w:t>
                            </w:r>
                            <w:r>
                              <w:rPr>
                                <w:rFonts w:ascii="微軟正黑體" w:eastAsia="微軟正黑體" w:hAnsi="微軟正黑體"/>
                                <w:szCs w:val="24"/>
                              </w:rPr>
                              <w:t>(</w:t>
                            </w:r>
                            <w:r>
                              <w:rPr>
                                <w:rFonts w:ascii="微軟正黑體" w:eastAsia="微軟正黑體" w:hAnsi="微軟正黑體"/>
                                <w:szCs w:val="24"/>
                              </w:rPr>
                              <w:t>畢</w:t>
                            </w:r>
                            <w:r>
                              <w:rPr>
                                <w:rFonts w:ascii="微軟正黑體" w:eastAsia="微軟正黑體" w:hAnsi="微軟正黑體"/>
                                <w:szCs w:val="24"/>
                              </w:rPr>
                              <w:t>)</w:t>
                            </w:r>
                          </w:p>
                        </w:tc>
                      </w:tr>
                      <w:tr w:rsidR="00B922D2">
                        <w:tblPrEx>
                          <w:tblCellMar>
                            <w:top w:w="0" w:type="dxa"/>
                            <w:bottom w:w="0" w:type="dxa"/>
                          </w:tblCellMar>
                        </w:tblPrEx>
                        <w:trPr>
                          <w:trHeight w:val="852"/>
                          <w:jc w:val="center"/>
                        </w:trPr>
                        <w:tc>
                          <w:tcPr>
                            <w:tcW w:w="2942" w:type="dxa"/>
                            <w:vMerge/>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000000" w:rsidRDefault="00573C5E"/>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經歷</w:t>
                            </w:r>
                          </w:p>
                        </w:tc>
                        <w:tc>
                          <w:tcPr>
                            <w:tcW w:w="48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a8"/>
                              <w:numPr>
                                <w:ilvl w:val="0"/>
                                <w:numId w:val="31"/>
                              </w:numPr>
                              <w:spacing w:line="400" w:lineRule="exact"/>
                              <w:ind w:left="482" w:hanging="482"/>
                              <w:rPr>
                                <w:rFonts w:ascii="微軟正黑體" w:eastAsia="微軟正黑體" w:hAnsi="微軟正黑體"/>
                                <w:szCs w:val="24"/>
                              </w:rPr>
                            </w:pPr>
                            <w:r>
                              <w:rPr>
                                <w:rFonts w:ascii="微軟正黑體" w:eastAsia="微軟正黑體" w:hAnsi="微軟正黑體"/>
                                <w:szCs w:val="24"/>
                              </w:rPr>
                              <w:t>時光門創意影像文化有限公司</w:t>
                            </w:r>
                            <w:r>
                              <w:rPr>
                                <w:rFonts w:ascii="微軟正黑體" w:eastAsia="微軟正黑體" w:hAnsi="微軟正黑體"/>
                                <w:szCs w:val="24"/>
                              </w:rPr>
                              <w:t>/</w:t>
                            </w:r>
                            <w:r>
                              <w:rPr>
                                <w:rFonts w:ascii="微軟正黑體" w:eastAsia="微軟正黑體" w:hAnsi="微軟正黑體"/>
                                <w:szCs w:val="24"/>
                              </w:rPr>
                              <w:t>創辦人</w:t>
                            </w:r>
                          </w:p>
                          <w:p w:rsidR="00B922D2" w:rsidRDefault="00573C5E">
                            <w:pPr>
                              <w:pStyle w:val="a8"/>
                              <w:numPr>
                                <w:ilvl w:val="0"/>
                                <w:numId w:val="6"/>
                              </w:numPr>
                              <w:spacing w:line="400" w:lineRule="exact"/>
                              <w:ind w:left="482" w:hanging="482"/>
                              <w:rPr>
                                <w:rFonts w:ascii="微軟正黑體" w:eastAsia="微軟正黑體" w:hAnsi="微軟正黑體"/>
                                <w:szCs w:val="24"/>
                              </w:rPr>
                            </w:pPr>
                            <w:r>
                              <w:rPr>
                                <w:rFonts w:ascii="微軟正黑體" w:eastAsia="微軟正黑體" w:hAnsi="微軟正黑體"/>
                                <w:szCs w:val="24"/>
                              </w:rPr>
                              <w:t>南臺科技大學視傳系</w:t>
                            </w:r>
                            <w:r>
                              <w:rPr>
                                <w:rFonts w:ascii="微軟正黑體" w:eastAsia="微軟正黑體" w:hAnsi="微軟正黑體"/>
                                <w:szCs w:val="24"/>
                              </w:rPr>
                              <w:t>/</w:t>
                            </w:r>
                            <w:r>
                              <w:rPr>
                                <w:rFonts w:ascii="微軟正黑體" w:eastAsia="微軟正黑體" w:hAnsi="微軟正黑體"/>
                                <w:szCs w:val="24"/>
                              </w:rPr>
                              <w:t>講師</w:t>
                            </w:r>
                          </w:p>
                        </w:tc>
                      </w:tr>
                      <w:tr w:rsidR="00B922D2">
                        <w:tblPrEx>
                          <w:tblCellMar>
                            <w:top w:w="0" w:type="dxa"/>
                            <w:bottom w:w="0" w:type="dxa"/>
                          </w:tblCellMar>
                        </w:tblPrEx>
                        <w:trPr>
                          <w:trHeight w:val="682"/>
                          <w:jc w:val="center"/>
                        </w:trPr>
                        <w:tc>
                          <w:tcPr>
                            <w:tcW w:w="2942" w:type="dxa"/>
                            <w:vMerge/>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000000" w:rsidRDefault="00573C5E"/>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專業領域</w:t>
                            </w:r>
                          </w:p>
                        </w:tc>
                        <w:tc>
                          <w:tcPr>
                            <w:tcW w:w="4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spacing w:line="400" w:lineRule="exact"/>
                              <w:rPr>
                                <w:rFonts w:ascii="微軟正黑體" w:eastAsia="微軟正黑體" w:hAnsi="微軟正黑體"/>
                                <w:color w:val="000000"/>
                                <w:szCs w:val="24"/>
                              </w:rPr>
                            </w:pPr>
                            <w:r>
                              <w:rPr>
                                <w:rFonts w:ascii="微軟正黑體" w:eastAsia="微軟正黑體" w:hAnsi="微軟正黑體"/>
                                <w:color w:val="000000"/>
                                <w:szCs w:val="24"/>
                              </w:rPr>
                              <w:t>2D/3D</w:t>
                            </w:r>
                            <w:r>
                              <w:rPr>
                                <w:rFonts w:ascii="微軟正黑體" w:eastAsia="微軟正黑體" w:hAnsi="微軟正黑體"/>
                                <w:color w:val="000000"/>
                                <w:szCs w:val="24"/>
                              </w:rPr>
                              <w:t>電腦動畫、腳本分鏡設計、角色設計、插畫設計、後製特效、互動多媒體、接案學、微型創業。</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bCs/>
                                <w:szCs w:val="24"/>
                              </w:rPr>
                            </w:pPr>
                            <w:r>
                              <w:rPr>
                                <w:rFonts w:ascii="微軟正黑體" w:eastAsia="微軟正黑體" w:hAnsi="微軟正黑體"/>
                                <w:b/>
                                <w:bCs/>
                                <w:szCs w:val="24"/>
                              </w:rPr>
                              <w:t>簡介</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32"/>
                              </w:numPr>
                              <w:rPr>
                                <w:rFonts w:ascii="微軟正黑體" w:eastAsia="微軟正黑體" w:hAnsi="微軟正黑體"/>
                                <w:b/>
                                <w:bCs/>
                                <w:szCs w:val="24"/>
                              </w:rPr>
                            </w:pPr>
                            <w:r>
                              <w:rPr>
                                <w:rFonts w:ascii="微軟正黑體" w:eastAsia="微軟正黑體" w:hAnsi="微軟正黑體"/>
                                <w:b/>
                                <w:bCs/>
                                <w:szCs w:val="24"/>
                              </w:rPr>
                              <w:t xml:space="preserve"> </w:t>
                            </w:r>
                            <w:r>
                              <w:rPr>
                                <w:rFonts w:ascii="微軟正黑體" w:eastAsia="微軟正黑體" w:hAnsi="微軟正黑體"/>
                                <w:b/>
                                <w:bCs/>
                                <w:szCs w:val="24"/>
                              </w:rPr>
                              <w:t>研究計畫</w:t>
                            </w:r>
                            <w:r>
                              <w:rPr>
                                <w:rFonts w:ascii="微軟正黑體" w:eastAsia="微軟正黑體" w:hAnsi="微軟正黑體"/>
                                <w:b/>
                                <w:bCs/>
                                <w:szCs w:val="24"/>
                              </w:rPr>
                              <w:t>/</w:t>
                            </w:r>
                            <w:r>
                              <w:rPr>
                                <w:rFonts w:ascii="微軟正黑體" w:eastAsia="微軟正黑體" w:hAnsi="微軟正黑體"/>
                                <w:b/>
                                <w:bCs/>
                                <w:szCs w:val="24"/>
                              </w:rPr>
                              <w:t>執行計畫</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33"/>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臺南市工務局地下管線圖資系列宣導動畫。</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澎湖花宅聚落：魚灶、公井、菜宅、石臼</w:t>
                            </w:r>
                            <w:r>
                              <w:rPr>
                                <w:rFonts w:ascii="微軟正黑體" w:eastAsia="微軟正黑體" w:hAnsi="微軟正黑體"/>
                                <w:b/>
                                <w:bCs/>
                                <w:color w:val="000000"/>
                                <w:szCs w:val="24"/>
                              </w:rPr>
                              <w:t>AR</w:t>
                            </w:r>
                            <w:r>
                              <w:rPr>
                                <w:rFonts w:ascii="微軟正黑體" w:eastAsia="微軟正黑體" w:hAnsi="微軟正黑體"/>
                                <w:b/>
                                <w:bCs/>
                                <w:color w:val="000000"/>
                                <w:szCs w:val="24"/>
                              </w:rPr>
                              <w:t>。</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文化部再造歷史現場宣導動畫。</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2018</w:t>
                            </w:r>
                            <w:r>
                              <w:rPr>
                                <w:rFonts w:ascii="微軟正黑體" w:eastAsia="微軟正黑體" w:hAnsi="微軟正黑體"/>
                                <w:b/>
                                <w:bCs/>
                                <w:color w:val="000000"/>
                                <w:szCs w:val="24"/>
                              </w:rPr>
                              <w:t>台灣燈會在嘉義</w:t>
                            </w:r>
                            <w:r>
                              <w:rPr>
                                <w:rFonts w:ascii="微軟正黑體" w:eastAsia="微軟正黑體" w:hAnsi="微軟正黑體"/>
                                <w:b/>
                                <w:bCs/>
                                <w:color w:val="000000"/>
                                <w:szCs w:val="24"/>
                              </w:rPr>
                              <w:t>CF</w:t>
                            </w:r>
                            <w:r>
                              <w:rPr>
                                <w:rFonts w:ascii="微軟正黑體" w:eastAsia="微軟正黑體" w:hAnsi="微軟正黑體"/>
                                <w:b/>
                                <w:bCs/>
                                <w:color w:val="000000"/>
                                <w:szCs w:val="24"/>
                              </w:rPr>
                              <w:t>。</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ZIV</w:t>
                            </w:r>
                            <w:r>
                              <w:rPr>
                                <w:rFonts w:ascii="微軟正黑體" w:eastAsia="微軟正黑體" w:hAnsi="微軟正黑體"/>
                                <w:b/>
                                <w:bCs/>
                                <w:color w:val="000000"/>
                                <w:szCs w:val="24"/>
                              </w:rPr>
                              <w:t>運動眼鏡系列</w:t>
                            </w:r>
                            <w:r>
                              <w:rPr>
                                <w:rFonts w:ascii="微軟正黑體" w:eastAsia="微軟正黑體" w:hAnsi="微軟正黑體"/>
                                <w:b/>
                                <w:bCs/>
                                <w:color w:val="000000"/>
                                <w:szCs w:val="24"/>
                              </w:rPr>
                              <w:t>3D</w:t>
                            </w:r>
                            <w:r>
                              <w:rPr>
                                <w:rFonts w:ascii="微軟正黑體" w:eastAsia="微軟正黑體" w:hAnsi="微軟正黑體"/>
                                <w:b/>
                                <w:bCs/>
                                <w:color w:val="000000"/>
                                <w:szCs w:val="24"/>
                              </w:rPr>
                              <w:t>動畫。</w:t>
                            </w:r>
                          </w:p>
                          <w:p w:rsidR="00B922D2" w:rsidRDefault="00573C5E">
                            <w:pPr>
                              <w:pStyle w:val="a8"/>
                              <w:numPr>
                                <w:ilvl w:val="0"/>
                                <w:numId w:val="8"/>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科技部生物科學教育〈紅火蟻穴歷險記〉、〈你的廚房是我家〉</w:t>
                            </w:r>
                            <w:r>
                              <w:rPr>
                                <w:rFonts w:ascii="微軟正黑體" w:eastAsia="微軟正黑體" w:hAnsi="微軟正黑體"/>
                                <w:b/>
                                <w:bCs/>
                                <w:color w:val="000000"/>
                                <w:szCs w:val="24"/>
                              </w:rPr>
                              <w:t>3D</w:t>
                            </w:r>
                            <w:r>
                              <w:rPr>
                                <w:rFonts w:ascii="微軟正黑體" w:eastAsia="微軟正黑體" w:hAnsi="微軟正黑體"/>
                                <w:b/>
                                <w:bCs/>
                                <w:color w:val="000000"/>
                                <w:szCs w:val="24"/>
                              </w:rPr>
                              <w:t>動畫。</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5"/>
                              </w:numPr>
                              <w:rPr>
                                <w:rFonts w:ascii="微軟正黑體" w:eastAsia="微軟正黑體" w:hAnsi="微軟正黑體"/>
                                <w:b/>
                                <w:bCs/>
                                <w:szCs w:val="24"/>
                              </w:rPr>
                            </w:pPr>
                            <w:r>
                              <w:rPr>
                                <w:rFonts w:ascii="微軟正黑體" w:eastAsia="微軟正黑體" w:hAnsi="微軟正黑體"/>
                                <w:b/>
                                <w:bCs/>
                                <w:szCs w:val="24"/>
                              </w:rPr>
                              <w:t xml:space="preserve"> </w:t>
                            </w:r>
                            <w:r>
                              <w:rPr>
                                <w:rFonts w:ascii="微軟正黑體" w:eastAsia="微軟正黑體" w:hAnsi="微軟正黑體"/>
                                <w:b/>
                                <w:bCs/>
                                <w:szCs w:val="24"/>
                              </w:rPr>
                              <w:t>發表期刊</w:t>
                            </w:r>
                            <w:r>
                              <w:rPr>
                                <w:rFonts w:ascii="微軟正黑體" w:eastAsia="微軟正黑體" w:hAnsi="微軟正黑體"/>
                                <w:b/>
                                <w:bCs/>
                                <w:szCs w:val="24"/>
                              </w:rPr>
                              <w:t>/</w:t>
                            </w:r>
                            <w:r>
                              <w:rPr>
                                <w:rFonts w:ascii="微軟正黑體" w:eastAsia="微軟正黑體" w:hAnsi="微軟正黑體"/>
                                <w:b/>
                                <w:bCs/>
                                <w:szCs w:val="24"/>
                              </w:rPr>
                              <w:t>論文</w:t>
                            </w:r>
                          </w:p>
                        </w:tc>
                      </w:tr>
                      <w:tr w:rsidR="00B922D2">
                        <w:tblPrEx>
                          <w:tblCellMar>
                            <w:top w:w="0" w:type="dxa"/>
                            <w:bottom w:w="0" w:type="dxa"/>
                          </w:tblCellMar>
                        </w:tblPrEx>
                        <w:trPr>
                          <w:jc w:val="center"/>
                        </w:trPr>
                        <w:tc>
                          <w:tcPr>
                            <w:tcW w:w="8522" w:type="dxa"/>
                            <w:gridSpan w:val="3"/>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34"/>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《時光門動畫影像社》創業技術報告</w:t>
                            </w:r>
                            <w:r>
                              <w:rPr>
                                <w:rFonts w:ascii="微軟正黑體" w:eastAsia="微軟正黑體" w:hAnsi="微軟正黑體"/>
                                <w:b/>
                                <w:bCs/>
                                <w:color w:val="000000"/>
                                <w:szCs w:val="24"/>
                              </w:rPr>
                              <w:t>/</w:t>
                            </w:r>
                            <w:r>
                              <w:rPr>
                                <w:rFonts w:ascii="微軟正黑體" w:eastAsia="微軟正黑體" w:hAnsi="微軟正黑體"/>
                                <w:b/>
                                <w:bCs/>
                                <w:color w:val="000000"/>
                                <w:szCs w:val="24"/>
                              </w:rPr>
                              <w:t>碩士論文，</w:t>
                            </w:r>
                            <w:r>
                              <w:rPr>
                                <w:rFonts w:ascii="微軟正黑體" w:eastAsia="微軟正黑體" w:hAnsi="微軟正黑體"/>
                                <w:b/>
                                <w:bCs/>
                                <w:color w:val="000000"/>
                                <w:szCs w:val="24"/>
                              </w:rPr>
                              <w:t>2018</w:t>
                            </w:r>
                            <w:r>
                              <w:rPr>
                                <w:rFonts w:ascii="微軟正黑體" w:eastAsia="微軟正黑體" w:hAnsi="微軟正黑體"/>
                                <w:b/>
                                <w:bCs/>
                                <w:color w:val="000000"/>
                                <w:szCs w:val="24"/>
                              </w:rPr>
                              <w:t>。</w:t>
                            </w:r>
                          </w:p>
                        </w:tc>
                      </w:tr>
                    </w:tbl>
                    <w:p w:rsidR="00000000" w:rsidRDefault="00573C5E"/>
                  </w:txbxContent>
                </v:textbox>
                <w10:wrap type="square" anchorx="margin"/>
              </v:shape>
            </w:pict>
          </mc:Fallback>
        </mc:AlternateContent>
      </w: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000000" w:rsidRDefault="00573C5E">
      <w:pPr>
        <w:rPr>
          <w:vanish/>
        </w:rPr>
      </w:pPr>
      <w:r>
        <w:br w:type="page"/>
      </w:r>
    </w:p>
    <w:tbl>
      <w:tblPr>
        <w:tblW w:w="8522" w:type="dxa"/>
        <w:jc w:val="center"/>
        <w:tblLayout w:type="fixed"/>
        <w:tblCellMar>
          <w:left w:w="10" w:type="dxa"/>
          <w:right w:w="10" w:type="dxa"/>
        </w:tblCellMar>
        <w:tblLook w:val="0000" w:firstRow="0" w:lastRow="0" w:firstColumn="0" w:lastColumn="0" w:noHBand="0" w:noVBand="0"/>
      </w:tblPr>
      <w:tblGrid>
        <w:gridCol w:w="2942"/>
        <w:gridCol w:w="709"/>
        <w:gridCol w:w="4871"/>
      </w:tblGrid>
      <w:tr w:rsidR="00B922D2">
        <w:tblPrEx>
          <w:tblCellMar>
            <w:top w:w="0" w:type="dxa"/>
            <w:bottom w:w="0" w:type="dxa"/>
          </w:tblCellMar>
        </w:tblPrEx>
        <w:trPr>
          <w:jc w:val="center"/>
        </w:trPr>
        <w:tc>
          <w:tcPr>
            <w:tcW w:w="8522" w:type="dxa"/>
            <w:gridSpan w:val="3"/>
            <w:tcBorders>
              <w:top w:val="single" w:sz="4" w:space="0" w:color="000000"/>
              <w:left w:val="single" w:sz="4" w:space="0" w:color="000000"/>
            </w:tcBorders>
            <w:shd w:val="clear" w:color="auto" w:fill="17365D"/>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bCs/>
                <w:color w:val="FFFFFF"/>
                <w:szCs w:val="24"/>
              </w:rPr>
            </w:pPr>
            <w:r>
              <w:rPr>
                <w:rFonts w:ascii="微軟正黑體" w:eastAsia="微軟正黑體" w:hAnsi="微軟正黑體"/>
                <w:b/>
                <w:bCs/>
                <w:color w:val="FFFFFF"/>
                <w:szCs w:val="24"/>
              </w:rPr>
              <w:t>Alan shao</w:t>
            </w:r>
            <w:r>
              <w:rPr>
                <w:rFonts w:ascii="微軟正黑體" w:eastAsia="微軟正黑體" w:hAnsi="微軟正黑體"/>
                <w:b/>
                <w:bCs/>
                <w:color w:val="FFFFFF"/>
                <w:szCs w:val="24"/>
              </w:rPr>
              <w:t>愛蘭</w:t>
            </w:r>
            <w:r>
              <w:rPr>
                <w:rFonts w:ascii="微軟正黑體" w:eastAsia="微軟正黑體" w:hAnsi="微軟正黑體"/>
                <w:b/>
                <w:bCs/>
                <w:color w:val="FFFFFF"/>
                <w:szCs w:val="24"/>
              </w:rPr>
              <w:t>.</w:t>
            </w:r>
            <w:r>
              <w:rPr>
                <w:rFonts w:ascii="微軟正黑體" w:eastAsia="微軟正黑體" w:hAnsi="微軟正黑體"/>
                <w:b/>
                <w:bCs/>
                <w:color w:val="FFFFFF"/>
                <w:szCs w:val="24"/>
              </w:rPr>
              <w:t>邵講師</w:t>
            </w:r>
          </w:p>
        </w:tc>
      </w:tr>
      <w:tr w:rsidR="00B922D2">
        <w:tblPrEx>
          <w:tblCellMar>
            <w:top w:w="0" w:type="dxa"/>
            <w:bottom w:w="0" w:type="dxa"/>
          </w:tblCellMar>
        </w:tblPrEx>
        <w:trPr>
          <w:trHeight w:val="543"/>
          <w:jc w:val="center"/>
        </w:trPr>
        <w:tc>
          <w:tcPr>
            <w:tcW w:w="2942" w:type="dxa"/>
            <w:vMerge w:val="restart"/>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B922D2" w:rsidRDefault="00573C5E">
            <w:pPr>
              <w:pStyle w:val="Standard"/>
              <w:jc w:val="center"/>
              <w:rPr>
                <w:b/>
                <w:bCs/>
                <w:color w:val="FFFFFF"/>
              </w:rPr>
            </w:pPr>
            <w:r>
              <w:rPr>
                <w:b/>
                <w:bCs/>
                <w:noProof/>
                <w:color w:val="FFFFFF"/>
              </w:rPr>
              <w:drawing>
                <wp:inline distT="0" distB="0" distL="0" distR="0">
                  <wp:extent cx="1580040" cy="1571039"/>
                  <wp:effectExtent l="0" t="0" r="1110" b="0"/>
                  <wp:docPr id="8" name="圖片 2" descr="C:\Users\m052134\Downloads\6716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580040" cy="1571039"/>
                          </a:xfrm>
                          <a:prstGeom prst="rect">
                            <a:avLst/>
                          </a:prstGeom>
                          <a:noFill/>
                          <a:ln>
                            <a:noFill/>
                            <a:prstDash/>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學歷</w:t>
            </w:r>
          </w:p>
        </w:tc>
        <w:tc>
          <w:tcPr>
            <w:tcW w:w="4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rPr>
                <w:rFonts w:ascii="微軟正黑體" w:eastAsia="微軟正黑體" w:hAnsi="微軟正黑體"/>
                <w:szCs w:val="24"/>
              </w:rPr>
            </w:pPr>
            <w:r>
              <w:rPr>
                <w:rFonts w:ascii="微軟正黑體" w:eastAsia="微軟正黑體" w:hAnsi="微軟正黑體"/>
                <w:szCs w:val="24"/>
              </w:rPr>
              <w:t>成功大學推廣教育行銷經理班</w:t>
            </w:r>
            <w:r>
              <w:rPr>
                <w:rFonts w:ascii="微軟正黑體" w:eastAsia="微軟正黑體" w:hAnsi="微軟正黑體"/>
                <w:szCs w:val="24"/>
              </w:rPr>
              <w:t>(</w:t>
            </w:r>
            <w:r>
              <w:rPr>
                <w:rFonts w:ascii="微軟正黑體" w:eastAsia="微軟正黑體" w:hAnsi="微軟正黑體"/>
                <w:szCs w:val="24"/>
              </w:rPr>
              <w:t>管顧班</w:t>
            </w:r>
            <w:r>
              <w:rPr>
                <w:rFonts w:ascii="微軟正黑體" w:eastAsia="微軟正黑體" w:hAnsi="微軟正黑體"/>
                <w:szCs w:val="24"/>
              </w:rPr>
              <w:t>)</w:t>
            </w:r>
          </w:p>
        </w:tc>
      </w:tr>
      <w:tr w:rsidR="00B922D2">
        <w:tblPrEx>
          <w:tblCellMar>
            <w:top w:w="0" w:type="dxa"/>
            <w:bottom w:w="0" w:type="dxa"/>
          </w:tblCellMar>
        </w:tblPrEx>
        <w:trPr>
          <w:trHeight w:val="852"/>
          <w:jc w:val="center"/>
        </w:trPr>
        <w:tc>
          <w:tcPr>
            <w:tcW w:w="2942" w:type="dxa"/>
            <w:vMerge/>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000000" w:rsidRDefault="00573C5E"/>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經歷</w:t>
            </w:r>
          </w:p>
        </w:tc>
        <w:tc>
          <w:tcPr>
            <w:tcW w:w="48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a8"/>
              <w:numPr>
                <w:ilvl w:val="0"/>
                <w:numId w:val="35"/>
              </w:numPr>
              <w:spacing w:line="400" w:lineRule="exact"/>
              <w:rPr>
                <w:rFonts w:ascii="微軟正黑體" w:eastAsia="微軟正黑體" w:hAnsi="微軟正黑體"/>
                <w:szCs w:val="24"/>
              </w:rPr>
            </w:pPr>
            <w:r>
              <w:rPr>
                <w:rFonts w:ascii="微軟正黑體" w:eastAsia="微軟正黑體" w:hAnsi="微軟正黑體"/>
                <w:szCs w:val="24"/>
              </w:rPr>
              <w:t>愛蘭文創公司</w:t>
            </w:r>
          </w:p>
          <w:p w:rsidR="00B922D2" w:rsidRDefault="00573C5E">
            <w:pPr>
              <w:pStyle w:val="a8"/>
              <w:numPr>
                <w:ilvl w:val="0"/>
                <w:numId w:val="23"/>
              </w:numPr>
              <w:spacing w:line="400" w:lineRule="exact"/>
              <w:ind w:left="482" w:hanging="482"/>
              <w:rPr>
                <w:rFonts w:ascii="微軟正黑體" w:eastAsia="微軟正黑體" w:hAnsi="微軟正黑體"/>
                <w:szCs w:val="24"/>
              </w:rPr>
            </w:pPr>
            <w:r>
              <w:rPr>
                <w:rFonts w:ascii="微軟正黑體" w:eastAsia="微軟正黑體" w:hAnsi="微軟正黑體"/>
                <w:szCs w:val="24"/>
              </w:rPr>
              <w:t>曼尼服飾經銷商</w:t>
            </w:r>
          </w:p>
          <w:p w:rsidR="00B922D2" w:rsidRDefault="00573C5E">
            <w:pPr>
              <w:pStyle w:val="a8"/>
              <w:numPr>
                <w:ilvl w:val="0"/>
                <w:numId w:val="23"/>
              </w:numPr>
              <w:spacing w:line="400" w:lineRule="exact"/>
              <w:ind w:left="482" w:hanging="482"/>
              <w:rPr>
                <w:rFonts w:ascii="微軟正黑體" w:eastAsia="微軟正黑體" w:hAnsi="微軟正黑體"/>
                <w:szCs w:val="24"/>
              </w:rPr>
            </w:pPr>
            <w:r>
              <w:rPr>
                <w:rFonts w:ascii="微軟正黑體" w:eastAsia="微軟正黑體" w:hAnsi="微軟正黑體"/>
                <w:szCs w:val="24"/>
              </w:rPr>
              <w:t>歐洲服裝經營</w:t>
            </w:r>
          </w:p>
          <w:p w:rsidR="00B922D2" w:rsidRDefault="00573C5E">
            <w:pPr>
              <w:pStyle w:val="a8"/>
              <w:numPr>
                <w:ilvl w:val="0"/>
                <w:numId w:val="23"/>
              </w:numPr>
              <w:spacing w:line="400" w:lineRule="exact"/>
              <w:ind w:left="482" w:hanging="482"/>
              <w:rPr>
                <w:rFonts w:ascii="微軟正黑體" w:eastAsia="微軟正黑體" w:hAnsi="微軟正黑體"/>
                <w:szCs w:val="24"/>
              </w:rPr>
            </w:pPr>
            <w:r>
              <w:rPr>
                <w:rFonts w:ascii="微軟正黑體" w:eastAsia="微軟正黑體" w:hAnsi="微軟正黑體"/>
                <w:szCs w:val="24"/>
              </w:rPr>
              <w:t>金融業</w:t>
            </w:r>
          </w:p>
        </w:tc>
      </w:tr>
      <w:tr w:rsidR="00B922D2">
        <w:tblPrEx>
          <w:tblCellMar>
            <w:top w:w="0" w:type="dxa"/>
            <w:bottom w:w="0" w:type="dxa"/>
          </w:tblCellMar>
        </w:tblPrEx>
        <w:trPr>
          <w:trHeight w:val="682"/>
          <w:jc w:val="center"/>
        </w:trPr>
        <w:tc>
          <w:tcPr>
            <w:tcW w:w="2942" w:type="dxa"/>
            <w:vMerge/>
            <w:tcBorders>
              <w:left w:val="single" w:sz="4" w:space="0" w:color="000000"/>
              <w:right w:val="single" w:sz="4" w:space="0" w:color="000000"/>
            </w:tcBorders>
            <w:shd w:val="clear" w:color="auto" w:fill="17365D"/>
            <w:tcMar>
              <w:top w:w="0" w:type="dxa"/>
              <w:left w:w="108" w:type="dxa"/>
              <w:bottom w:w="0" w:type="dxa"/>
              <w:right w:w="108" w:type="dxa"/>
            </w:tcMar>
            <w:vAlign w:val="center"/>
          </w:tcPr>
          <w:p w:rsidR="00000000" w:rsidRDefault="00573C5E"/>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szCs w:val="24"/>
              </w:rPr>
            </w:pPr>
            <w:r>
              <w:rPr>
                <w:rFonts w:ascii="微軟正黑體" w:eastAsia="微軟正黑體" w:hAnsi="微軟正黑體"/>
                <w:b/>
                <w:szCs w:val="24"/>
              </w:rPr>
              <w:t>專業領域</w:t>
            </w:r>
          </w:p>
        </w:tc>
        <w:tc>
          <w:tcPr>
            <w:tcW w:w="4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spacing w:line="400" w:lineRule="exact"/>
              <w:rPr>
                <w:rFonts w:ascii="微軟正黑體" w:eastAsia="微軟正黑體" w:hAnsi="微軟正黑體"/>
                <w:color w:val="000000"/>
                <w:szCs w:val="24"/>
              </w:rPr>
            </w:pPr>
            <w:r>
              <w:rPr>
                <w:rFonts w:ascii="微軟正黑體" w:eastAsia="微軟正黑體" w:hAnsi="微軟正黑體"/>
                <w:color w:val="000000"/>
                <w:szCs w:val="24"/>
              </w:rPr>
              <w:t>經營管理、文創商品行銷、創意思維加值</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D9D9D9"/>
            <w:tcMar>
              <w:top w:w="0" w:type="dxa"/>
              <w:left w:w="108" w:type="dxa"/>
              <w:bottom w:w="0" w:type="dxa"/>
              <w:right w:w="108" w:type="dxa"/>
            </w:tcMar>
            <w:vAlign w:val="center"/>
          </w:tcPr>
          <w:p w:rsidR="00B922D2" w:rsidRDefault="00573C5E">
            <w:pPr>
              <w:pStyle w:val="Standard"/>
              <w:jc w:val="center"/>
              <w:rPr>
                <w:rFonts w:ascii="微軟正黑體" w:eastAsia="微軟正黑體" w:hAnsi="微軟正黑體"/>
                <w:b/>
                <w:bCs/>
                <w:szCs w:val="24"/>
              </w:rPr>
            </w:pPr>
            <w:r>
              <w:rPr>
                <w:rFonts w:ascii="微軟正黑體" w:eastAsia="微軟正黑體" w:hAnsi="微軟正黑體"/>
                <w:b/>
                <w:bCs/>
                <w:szCs w:val="24"/>
              </w:rPr>
              <w:t>簡介</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5"/>
              </w:numPr>
              <w:rPr>
                <w:rFonts w:ascii="微軟正黑體" w:eastAsia="微軟正黑體" w:hAnsi="微軟正黑體"/>
                <w:b/>
                <w:bCs/>
                <w:szCs w:val="24"/>
              </w:rPr>
            </w:pPr>
            <w:r>
              <w:rPr>
                <w:rFonts w:ascii="微軟正黑體" w:eastAsia="微軟正黑體" w:hAnsi="微軟正黑體"/>
                <w:b/>
                <w:bCs/>
                <w:szCs w:val="24"/>
              </w:rPr>
              <w:t xml:space="preserve"> </w:t>
            </w:r>
            <w:r>
              <w:rPr>
                <w:rFonts w:ascii="微軟正黑體" w:eastAsia="微軟正黑體" w:hAnsi="微軟正黑體"/>
                <w:b/>
                <w:bCs/>
                <w:szCs w:val="24"/>
              </w:rPr>
              <w:t>經歷簡介</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Standard"/>
              <w:rPr>
                <w:rFonts w:ascii="微軟正黑體" w:eastAsia="微軟正黑體" w:hAnsi="微軟正黑體"/>
                <w:b/>
                <w:bCs/>
                <w:color w:val="000000"/>
                <w:szCs w:val="24"/>
              </w:rPr>
            </w:pPr>
            <w:r>
              <w:rPr>
                <w:rFonts w:ascii="微軟正黑體" w:eastAsia="微軟正黑體" w:hAnsi="微軟正黑體"/>
                <w:b/>
                <w:bCs/>
                <w:color w:val="000000"/>
                <w:szCs w:val="24"/>
              </w:rPr>
              <w:t>於流行時尚圈經營</w:t>
            </w:r>
            <w:r>
              <w:rPr>
                <w:rFonts w:ascii="微軟正黑體" w:eastAsia="微軟正黑體" w:hAnsi="微軟正黑體"/>
                <w:b/>
                <w:bCs/>
                <w:color w:val="000000"/>
                <w:szCs w:val="24"/>
              </w:rPr>
              <w:t>30</w:t>
            </w:r>
            <w:r>
              <w:rPr>
                <w:rFonts w:ascii="微軟正黑體" w:eastAsia="微軟正黑體" w:hAnsi="微軟正黑體"/>
                <w:b/>
                <w:bCs/>
                <w:color w:val="000000"/>
                <w:szCs w:val="24"/>
              </w:rPr>
              <w:t>年，由一般服飾精品店轉型愛蘭文創建立品牌，結合經營經驗、創意想法，創設以蘭花檜木元素為主的台灣品牌，讓產品能具有台灣特色的文創精神。</w:t>
            </w:r>
          </w:p>
        </w:tc>
      </w:tr>
      <w:tr w:rsidR="00B922D2">
        <w:tblPrEx>
          <w:tblCellMar>
            <w:top w:w="0" w:type="dxa"/>
            <w:bottom w:w="0" w:type="dxa"/>
          </w:tblCellMar>
        </w:tblPrEx>
        <w:trPr>
          <w:jc w:val="center"/>
        </w:trPr>
        <w:tc>
          <w:tcPr>
            <w:tcW w:w="8522" w:type="dxa"/>
            <w:gridSpan w:val="3"/>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5"/>
              </w:numPr>
              <w:rPr>
                <w:rFonts w:ascii="微軟正黑體" w:eastAsia="微軟正黑體" w:hAnsi="微軟正黑體"/>
                <w:b/>
                <w:bCs/>
                <w:szCs w:val="24"/>
              </w:rPr>
            </w:pPr>
            <w:r>
              <w:rPr>
                <w:rFonts w:ascii="微軟正黑體" w:eastAsia="微軟正黑體" w:hAnsi="微軟正黑體"/>
                <w:b/>
                <w:bCs/>
                <w:szCs w:val="24"/>
              </w:rPr>
              <w:t xml:space="preserve"> </w:t>
            </w:r>
            <w:r>
              <w:rPr>
                <w:rFonts w:ascii="微軟正黑體" w:eastAsia="微軟正黑體" w:hAnsi="微軟正黑體"/>
                <w:b/>
                <w:bCs/>
                <w:szCs w:val="24"/>
              </w:rPr>
              <w:t>其他</w:t>
            </w:r>
          </w:p>
        </w:tc>
      </w:tr>
      <w:tr w:rsidR="00B922D2">
        <w:tblPrEx>
          <w:tblCellMar>
            <w:top w:w="0" w:type="dxa"/>
            <w:bottom w:w="0" w:type="dxa"/>
          </w:tblCellMar>
        </w:tblPrEx>
        <w:trPr>
          <w:jc w:val="center"/>
        </w:trPr>
        <w:tc>
          <w:tcPr>
            <w:tcW w:w="8522" w:type="dxa"/>
            <w:gridSpan w:val="3"/>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22D2" w:rsidRDefault="00573C5E">
            <w:pPr>
              <w:pStyle w:val="a8"/>
              <w:numPr>
                <w:ilvl w:val="0"/>
                <w:numId w:val="36"/>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專利：金箔茶磚技術</w:t>
            </w:r>
          </w:p>
          <w:p w:rsidR="00B922D2" w:rsidRDefault="00573C5E">
            <w:pPr>
              <w:pStyle w:val="a8"/>
              <w:numPr>
                <w:ilvl w:val="0"/>
                <w:numId w:val="10"/>
              </w:numPr>
              <w:spacing w:line="400" w:lineRule="exact"/>
              <w:rPr>
                <w:rFonts w:ascii="微軟正黑體" w:eastAsia="微軟正黑體" w:hAnsi="微軟正黑體"/>
                <w:b/>
                <w:bCs/>
                <w:color w:val="000000"/>
                <w:szCs w:val="24"/>
              </w:rPr>
            </w:pPr>
            <w:r>
              <w:rPr>
                <w:rFonts w:ascii="微軟正黑體" w:eastAsia="微軟正黑體" w:hAnsi="微軟正黑體"/>
                <w:b/>
                <w:bCs/>
                <w:color w:val="000000"/>
                <w:szCs w:val="24"/>
              </w:rPr>
              <w:t>品牌註冊：</w:t>
            </w:r>
            <w:r>
              <w:rPr>
                <w:rFonts w:ascii="微軟正黑體" w:eastAsia="微軟正黑體" w:hAnsi="微軟正黑體"/>
                <w:b/>
                <w:bCs/>
                <w:color w:val="000000"/>
                <w:szCs w:val="24"/>
              </w:rPr>
              <w:t>Alan Shao´s</w:t>
            </w:r>
          </w:p>
        </w:tc>
      </w:tr>
    </w:tbl>
    <w:p w:rsidR="00B922D2" w:rsidRDefault="00B922D2">
      <w:pPr>
        <w:pStyle w:val="Standard"/>
        <w:widowControl/>
        <w:jc w:val="center"/>
        <w:rPr>
          <w:rFonts w:ascii="微軟正黑體" w:eastAsia="微軟正黑體" w:hAnsi="微軟正黑體"/>
        </w:rPr>
      </w:pPr>
    </w:p>
    <w:p w:rsidR="00B922D2" w:rsidRDefault="00B922D2">
      <w:pPr>
        <w:pStyle w:val="Standard"/>
        <w:widowControl/>
        <w:rPr>
          <w:rFonts w:ascii="微軟正黑體" w:eastAsia="微軟正黑體" w:hAnsi="微軟正黑體"/>
        </w:rPr>
      </w:pPr>
    </w:p>
    <w:p w:rsidR="00B922D2" w:rsidRDefault="00573C5E">
      <w:pPr>
        <w:pStyle w:val="Standard"/>
        <w:pageBreakBefore/>
        <w:widowControl/>
        <w:spacing w:line="360" w:lineRule="auto"/>
        <w:jc w:val="center"/>
        <w:rPr>
          <w:rFonts w:ascii="微軟正黑體" w:eastAsia="微軟正黑體" w:hAnsi="微軟正黑體"/>
          <w:sz w:val="32"/>
        </w:rPr>
      </w:pPr>
      <w:r>
        <w:rPr>
          <w:rFonts w:ascii="微軟正黑體" w:eastAsia="微軟正黑體" w:hAnsi="微軟正黑體"/>
          <w:sz w:val="32"/>
        </w:rPr>
        <w:lastRenderedPageBreak/>
        <w:t>講座防疫辦理規劃</w:t>
      </w:r>
    </w:p>
    <w:p w:rsidR="00B922D2" w:rsidRDefault="00573C5E">
      <w:pPr>
        <w:pStyle w:val="a8"/>
        <w:widowControl/>
        <w:numPr>
          <w:ilvl w:val="0"/>
          <w:numId w:val="37"/>
        </w:numPr>
        <w:spacing w:line="360" w:lineRule="auto"/>
      </w:pPr>
      <w:r>
        <w:rPr>
          <w:rFonts w:ascii="微軟正黑體" w:eastAsia="微軟正黑體" w:hAnsi="微軟正黑體"/>
        </w:rPr>
        <w:t>於入場前量測體溫，規定</w:t>
      </w:r>
      <w:r>
        <w:rPr>
          <w:rFonts w:ascii="微軟正黑體" w:eastAsia="微軟正黑體" w:hAnsi="微軟正黑體"/>
          <w:color w:val="FF0000"/>
        </w:rPr>
        <w:t>額溫低於攝氏</w:t>
      </w:r>
      <w:r>
        <w:rPr>
          <w:rFonts w:ascii="微軟正黑體" w:eastAsia="微軟正黑體" w:hAnsi="微軟正黑體"/>
          <w:color w:val="FF0000"/>
        </w:rPr>
        <w:t>37.5</w:t>
      </w:r>
      <w:r>
        <w:rPr>
          <w:rFonts w:ascii="微軟正黑體" w:eastAsia="微軟正黑體" w:hAnsi="微軟正黑體"/>
          <w:color w:val="FF0000"/>
        </w:rPr>
        <w:t>度才可入場</w:t>
      </w:r>
    </w:p>
    <w:p w:rsidR="00B922D2" w:rsidRDefault="00573C5E">
      <w:pPr>
        <w:pStyle w:val="a8"/>
        <w:widowControl/>
        <w:numPr>
          <w:ilvl w:val="0"/>
          <w:numId w:val="28"/>
        </w:numPr>
        <w:spacing w:line="360" w:lineRule="auto"/>
        <w:rPr>
          <w:rFonts w:ascii="微軟正黑體" w:eastAsia="微軟正黑體" w:hAnsi="微軟正黑體"/>
        </w:rPr>
      </w:pPr>
      <w:r>
        <w:rPr>
          <w:rFonts w:ascii="微軟正黑體" w:eastAsia="微軟正黑體" w:hAnsi="微軟正黑體"/>
        </w:rPr>
        <w:t>課前準備酒精消毒，並提供給工作人員與參加教師使用</w:t>
      </w:r>
    </w:p>
    <w:p w:rsidR="00B922D2" w:rsidRDefault="00573C5E">
      <w:pPr>
        <w:pStyle w:val="a8"/>
        <w:widowControl/>
        <w:numPr>
          <w:ilvl w:val="0"/>
          <w:numId w:val="28"/>
        </w:numPr>
        <w:spacing w:line="360" w:lineRule="auto"/>
        <w:rPr>
          <w:rFonts w:ascii="微軟正黑體" w:eastAsia="微軟正黑體" w:hAnsi="微軟正黑體"/>
        </w:rPr>
      </w:pPr>
      <w:r>
        <w:rPr>
          <w:rFonts w:ascii="微軟正黑體" w:eastAsia="微軟正黑體" w:hAnsi="微軟正黑體"/>
        </w:rPr>
        <w:t>每位參加教師與工作人員皆須填寫個人資料蒐集、處理及利用之告知暨同意書</w:t>
      </w:r>
    </w:p>
    <w:p w:rsidR="00B922D2" w:rsidRDefault="00573C5E">
      <w:pPr>
        <w:pStyle w:val="a8"/>
        <w:widowControl/>
        <w:numPr>
          <w:ilvl w:val="0"/>
          <w:numId w:val="28"/>
        </w:numPr>
        <w:spacing w:line="360" w:lineRule="auto"/>
        <w:rPr>
          <w:rFonts w:ascii="微軟正黑體" w:eastAsia="微軟正黑體" w:hAnsi="微軟正黑體"/>
        </w:rPr>
      </w:pPr>
      <w:r>
        <w:rPr>
          <w:rFonts w:ascii="微軟正黑體" w:eastAsia="微軟正黑體" w:hAnsi="微軟正黑體"/>
        </w:rPr>
        <w:t>座位採梅花座管理，降低感染風險</w:t>
      </w:r>
    </w:p>
    <w:p w:rsidR="00B922D2" w:rsidRDefault="00573C5E">
      <w:pPr>
        <w:pStyle w:val="a8"/>
        <w:widowControl/>
        <w:numPr>
          <w:ilvl w:val="0"/>
          <w:numId w:val="28"/>
        </w:numPr>
        <w:spacing w:line="360" w:lineRule="auto"/>
        <w:rPr>
          <w:rFonts w:ascii="微軟正黑體" w:eastAsia="微軟正黑體" w:hAnsi="微軟正黑體"/>
        </w:rPr>
      </w:pPr>
      <w:r>
        <w:rPr>
          <w:rFonts w:ascii="微軟正黑體" w:eastAsia="微軟正黑體" w:hAnsi="微軟正黑體"/>
        </w:rPr>
        <w:t>參加人數控制在</w:t>
      </w:r>
      <w:r>
        <w:rPr>
          <w:rFonts w:ascii="微軟正黑體" w:eastAsia="微軟正黑體" w:hAnsi="微軟正黑體"/>
        </w:rPr>
        <w:t>50</w:t>
      </w:r>
      <w:r>
        <w:rPr>
          <w:rFonts w:ascii="微軟正黑體" w:eastAsia="微軟正黑體" w:hAnsi="微軟正黑體"/>
        </w:rPr>
        <w:t>人以下</w:t>
      </w:r>
    </w:p>
    <w:p w:rsidR="00B922D2" w:rsidRDefault="00573C5E">
      <w:pPr>
        <w:pStyle w:val="a8"/>
        <w:widowControl/>
        <w:numPr>
          <w:ilvl w:val="0"/>
          <w:numId w:val="28"/>
        </w:numPr>
        <w:spacing w:line="360" w:lineRule="auto"/>
        <w:rPr>
          <w:rFonts w:ascii="微軟正黑體" w:eastAsia="微軟正黑體" w:hAnsi="微軟正黑體"/>
        </w:rPr>
      </w:pPr>
      <w:r>
        <w:rPr>
          <w:rFonts w:ascii="微軟正黑體" w:eastAsia="微軟正黑體" w:hAnsi="微軟正黑體"/>
        </w:rPr>
        <w:t>授課時須戴口罩</w:t>
      </w:r>
    </w:p>
    <w:p w:rsidR="00B922D2" w:rsidRDefault="00573C5E">
      <w:pPr>
        <w:pStyle w:val="a8"/>
        <w:widowControl/>
        <w:numPr>
          <w:ilvl w:val="0"/>
          <w:numId w:val="28"/>
        </w:numPr>
        <w:spacing w:line="360" w:lineRule="auto"/>
        <w:rPr>
          <w:rFonts w:ascii="微軟正黑體" w:eastAsia="微軟正黑體" w:hAnsi="微軟正黑體"/>
        </w:rPr>
      </w:pPr>
      <w:r>
        <w:rPr>
          <w:rFonts w:ascii="微軟正黑體" w:eastAsia="微軟正黑體" w:hAnsi="微軟正黑體"/>
        </w:rPr>
        <w:t>茶會點心以個別盒裝方式發放，無共用餐盤</w:t>
      </w:r>
    </w:p>
    <w:p w:rsidR="00B922D2" w:rsidRDefault="00B922D2">
      <w:pPr>
        <w:pStyle w:val="Standard"/>
        <w:widowControl/>
        <w:rPr>
          <w:rFonts w:ascii="微軟正黑體" w:eastAsia="微軟正黑體" w:hAnsi="微軟正黑體"/>
        </w:rPr>
      </w:pPr>
    </w:p>
    <w:p w:rsidR="00B922D2" w:rsidRDefault="00573C5E">
      <w:pPr>
        <w:pStyle w:val="Standard"/>
        <w:pageBreakBefore/>
        <w:snapToGrid w:val="0"/>
        <w:jc w:val="center"/>
        <w:rPr>
          <w:rFonts w:ascii="微軟正黑體" w:eastAsia="微軟正黑體" w:hAnsi="微軟正黑體" w:cs="Times New Roman"/>
          <w:b/>
          <w:sz w:val="32"/>
          <w:szCs w:val="32"/>
        </w:rPr>
      </w:pPr>
      <w:r>
        <w:rPr>
          <w:rFonts w:ascii="微軟正黑體" w:eastAsia="微軟正黑體" w:hAnsi="微軟正黑體" w:cs="Times New Roman"/>
          <w:b/>
          <w:sz w:val="32"/>
          <w:szCs w:val="32"/>
        </w:rPr>
        <w:lastRenderedPageBreak/>
        <w:t>個人資料蒐集、處理及利用之告知暨同意書</w:t>
      </w:r>
    </w:p>
    <w:p w:rsidR="00B922D2" w:rsidRDefault="00573C5E">
      <w:pPr>
        <w:pStyle w:val="Standard"/>
        <w:snapToGrid w:val="0"/>
        <w:rPr>
          <w:rFonts w:ascii="微軟正黑體" w:eastAsia="微軟正黑體" w:hAnsi="微軟正黑體" w:cs="Times New Roman"/>
          <w:b/>
          <w:szCs w:val="24"/>
        </w:rPr>
      </w:pPr>
      <w:r>
        <w:rPr>
          <w:rFonts w:ascii="微軟正黑體" w:eastAsia="微軟正黑體" w:hAnsi="微軟正黑體" w:cs="Times New Roman"/>
          <w:b/>
          <w:szCs w:val="24"/>
        </w:rPr>
        <w:t>告知事項</w:t>
      </w:r>
    </w:p>
    <w:p w:rsidR="00B922D2" w:rsidRDefault="00573C5E">
      <w:pPr>
        <w:pStyle w:val="Standard"/>
        <w:snapToGrid w:val="0"/>
        <w:rPr>
          <w:rFonts w:ascii="微軟正黑體" w:eastAsia="微軟正黑體" w:hAnsi="微軟正黑體" w:cs="Times New Roman"/>
          <w:sz w:val="20"/>
          <w:szCs w:val="20"/>
        </w:rPr>
      </w:pPr>
      <w:r>
        <w:rPr>
          <w:rFonts w:ascii="微軟正黑體" w:eastAsia="微軟正黑體" w:hAnsi="微軟正黑體" w:cs="Times New Roman"/>
          <w:sz w:val="20"/>
          <w:szCs w:val="20"/>
        </w:rPr>
        <w:t>本會為了蒐集、處理及利用基於確認訪客身份，您所提供或未來基於各種事由將提供的個人資料</w:t>
      </w:r>
      <w:r>
        <w:rPr>
          <w:rFonts w:ascii="微軟正黑體" w:eastAsia="微軟正黑體" w:hAnsi="微軟正黑體" w:cs="Times New Roman"/>
          <w:sz w:val="20"/>
          <w:szCs w:val="20"/>
        </w:rPr>
        <w:t>(</w:t>
      </w:r>
      <w:r>
        <w:rPr>
          <w:rFonts w:ascii="微軟正黑體" w:eastAsia="微軟正黑體" w:hAnsi="微軟正黑體" w:cs="Times New Roman"/>
          <w:sz w:val="20"/>
          <w:szCs w:val="20"/>
        </w:rPr>
        <w:t>下稱個資</w:t>
      </w:r>
      <w:r>
        <w:rPr>
          <w:rFonts w:ascii="微軟正黑體" w:eastAsia="微軟正黑體" w:hAnsi="微軟正黑體" w:cs="Times New Roman"/>
          <w:sz w:val="20"/>
          <w:szCs w:val="20"/>
        </w:rPr>
        <w:t>)</w:t>
      </w:r>
      <w:r>
        <w:rPr>
          <w:rFonts w:ascii="微軟正黑體" w:eastAsia="微軟正黑體" w:hAnsi="微軟正黑體" w:cs="Times New Roman"/>
          <w:sz w:val="20"/>
          <w:szCs w:val="20"/>
        </w:rPr>
        <w:t>，謹先告知下列事項：</w:t>
      </w:r>
    </w:p>
    <w:p w:rsidR="00B922D2" w:rsidRDefault="00573C5E">
      <w:pPr>
        <w:pStyle w:val="Standard"/>
        <w:numPr>
          <w:ilvl w:val="0"/>
          <w:numId w:val="38"/>
        </w:numPr>
        <w:snapToGrid w:val="0"/>
        <w:ind w:left="567" w:hanging="567"/>
      </w:pPr>
      <w:r>
        <w:rPr>
          <w:rFonts w:ascii="微軟正黑體" w:eastAsia="微軟正黑體" w:hAnsi="微軟正黑體" w:cs="Times New Roman"/>
          <w:sz w:val="20"/>
          <w:szCs w:val="20"/>
        </w:rPr>
        <w:t>蒐集目的：為確認訪客</w:t>
      </w:r>
      <w:r>
        <w:rPr>
          <w:rFonts w:ascii="微軟正黑體" w:eastAsia="微軟正黑體" w:hAnsi="微軟正黑體" w:cs="Times New Roman"/>
          <w:color w:val="000000"/>
          <w:sz w:val="20"/>
          <w:szCs w:val="20"/>
        </w:rPr>
        <w:t>身份及</w:t>
      </w:r>
      <w:r>
        <w:rPr>
          <w:rFonts w:ascii="微軟正黑體" w:eastAsia="微軟正黑體" w:hAnsi="微軟正黑體" w:cs="Times New Roman"/>
          <w:sz w:val="20"/>
          <w:szCs w:val="20"/>
        </w:rPr>
        <w:t>了解近期旅遊及健康狀況。</w:t>
      </w:r>
    </w:p>
    <w:p w:rsidR="00B922D2" w:rsidRDefault="00573C5E">
      <w:pPr>
        <w:pStyle w:val="Standard"/>
        <w:numPr>
          <w:ilvl w:val="0"/>
          <w:numId w:val="25"/>
        </w:numPr>
        <w:snapToGrid w:val="0"/>
        <w:ind w:left="567" w:hanging="567"/>
        <w:rPr>
          <w:rFonts w:ascii="微軟正黑體" w:eastAsia="微軟正黑體" w:hAnsi="微軟正黑體" w:cs="Times New Roman"/>
          <w:sz w:val="20"/>
          <w:szCs w:val="20"/>
        </w:rPr>
      </w:pPr>
      <w:r>
        <w:rPr>
          <w:rFonts w:ascii="微軟正黑體" w:eastAsia="微軟正黑體" w:hAnsi="微軟正黑體" w:cs="Times New Roman"/>
          <w:sz w:val="20"/>
          <w:szCs w:val="20"/>
        </w:rPr>
        <w:t>個資類別：姓名、聯絡電話、聯絡地址、健康狀況、旅遊史。</w:t>
      </w:r>
    </w:p>
    <w:p w:rsidR="00B922D2" w:rsidRDefault="00573C5E">
      <w:pPr>
        <w:pStyle w:val="Standard"/>
        <w:numPr>
          <w:ilvl w:val="0"/>
          <w:numId w:val="25"/>
        </w:numPr>
        <w:snapToGrid w:val="0"/>
        <w:ind w:left="567" w:hanging="567"/>
        <w:rPr>
          <w:rFonts w:ascii="微軟正黑體" w:eastAsia="微軟正黑體" w:hAnsi="微軟正黑體" w:cs="Times New Roman"/>
          <w:sz w:val="20"/>
          <w:szCs w:val="20"/>
        </w:rPr>
      </w:pPr>
      <w:r>
        <w:rPr>
          <w:rFonts w:ascii="微軟正黑體" w:eastAsia="微軟正黑體" w:hAnsi="微軟正黑體" w:cs="Times New Roman"/>
          <w:sz w:val="20"/>
          <w:szCs w:val="20"/>
        </w:rPr>
        <w:t>利用期間：</w:t>
      </w:r>
      <w:r>
        <w:rPr>
          <w:rFonts w:ascii="微軟正黑體" w:eastAsia="微軟正黑體" w:hAnsi="微軟正黑體" w:cs="Times New Roman"/>
          <w:sz w:val="20"/>
          <w:szCs w:val="20"/>
        </w:rPr>
        <w:t>1</w:t>
      </w:r>
      <w:r>
        <w:rPr>
          <w:rFonts w:ascii="微軟正黑體" w:eastAsia="微軟正黑體" w:hAnsi="微軟正黑體" w:cs="Times New Roman"/>
          <w:sz w:val="20"/>
          <w:szCs w:val="20"/>
        </w:rPr>
        <w:t>年</w:t>
      </w:r>
    </w:p>
    <w:p w:rsidR="00B922D2" w:rsidRDefault="00573C5E">
      <w:pPr>
        <w:pStyle w:val="Standard"/>
        <w:numPr>
          <w:ilvl w:val="0"/>
          <w:numId w:val="25"/>
        </w:numPr>
        <w:snapToGrid w:val="0"/>
        <w:ind w:left="567" w:hanging="567"/>
        <w:rPr>
          <w:rFonts w:ascii="微軟正黑體" w:eastAsia="微軟正黑體" w:hAnsi="微軟正黑體" w:cs="Times New Roman"/>
          <w:sz w:val="20"/>
          <w:szCs w:val="20"/>
        </w:rPr>
      </w:pPr>
      <w:r>
        <w:rPr>
          <w:rFonts w:ascii="微軟正黑體" w:eastAsia="微軟正黑體" w:hAnsi="微軟正黑體" w:cs="Times New Roman"/>
          <w:sz w:val="20"/>
          <w:szCs w:val="20"/>
        </w:rPr>
        <w:t>利用地區：中華民國</w:t>
      </w:r>
    </w:p>
    <w:p w:rsidR="00B922D2" w:rsidRDefault="00573C5E">
      <w:pPr>
        <w:pStyle w:val="Standard"/>
        <w:numPr>
          <w:ilvl w:val="0"/>
          <w:numId w:val="25"/>
        </w:numPr>
        <w:snapToGrid w:val="0"/>
        <w:ind w:left="567" w:hanging="567"/>
        <w:rPr>
          <w:rFonts w:ascii="微軟正黑體" w:eastAsia="微軟正黑體" w:hAnsi="微軟正黑體" w:cs="Times New Roman"/>
          <w:sz w:val="20"/>
          <w:szCs w:val="20"/>
        </w:rPr>
      </w:pPr>
      <w:r>
        <w:rPr>
          <w:rFonts w:ascii="微軟正黑體" w:eastAsia="微軟正黑體" w:hAnsi="微軟正黑體" w:cs="Times New Roman"/>
          <w:sz w:val="20"/>
          <w:szCs w:val="20"/>
        </w:rPr>
        <w:t>利用者：財團法人金屬工業研究發展中心</w:t>
      </w:r>
    </w:p>
    <w:p w:rsidR="00B922D2" w:rsidRDefault="00573C5E">
      <w:pPr>
        <w:pStyle w:val="Standard"/>
        <w:numPr>
          <w:ilvl w:val="0"/>
          <w:numId w:val="25"/>
        </w:numPr>
        <w:snapToGrid w:val="0"/>
        <w:ind w:left="567" w:hanging="567"/>
        <w:rPr>
          <w:rFonts w:ascii="微軟正黑體" w:eastAsia="微軟正黑體" w:hAnsi="微軟正黑體" w:cs="Times New Roman"/>
          <w:sz w:val="20"/>
          <w:szCs w:val="20"/>
        </w:rPr>
      </w:pPr>
      <w:r>
        <w:rPr>
          <w:rFonts w:ascii="微軟正黑體" w:eastAsia="微軟正黑體" w:hAnsi="微軟正黑體" w:cs="Times New Roman"/>
          <w:sz w:val="20"/>
          <w:szCs w:val="20"/>
        </w:rPr>
        <w:t>利用方式：在不違反蒐集目的的前提下，以網際網路、電子郵件、書面、傳真及其他合法方式利用之．</w:t>
      </w:r>
    </w:p>
    <w:p w:rsidR="00B922D2" w:rsidRDefault="00573C5E">
      <w:pPr>
        <w:pStyle w:val="Standard"/>
        <w:numPr>
          <w:ilvl w:val="0"/>
          <w:numId w:val="25"/>
        </w:numPr>
        <w:snapToGrid w:val="0"/>
        <w:ind w:left="567" w:hanging="567"/>
        <w:rPr>
          <w:rFonts w:ascii="微軟正黑體" w:eastAsia="微軟正黑體" w:hAnsi="微軟正黑體" w:cs="Times New Roman"/>
          <w:sz w:val="20"/>
          <w:szCs w:val="20"/>
        </w:rPr>
      </w:pPr>
      <w:r>
        <w:rPr>
          <w:rFonts w:ascii="微軟正黑體" w:eastAsia="微軟正黑體" w:hAnsi="微軟正黑體" w:cs="Times New Roman"/>
          <w:sz w:val="20"/>
          <w:szCs w:val="20"/>
        </w:rPr>
        <w:t>您得以書面主張下列權利：</w:t>
      </w:r>
    </w:p>
    <w:p w:rsidR="00B922D2" w:rsidRDefault="00573C5E">
      <w:pPr>
        <w:pStyle w:val="Standard"/>
        <w:numPr>
          <w:ilvl w:val="0"/>
          <w:numId w:val="39"/>
        </w:numPr>
        <w:snapToGrid w:val="0"/>
        <w:ind w:left="567" w:firstLine="0"/>
        <w:rPr>
          <w:rFonts w:ascii="微軟正黑體" w:eastAsia="微軟正黑體" w:hAnsi="微軟正黑體" w:cs="Times New Roman"/>
          <w:sz w:val="20"/>
          <w:szCs w:val="20"/>
        </w:rPr>
      </w:pPr>
      <w:r>
        <w:rPr>
          <w:rFonts w:ascii="微軟正黑體" w:eastAsia="微軟正黑體" w:hAnsi="微軟正黑體" w:cs="Times New Roman"/>
          <w:sz w:val="20"/>
          <w:szCs w:val="20"/>
        </w:rPr>
        <w:t>查詢或請求閱覽。</w:t>
      </w:r>
    </w:p>
    <w:p w:rsidR="00B922D2" w:rsidRDefault="00573C5E">
      <w:pPr>
        <w:pStyle w:val="Standard"/>
        <w:numPr>
          <w:ilvl w:val="0"/>
          <w:numId w:val="26"/>
        </w:numPr>
        <w:snapToGrid w:val="0"/>
        <w:ind w:left="567" w:firstLine="0"/>
        <w:rPr>
          <w:rFonts w:ascii="微軟正黑體" w:eastAsia="微軟正黑體" w:hAnsi="微軟正黑體" w:cs="Times New Roman"/>
          <w:sz w:val="20"/>
          <w:szCs w:val="20"/>
        </w:rPr>
      </w:pPr>
      <w:r>
        <w:rPr>
          <w:rFonts w:ascii="微軟正黑體" w:eastAsia="微軟正黑體" w:hAnsi="微軟正黑體" w:cs="Times New Roman"/>
          <w:sz w:val="20"/>
          <w:szCs w:val="20"/>
        </w:rPr>
        <w:t>請求製給複製本。</w:t>
      </w:r>
    </w:p>
    <w:p w:rsidR="00B922D2" w:rsidRDefault="00573C5E">
      <w:pPr>
        <w:pStyle w:val="Standard"/>
        <w:numPr>
          <w:ilvl w:val="0"/>
          <w:numId w:val="26"/>
        </w:numPr>
        <w:snapToGrid w:val="0"/>
        <w:ind w:left="567" w:firstLine="0"/>
        <w:rPr>
          <w:rFonts w:ascii="微軟正黑體" w:eastAsia="微軟正黑體" w:hAnsi="微軟正黑體" w:cs="Times New Roman"/>
          <w:sz w:val="20"/>
          <w:szCs w:val="20"/>
        </w:rPr>
      </w:pPr>
      <w:r>
        <w:rPr>
          <w:rFonts w:ascii="微軟正黑體" w:eastAsia="微軟正黑體" w:hAnsi="微軟正黑體" w:cs="Times New Roman"/>
          <w:sz w:val="20"/>
          <w:szCs w:val="20"/>
        </w:rPr>
        <w:t>請求補充或更正。</w:t>
      </w:r>
    </w:p>
    <w:p w:rsidR="00B922D2" w:rsidRDefault="00573C5E">
      <w:pPr>
        <w:pStyle w:val="Standard"/>
        <w:numPr>
          <w:ilvl w:val="0"/>
          <w:numId w:val="26"/>
        </w:numPr>
        <w:snapToGrid w:val="0"/>
        <w:ind w:left="567" w:firstLine="0"/>
        <w:rPr>
          <w:rFonts w:ascii="微軟正黑體" w:eastAsia="微軟正黑體" w:hAnsi="微軟正黑體" w:cs="Times New Roman"/>
          <w:sz w:val="20"/>
          <w:szCs w:val="20"/>
        </w:rPr>
      </w:pPr>
      <w:r>
        <w:rPr>
          <w:rFonts w:ascii="微軟正黑體" w:eastAsia="微軟正黑體" w:hAnsi="微軟正黑體" w:cs="Times New Roman"/>
          <w:sz w:val="20"/>
          <w:szCs w:val="20"/>
        </w:rPr>
        <w:t>請求停止蒐集、處理或利用。</w:t>
      </w:r>
    </w:p>
    <w:p w:rsidR="00B922D2" w:rsidRDefault="00573C5E">
      <w:pPr>
        <w:pStyle w:val="Standard"/>
        <w:numPr>
          <w:ilvl w:val="0"/>
          <w:numId w:val="26"/>
        </w:numPr>
        <w:snapToGrid w:val="0"/>
        <w:ind w:left="567" w:firstLine="0"/>
        <w:rPr>
          <w:rFonts w:ascii="微軟正黑體" w:eastAsia="微軟正黑體" w:hAnsi="微軟正黑體" w:cs="Times New Roman"/>
          <w:sz w:val="20"/>
          <w:szCs w:val="20"/>
        </w:rPr>
      </w:pPr>
      <w:r>
        <w:rPr>
          <w:rFonts w:ascii="微軟正黑體" w:eastAsia="微軟正黑體" w:hAnsi="微軟正黑體" w:cs="Times New Roman"/>
          <w:sz w:val="20"/>
          <w:szCs w:val="20"/>
        </w:rPr>
        <w:t>請求刪除。</w:t>
      </w:r>
    </w:p>
    <w:p w:rsidR="00B922D2" w:rsidRDefault="00573C5E">
      <w:pPr>
        <w:pStyle w:val="Standard"/>
        <w:numPr>
          <w:ilvl w:val="0"/>
          <w:numId w:val="25"/>
        </w:numPr>
        <w:snapToGrid w:val="0"/>
        <w:ind w:left="567" w:hanging="567"/>
        <w:rPr>
          <w:rFonts w:ascii="微軟正黑體" w:eastAsia="微軟正黑體" w:hAnsi="微軟正黑體" w:cs="Times New Roman"/>
          <w:sz w:val="20"/>
          <w:szCs w:val="20"/>
        </w:rPr>
      </w:pPr>
      <w:r>
        <w:rPr>
          <w:rFonts w:ascii="微軟正黑體" w:eastAsia="微軟正黑體" w:hAnsi="微軟正黑體" w:cs="Times New Roman"/>
          <w:sz w:val="20"/>
          <w:szCs w:val="20"/>
        </w:rPr>
        <w:t>對您的個資，會按照政府相關法規保密並予以妥善保管。</w:t>
      </w:r>
    </w:p>
    <w:p w:rsidR="00B922D2" w:rsidRDefault="00B922D2">
      <w:pPr>
        <w:pStyle w:val="Standard"/>
        <w:snapToGrid w:val="0"/>
        <w:ind w:left="720"/>
        <w:rPr>
          <w:rFonts w:ascii="微軟正黑體" w:eastAsia="微軟正黑體" w:hAnsi="微軟正黑體" w:cs="Times New Roman"/>
          <w:sz w:val="20"/>
          <w:szCs w:val="20"/>
        </w:rPr>
      </w:pPr>
    </w:p>
    <w:p w:rsidR="00B922D2" w:rsidRDefault="00573C5E">
      <w:pPr>
        <w:pStyle w:val="Standard"/>
        <w:snapToGrid w:val="0"/>
        <w:rPr>
          <w:rFonts w:ascii="微軟正黑體" w:eastAsia="微軟正黑體" w:hAnsi="微軟正黑體" w:cs="Times New Roman"/>
          <w:b/>
          <w:sz w:val="20"/>
          <w:szCs w:val="20"/>
        </w:rPr>
      </w:pPr>
      <w:r>
        <w:rPr>
          <w:rFonts w:ascii="微軟正黑體" w:eastAsia="微軟正黑體" w:hAnsi="微軟正黑體" w:cs="Times New Roman"/>
          <w:b/>
          <w:sz w:val="20"/>
          <w:szCs w:val="20"/>
        </w:rPr>
        <w:t>財團法人金屬工業研究發展中心</w:t>
      </w:r>
    </w:p>
    <w:p w:rsidR="00B922D2" w:rsidRDefault="00B922D2">
      <w:pPr>
        <w:pStyle w:val="Standard"/>
        <w:snapToGrid w:val="0"/>
        <w:rPr>
          <w:rFonts w:ascii="微軟正黑體" w:eastAsia="微軟正黑體" w:hAnsi="微軟正黑體" w:cs="Times New Roman"/>
          <w:sz w:val="20"/>
          <w:szCs w:val="20"/>
        </w:rPr>
      </w:pPr>
    </w:p>
    <w:p w:rsidR="00B922D2" w:rsidRDefault="00573C5E">
      <w:pPr>
        <w:pStyle w:val="Standard"/>
        <w:snapToGrid w:val="0"/>
        <w:rPr>
          <w:rFonts w:ascii="微軟正黑體" w:eastAsia="微軟正黑體" w:hAnsi="微軟正黑體" w:cs="Times New Roman"/>
          <w:b/>
          <w:szCs w:val="24"/>
        </w:rPr>
      </w:pPr>
      <w:r>
        <w:rPr>
          <w:rFonts w:ascii="微軟正黑體" w:eastAsia="微軟正黑體" w:hAnsi="微軟正黑體" w:cs="Times New Roman"/>
          <w:b/>
          <w:szCs w:val="24"/>
        </w:rPr>
        <w:t>同意事項</w:t>
      </w:r>
    </w:p>
    <w:p w:rsidR="00B922D2" w:rsidRDefault="00573C5E">
      <w:pPr>
        <w:pStyle w:val="Standard"/>
        <w:snapToGrid w:val="0"/>
        <w:rPr>
          <w:rFonts w:ascii="微軟正黑體" w:eastAsia="微軟正黑體" w:hAnsi="微軟正黑體" w:cs="Times New Roman"/>
          <w:sz w:val="20"/>
          <w:szCs w:val="20"/>
        </w:rPr>
      </w:pPr>
      <w:r>
        <w:rPr>
          <w:rFonts w:ascii="微軟正黑體" w:eastAsia="微軟正黑體" w:hAnsi="微軟正黑體" w:cs="Times New Roman"/>
          <w:sz w:val="20"/>
          <w:szCs w:val="20"/>
        </w:rPr>
        <w:t>本人已閱讀並瞭解上述告知事項，同意</w:t>
      </w:r>
      <w:r>
        <w:rPr>
          <w:rFonts w:ascii="微軟正黑體" w:eastAsia="微軟正黑體" w:hAnsi="微軟正黑體" w:cs="Times New Roman"/>
          <w:sz w:val="20"/>
          <w:szCs w:val="20"/>
        </w:rPr>
        <w:t xml:space="preserve"> </w:t>
      </w:r>
      <w:r>
        <w:rPr>
          <w:rFonts w:ascii="微軟正黑體" w:eastAsia="微軟正黑體" w:hAnsi="微軟正黑體" w:cs="Times New Roman"/>
          <w:sz w:val="20"/>
          <w:szCs w:val="20"/>
        </w:rPr>
        <w:t>貴會在符合上述告知事項範圍內，蒐集、處理及利用本人的個資。</w:t>
      </w:r>
    </w:p>
    <w:p w:rsidR="00B922D2" w:rsidRDefault="00573C5E">
      <w:pPr>
        <w:pStyle w:val="Standard"/>
        <w:snapToGrid w:val="0"/>
        <w:spacing w:line="276" w:lineRule="auto"/>
        <w:rPr>
          <w:rFonts w:ascii="微軟正黑體" w:eastAsia="微軟正黑體" w:hAnsi="微軟正黑體" w:cs="Times New Roman"/>
          <w:b/>
          <w:sz w:val="20"/>
          <w:szCs w:val="20"/>
        </w:rPr>
      </w:pPr>
      <w:r>
        <w:rPr>
          <w:rFonts w:ascii="微軟正黑體" w:eastAsia="微軟正黑體" w:hAnsi="微軟正黑體" w:cs="Times New Roman"/>
          <w:b/>
          <w:sz w:val="20"/>
          <w:szCs w:val="20"/>
        </w:rPr>
        <w:t>當事人：</w:t>
      </w:r>
    </w:p>
    <w:p w:rsidR="00B922D2" w:rsidRDefault="00573C5E">
      <w:pPr>
        <w:pStyle w:val="Standard"/>
        <w:snapToGrid w:val="0"/>
        <w:spacing w:line="180" w:lineRule="auto"/>
        <w:rPr>
          <w:rFonts w:ascii="微軟正黑體" w:eastAsia="微軟正黑體" w:hAnsi="微軟正黑體" w:cs="Times New Roman"/>
          <w:sz w:val="20"/>
          <w:szCs w:val="20"/>
        </w:rPr>
      </w:pPr>
      <w:r>
        <w:rPr>
          <w:rFonts w:ascii="微軟正黑體" w:eastAsia="微軟正黑體" w:hAnsi="微軟正黑體" w:cs="Times New Roman"/>
          <w:noProof/>
          <w:sz w:val="20"/>
          <w:szCs w:val="20"/>
        </w:rPr>
        <mc:AlternateContent>
          <mc:Choice Requires="wps">
            <w:drawing>
              <wp:anchor distT="0" distB="0" distL="114300" distR="114300" simplePos="0" relativeHeight="251655168" behindDoc="0" locked="0" layoutInCell="1" allowOverlap="1">
                <wp:simplePos x="0" y="0"/>
                <wp:positionH relativeFrom="column">
                  <wp:posOffset>507239</wp:posOffset>
                </wp:positionH>
                <wp:positionV relativeFrom="paragraph">
                  <wp:posOffset>23400</wp:posOffset>
                </wp:positionV>
                <wp:extent cx="6000841" cy="0"/>
                <wp:effectExtent l="0" t="0" r="38009" b="19050"/>
                <wp:wrapNone/>
                <wp:docPr id="9" name="直線接點 3"/>
                <wp:cNvGraphicFramePr/>
                <a:graphic xmlns:a="http://schemas.openxmlformats.org/drawingml/2006/main">
                  <a:graphicData uri="http://schemas.microsoft.com/office/word/2010/wordprocessingShape">
                    <wps:wsp>
                      <wps:cNvCnPr/>
                      <wps:spPr>
                        <a:xfrm>
                          <a:off x="0" y="0"/>
                          <a:ext cx="6000841" cy="0"/>
                        </a:xfrm>
                        <a:prstGeom prst="line">
                          <a:avLst/>
                        </a:prstGeom>
                        <a:noFill/>
                        <a:ln w="6480">
                          <a:solidFill>
                            <a:srgbClr val="000000"/>
                          </a:solidFill>
                          <a:prstDash val="solid"/>
                          <a:miter/>
                        </a:ln>
                      </wps:spPr>
                      <wps:bodyPr/>
                    </wps:wsp>
                  </a:graphicData>
                </a:graphic>
              </wp:anchor>
            </w:drawing>
          </mc:Choice>
          <mc:Fallback>
            <w:pict>
              <v:line w14:anchorId="1D12D4D6" id="直線接點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9.95pt,1.85pt" to="512.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eeswEAADIDAAAOAAAAZHJzL2Uyb0RvYy54bWysUjtuGzEQ7QP4DgR7a1e2YSgLrVxYcJog&#10;FuDkABSX1BLgDzO0VrpEDmAD7nKDAC5ynxi5RYaULNtJF4QFPzNvHvnecHqxcZatFaAJvuXjUc2Z&#10;8jJ0xq9a/uXz1fGEM0zCd8IGr1q+VcgvZkfvpkNs1Enog+0UMCLx2Ayx5X1KsakqlL1yAkchKk9J&#10;HcCJREdYVR2IgdidrU7q+rwaAnQRglSIFJ3vknxW+LVWMl1rjSox23J6WyozlHmZ52o2Fc0KROyN&#10;3D9D/MMrnDCeLj1QzUUS7BbMX1TOSAgYdBrJ4KqgtZGqaCA14/oPNTe9iKpoIXMwHmzC/0crP60X&#10;wEzX8veceeGoRU/3358e735+/fbrxwM7zQ4NERsCXvoF7E8YF5DlbjS4vJIQtimubg+uqk1ikoLn&#10;dV1Pzsacyedc9VIYAdMHFRzLm5Zb47Ng0Yj1R0x0GUGfITnsw5WxtjTNejYQ+dmkLgUYrOlyMsMQ&#10;VstLC2wtctvLyDqI7A0sM88F9jtcSe0+hDNJZalUYD0t2YCd5Lxbhm5bnChxakwB7j9R7vzrc6l+&#10;+eqz3wAAAP//AwBQSwMEFAAGAAgAAAAhAOKl0YXbAAAABwEAAA8AAABkcnMvZG93bnJldi54bWxM&#10;js1OwkAUhfckvsPkmriDqWiE1k6JGFgY2YjI+tK5toXOndqZlvr2Dm50eX5yzpcuBlOLnlpXWVZw&#10;O4lAEOdWV1wo2L2vx3MQziNrrC2Tgm9ysMiuRikm2p75jfqtL0QYYZeggtL7JpHS5SUZdBPbEIfs&#10;07YGfZBtIXWL5zBuajmNogdpsOLwUGJDzyXlp21nFHxh01UU98vN68sRV8uVWX/s90rdXA9PjyA8&#10;Df6vDBf8gA5ZYDrYjrUTtYJZHIemgrsZiEscTe+Dcfg1ZJbK//zZDwAAAP//AwBQSwECLQAUAAYA&#10;CAAAACEAtoM4kv4AAADhAQAAEwAAAAAAAAAAAAAAAAAAAAAAW0NvbnRlbnRfVHlwZXNdLnhtbFBL&#10;AQItABQABgAIAAAAIQA4/SH/1gAAAJQBAAALAAAAAAAAAAAAAAAAAC8BAABfcmVscy8ucmVsc1BL&#10;AQItABQABgAIAAAAIQCypneeswEAADIDAAAOAAAAAAAAAAAAAAAAAC4CAABkcnMvZTJvRG9jLnht&#10;bFBLAQItABQABgAIAAAAIQDipdGF2wAAAAcBAAAPAAAAAAAAAAAAAAAAAA0EAABkcnMvZG93bnJl&#10;di54bWxQSwUGAAAAAAQABADzAAAAFQUAAAAA&#10;" strokeweight=".18mm">
                <v:stroke joinstyle="miter"/>
              </v:line>
            </w:pict>
          </mc:Fallback>
        </mc:AlternateContent>
      </w:r>
      <w:r>
        <w:rPr>
          <w:rFonts w:ascii="微軟正黑體" w:eastAsia="微軟正黑體" w:hAnsi="微軟正黑體" w:cs="Times New Roman"/>
          <w:sz w:val="20"/>
          <w:szCs w:val="20"/>
        </w:rPr>
        <w:t xml:space="preserve">            </w:t>
      </w:r>
    </w:p>
    <w:p w:rsidR="00B922D2" w:rsidRDefault="00573C5E">
      <w:pPr>
        <w:pStyle w:val="Standard"/>
        <w:snapToGrid w:val="0"/>
        <w:spacing w:after="180" w:line="180" w:lineRule="auto"/>
        <w:rPr>
          <w:rFonts w:ascii="微軟正黑體" w:eastAsia="微軟正黑體" w:hAnsi="微軟正黑體" w:cs="Times New Roman"/>
          <w:sz w:val="20"/>
          <w:szCs w:val="20"/>
        </w:rPr>
      </w:pPr>
      <w:r>
        <w:rPr>
          <w:rFonts w:ascii="微軟正黑體" w:eastAsia="微軟正黑體" w:hAnsi="微軟正黑體" w:cs="Times New Roman"/>
          <w:noProof/>
          <w:sz w:val="20"/>
          <w:szCs w:val="20"/>
        </w:rPr>
        <mc:AlternateContent>
          <mc:Choice Requires="wps">
            <w:drawing>
              <wp:anchor distT="0" distB="0" distL="114300" distR="114300" simplePos="0" relativeHeight="251660288" behindDoc="0" locked="0" layoutInCell="1" allowOverlap="1">
                <wp:simplePos x="0" y="0"/>
                <wp:positionH relativeFrom="page">
                  <wp:posOffset>33480</wp:posOffset>
                </wp:positionH>
                <wp:positionV relativeFrom="paragraph">
                  <wp:posOffset>200160</wp:posOffset>
                </wp:positionV>
                <wp:extent cx="7515359" cy="9360"/>
                <wp:effectExtent l="0" t="0" r="28441" b="28740"/>
                <wp:wrapNone/>
                <wp:docPr id="10" name="直線接點 4"/>
                <wp:cNvGraphicFramePr/>
                <a:graphic xmlns:a="http://schemas.openxmlformats.org/drawingml/2006/main">
                  <a:graphicData uri="http://schemas.microsoft.com/office/word/2010/wordprocessingShape">
                    <wps:wsp>
                      <wps:cNvCnPr/>
                      <wps:spPr>
                        <a:xfrm>
                          <a:off x="0" y="0"/>
                          <a:ext cx="7515359" cy="9360"/>
                        </a:xfrm>
                        <a:prstGeom prst="line">
                          <a:avLst/>
                        </a:prstGeom>
                        <a:noFill/>
                        <a:ln w="19080">
                          <a:solidFill>
                            <a:srgbClr val="000000"/>
                          </a:solidFill>
                          <a:prstDash val="solid"/>
                          <a:miter/>
                        </a:ln>
                      </wps:spPr>
                      <wps:bodyPr/>
                    </wps:wsp>
                  </a:graphicData>
                </a:graphic>
              </wp:anchor>
            </w:drawing>
          </mc:Choice>
          <mc:Fallback>
            <w:pict>
              <v:line w14:anchorId="1FFEC98A" id="直線接點 4"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text" from="2.65pt,15.75pt" to="594.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QhugEAADcDAAAOAAAAZHJzL2Uyb0RvYy54bWysUktu2zAQ3RfIHQjuY8lJncaC5SxipJui&#10;NdDmADRFWgT4wwxj2ZfoAVqgu96gQBe9T4LeIkPadfrZFdGCImfePM57w9nV1lm2UYAm+JaPRzVn&#10;ysvQGb9u+e2Hm9NLzjAJ3wkbvGr5TiG/mp+8mA2xUWehD7ZTwIjEYzPElvcpxaaqUPbKCRyFqDwl&#10;dQAnEh1hXXUgBmJ3tjqr64tqCNBFCFIhUnSxT/J54ddayfROa1SJ2ZZTb6msUNZVXqv5TDRrELE3&#10;8tCG+I8unDCeLj1SLUQS7A7MP1TOSAgYdBrJ4KqgtZGqaCA14/ovNe97EVXRQuZgPNqEz0cr326W&#10;wExHsyN7vHA0o4fP3x6+f7r/+PXnjy/sZbZoiNgQ8tov4XDCuISsd6vB5T8pYdti6+5oq9omJin4&#10;ajKenE+mnEnKTc8viuvVU20ETK9VcCxvWm6Nz6JFIzZvMNF9BP0FyWEfboy1ZXDWs4E6n9aXdanA&#10;YE2XsxmHsF5dW2AbkWdfvqyF2P6AZeqFwH6PK6n9q3AmqSyXCqynXzZhLzvvVqHbFTdKnKZTgIeX&#10;lMf/+7lUP733+SMAAAD//wMAUEsDBBQABgAIAAAAIQCEEeKR3gAAAAgBAAAPAAAAZHJzL2Rvd25y&#10;ZXYueG1sTI/NTsMwEITvSLyDtUjcqB2iohDiVAgJIfUS0SLB0Y03PxCvo9htAk/P9gTHnRnNflNs&#10;FjeIE06h96QhWSkQSLW3PbUa3vbPNxmIEA1ZM3hCDd8YYFNeXhQmt36mVzztYiu4hEJuNHQxjrmU&#10;oe7QmbDyIxJ7jZ+ciXxOrbSTmbncDfJWqTvpTE/8oTMjPnVYf+2OTkP4eK/ivG2s+vmc0+0LVfdJ&#10;1Wh9fbU8PoCIuMS/MJzxGR1KZjr4I9kgBg3rlIMa0mQN4mwnWcZTDqykCmRZyP8Dyl8AAAD//wMA&#10;UEsBAi0AFAAGAAgAAAAhALaDOJL+AAAA4QEAABMAAAAAAAAAAAAAAAAAAAAAAFtDb250ZW50X1R5&#10;cGVzXS54bWxQSwECLQAUAAYACAAAACEAOP0h/9YAAACUAQAACwAAAAAAAAAAAAAAAAAvAQAAX3Jl&#10;bHMvLnJlbHNQSwECLQAUAAYACAAAACEANeWkIboBAAA3AwAADgAAAAAAAAAAAAAAAAAuAgAAZHJz&#10;L2Uyb0RvYy54bWxQSwECLQAUAAYACAAAACEAhBHikd4AAAAIAQAADwAAAAAAAAAAAAAAAAAUBAAA&#10;ZHJzL2Rvd25yZXYueG1sUEsFBgAAAAAEAAQA8wAAAB8FAAAAAA==&#10;" strokeweight=".53mm">
                <v:stroke joinstyle="miter"/>
                <w10:wrap anchorx="page"/>
              </v:line>
            </w:pict>
          </mc:Fallback>
        </mc:AlternateContent>
      </w:r>
      <w:r>
        <w:rPr>
          <w:rFonts w:ascii="微軟正黑體" w:eastAsia="微軟正黑體" w:hAnsi="微軟正黑體" w:cs="Times New Roman"/>
          <w:sz w:val="20"/>
          <w:szCs w:val="20"/>
        </w:rPr>
        <w:t>中華民國</w:t>
      </w:r>
      <w:r>
        <w:rPr>
          <w:rFonts w:ascii="微軟正黑體" w:eastAsia="微軟正黑體" w:hAnsi="微軟正黑體" w:cs="Times New Roman"/>
          <w:sz w:val="20"/>
          <w:szCs w:val="20"/>
        </w:rPr>
        <w:t xml:space="preserve">                            </w:t>
      </w:r>
      <w:r>
        <w:rPr>
          <w:rFonts w:ascii="微軟正黑體" w:eastAsia="微軟正黑體" w:hAnsi="微軟正黑體" w:cs="Times New Roman"/>
          <w:sz w:val="20"/>
          <w:szCs w:val="20"/>
        </w:rPr>
        <w:t xml:space="preserve">年　　</w:t>
      </w:r>
      <w:r>
        <w:rPr>
          <w:rFonts w:ascii="微軟正黑體" w:eastAsia="微軟正黑體" w:hAnsi="微軟正黑體" w:cs="Times New Roman"/>
          <w:sz w:val="20"/>
          <w:szCs w:val="20"/>
        </w:rPr>
        <w:t xml:space="preserve">              </w:t>
      </w:r>
      <w:r>
        <w:rPr>
          <w:rFonts w:ascii="微軟正黑體" w:eastAsia="微軟正黑體" w:hAnsi="微軟正黑體" w:cs="Times New Roman"/>
          <w:sz w:val="20"/>
          <w:szCs w:val="20"/>
        </w:rPr>
        <w:t xml:space="preserve">　月　</w:t>
      </w:r>
      <w:r>
        <w:rPr>
          <w:rFonts w:ascii="微軟正黑體" w:eastAsia="微軟正黑體" w:hAnsi="微軟正黑體" w:cs="Times New Roman"/>
          <w:sz w:val="20"/>
          <w:szCs w:val="20"/>
        </w:rPr>
        <w:t xml:space="preserve">               </w:t>
      </w:r>
      <w:r>
        <w:rPr>
          <w:rFonts w:ascii="微軟正黑體" w:eastAsia="微軟正黑體" w:hAnsi="微軟正黑體" w:cs="Times New Roman"/>
          <w:sz w:val="20"/>
          <w:szCs w:val="20"/>
        </w:rPr>
        <w:t xml:space="preserve">　　　　　　日</w:t>
      </w:r>
    </w:p>
    <w:p w:rsidR="00B922D2" w:rsidRDefault="00B922D2">
      <w:pPr>
        <w:pStyle w:val="Standard"/>
        <w:snapToGrid w:val="0"/>
        <w:jc w:val="right"/>
        <w:rPr>
          <w:rFonts w:ascii="微軟正黑體" w:eastAsia="微軟正黑體" w:hAnsi="微軟正黑體" w:cs="Times New Roman"/>
          <w:sz w:val="8"/>
        </w:rPr>
      </w:pPr>
    </w:p>
    <w:tbl>
      <w:tblPr>
        <w:tblW w:w="10467" w:type="dxa"/>
        <w:tblInd w:w="-108" w:type="dxa"/>
        <w:tblLayout w:type="fixed"/>
        <w:tblCellMar>
          <w:left w:w="10" w:type="dxa"/>
          <w:right w:w="10" w:type="dxa"/>
        </w:tblCellMar>
        <w:tblLook w:val="0000" w:firstRow="0" w:lastRow="0" w:firstColumn="0" w:lastColumn="0" w:noHBand="0" w:noVBand="0"/>
      </w:tblPr>
      <w:tblGrid>
        <w:gridCol w:w="4938"/>
        <w:gridCol w:w="282"/>
        <w:gridCol w:w="5247"/>
      </w:tblGrid>
      <w:tr w:rsidR="00B922D2">
        <w:tblPrEx>
          <w:tblCellMar>
            <w:top w:w="0" w:type="dxa"/>
            <w:bottom w:w="0" w:type="dxa"/>
          </w:tblCellMar>
        </w:tblPrEx>
        <w:trPr>
          <w:trHeight w:val="170"/>
        </w:trPr>
        <w:tc>
          <w:tcPr>
            <w:tcW w:w="10467" w:type="dxa"/>
            <w:gridSpan w:val="3"/>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tcPr>
          <w:p w:rsidR="00B922D2" w:rsidRDefault="00573C5E">
            <w:pPr>
              <w:pStyle w:val="Standard"/>
              <w:snapToGrid w:val="0"/>
              <w:jc w:val="center"/>
              <w:rPr>
                <w:rFonts w:ascii="微軟正黑體" w:eastAsia="微軟正黑體" w:hAnsi="微軟正黑體" w:cs="Times New Roman"/>
                <w:b/>
                <w:sz w:val="32"/>
                <w:szCs w:val="32"/>
              </w:rPr>
            </w:pPr>
            <w:r>
              <w:rPr>
                <w:rFonts w:ascii="微軟正黑體" w:eastAsia="微軟正黑體" w:hAnsi="微軟正黑體" w:cs="Times New Roman"/>
                <w:b/>
                <w:sz w:val="32"/>
                <w:szCs w:val="32"/>
              </w:rPr>
              <w:t>防範</w:t>
            </w:r>
            <w:r>
              <w:rPr>
                <w:rFonts w:ascii="微軟正黑體" w:eastAsia="微軟正黑體" w:hAnsi="微軟正黑體" w:cs="Times New Roman"/>
                <w:b/>
                <w:sz w:val="32"/>
                <w:szCs w:val="32"/>
              </w:rPr>
              <w:t xml:space="preserve"> </w:t>
            </w:r>
            <w:r>
              <w:rPr>
                <w:rFonts w:ascii="微軟正黑體" w:eastAsia="微軟正黑體" w:hAnsi="微軟正黑體" w:cs="Times New Roman"/>
                <w:b/>
                <w:sz w:val="32"/>
                <w:szCs w:val="32"/>
              </w:rPr>
              <w:t>2020</w:t>
            </w:r>
            <w:r>
              <w:rPr>
                <w:rFonts w:ascii="微軟正黑體" w:eastAsia="微軟正黑體" w:hAnsi="微軟正黑體" w:cs="Times New Roman"/>
                <w:b/>
                <w:sz w:val="32"/>
                <w:szCs w:val="32"/>
              </w:rPr>
              <w:t>新型冠狀病毒健康聲明</w:t>
            </w:r>
          </w:p>
          <w:p w:rsidR="00B922D2" w:rsidRDefault="00573C5E">
            <w:pPr>
              <w:pStyle w:val="Standard"/>
              <w:snapToGrid w:val="0"/>
              <w:jc w:val="center"/>
              <w:rPr>
                <w:rFonts w:ascii="微軟正黑體" w:eastAsia="微軟正黑體" w:hAnsi="微軟正黑體" w:cs="Calibri"/>
                <w:szCs w:val="28"/>
              </w:rPr>
            </w:pPr>
            <w:r>
              <w:rPr>
                <w:rFonts w:ascii="微軟正黑體" w:eastAsia="微軟正黑體" w:hAnsi="微軟正黑體" w:cs="Calibri"/>
                <w:szCs w:val="28"/>
              </w:rPr>
              <w:t>Novel Coronavirus Health Declaration</w:t>
            </w:r>
          </w:p>
        </w:tc>
      </w:tr>
      <w:tr w:rsidR="00B922D2">
        <w:tblPrEx>
          <w:tblCellMar>
            <w:top w:w="0" w:type="dxa"/>
            <w:bottom w:w="0" w:type="dxa"/>
          </w:tblCellMar>
        </w:tblPrEx>
        <w:tc>
          <w:tcPr>
            <w:tcW w:w="4938" w:type="dxa"/>
            <w:tcBorders>
              <w:top w:val="double" w:sz="4" w:space="0" w:color="000000"/>
              <w:left w:val="single" w:sz="18" w:space="0" w:color="000000"/>
              <w:bottom w:val="single" w:sz="4" w:space="0" w:color="000000"/>
              <w:right w:val="single" w:sz="4" w:space="0" w:color="000000"/>
            </w:tcBorders>
            <w:tcMar>
              <w:top w:w="0" w:type="dxa"/>
              <w:left w:w="108" w:type="dxa"/>
              <w:bottom w:w="0" w:type="dxa"/>
              <w:right w:w="108" w:type="dxa"/>
            </w:tcMar>
          </w:tcPr>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t>姓名</w:t>
            </w:r>
            <w:r>
              <w:rPr>
                <w:rFonts w:ascii="微軟正黑體" w:eastAsia="微軟正黑體" w:hAnsi="微軟正黑體" w:cs="Times New Roman"/>
                <w:b/>
              </w:rPr>
              <w:t xml:space="preserve"> Name</w:t>
            </w:r>
          </w:p>
        </w:tc>
        <w:tc>
          <w:tcPr>
            <w:tcW w:w="5529" w:type="dxa"/>
            <w:gridSpan w:val="2"/>
            <w:tcBorders>
              <w:top w:val="double" w:sz="4" w:space="0" w:color="000000"/>
              <w:left w:val="single" w:sz="4" w:space="0" w:color="000000"/>
              <w:bottom w:val="single" w:sz="4" w:space="0" w:color="000000"/>
              <w:right w:val="single" w:sz="18" w:space="0" w:color="000000"/>
            </w:tcBorders>
            <w:tcMar>
              <w:top w:w="0" w:type="dxa"/>
              <w:left w:w="108" w:type="dxa"/>
              <w:bottom w:w="0" w:type="dxa"/>
              <w:right w:w="108" w:type="dxa"/>
            </w:tcMar>
          </w:tcPr>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t>性別</w:t>
            </w:r>
            <w:r>
              <w:rPr>
                <w:rFonts w:ascii="微軟正黑體" w:eastAsia="微軟正黑體" w:hAnsi="微軟正黑體" w:cs="Times New Roman"/>
                <w:b/>
              </w:rPr>
              <w:t xml:space="preserve"> Gender</w:t>
            </w:r>
          </w:p>
          <w:p w:rsidR="00B922D2" w:rsidRDefault="00573C5E">
            <w:pPr>
              <w:pStyle w:val="Standard"/>
              <w:numPr>
                <w:ilvl w:val="0"/>
                <w:numId w:val="40"/>
              </w:numPr>
              <w:snapToGrid w:val="0"/>
              <w:rPr>
                <w:rFonts w:ascii="微軟正黑體" w:eastAsia="微軟正黑體" w:hAnsi="微軟正黑體" w:cs="Times New Roman"/>
              </w:rPr>
            </w:pPr>
            <w:r>
              <w:rPr>
                <w:rFonts w:ascii="微軟正黑體" w:eastAsia="微軟正黑體" w:hAnsi="微軟正黑體" w:cs="Times New Roman"/>
              </w:rPr>
              <w:t>男性</w:t>
            </w:r>
            <w:r>
              <w:rPr>
                <w:rFonts w:ascii="微軟正黑體" w:eastAsia="微軟正黑體" w:hAnsi="微軟正黑體" w:cs="Times New Roman"/>
              </w:rPr>
              <w:t xml:space="preserve"> Male  </w:t>
            </w:r>
            <w:r>
              <w:rPr>
                <w:rFonts w:ascii="微軟正黑體" w:eastAsia="微軟正黑體" w:hAnsi="微軟正黑體" w:cs="Times New Roman"/>
              </w:rPr>
              <w:t>女性</w:t>
            </w:r>
            <w:r>
              <w:rPr>
                <w:rFonts w:ascii="微軟正黑體" w:eastAsia="微軟正黑體" w:hAnsi="微軟正黑體" w:cs="Times New Roman"/>
              </w:rPr>
              <w:t xml:space="preserve"> Female</w:t>
            </w:r>
          </w:p>
        </w:tc>
      </w:tr>
      <w:tr w:rsidR="00B922D2">
        <w:tblPrEx>
          <w:tblCellMar>
            <w:top w:w="0" w:type="dxa"/>
            <w:bottom w:w="0" w:type="dxa"/>
          </w:tblCellMar>
        </w:tblPrEx>
        <w:trPr>
          <w:trHeight w:val="437"/>
        </w:trPr>
        <w:tc>
          <w:tcPr>
            <w:tcW w:w="10467" w:type="dxa"/>
            <w:gridSpan w:val="3"/>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tcPr>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t>聯絡電話</w:t>
            </w:r>
            <w:r>
              <w:rPr>
                <w:rFonts w:ascii="微軟正黑體" w:eastAsia="微軟正黑體" w:hAnsi="微軟正黑體" w:cs="Times New Roman"/>
                <w:b/>
              </w:rPr>
              <w:t xml:space="preserve"> Telephone</w:t>
            </w:r>
          </w:p>
        </w:tc>
      </w:tr>
      <w:tr w:rsidR="00B922D2">
        <w:tblPrEx>
          <w:tblCellMar>
            <w:top w:w="0" w:type="dxa"/>
            <w:bottom w:w="0" w:type="dxa"/>
          </w:tblCellMar>
        </w:tblPrEx>
        <w:trPr>
          <w:trHeight w:val="429"/>
        </w:trPr>
        <w:tc>
          <w:tcPr>
            <w:tcW w:w="10467" w:type="dxa"/>
            <w:gridSpan w:val="3"/>
            <w:tcBorders>
              <w:top w:val="single" w:sz="4" w:space="0" w:color="000000"/>
              <w:left w:val="single" w:sz="18" w:space="0" w:color="000000"/>
              <w:bottom w:val="double" w:sz="4" w:space="0" w:color="000000"/>
              <w:right w:val="single" w:sz="18" w:space="0" w:color="000000"/>
            </w:tcBorders>
            <w:tcMar>
              <w:top w:w="0" w:type="dxa"/>
              <w:left w:w="108" w:type="dxa"/>
              <w:bottom w:w="0" w:type="dxa"/>
              <w:right w:w="108" w:type="dxa"/>
            </w:tcMar>
          </w:tcPr>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t>聯絡地址</w:t>
            </w:r>
            <w:r>
              <w:rPr>
                <w:rFonts w:ascii="微軟正黑體" w:eastAsia="微軟正黑體" w:hAnsi="微軟正黑體" w:cs="Times New Roman"/>
                <w:b/>
              </w:rPr>
              <w:t xml:space="preserve"> Address</w:t>
            </w:r>
          </w:p>
        </w:tc>
      </w:tr>
      <w:tr w:rsidR="00B922D2">
        <w:tblPrEx>
          <w:tblCellMar>
            <w:top w:w="0" w:type="dxa"/>
            <w:bottom w:w="0" w:type="dxa"/>
          </w:tblCellMar>
        </w:tblPrEx>
        <w:tc>
          <w:tcPr>
            <w:tcW w:w="10467" w:type="dxa"/>
            <w:gridSpan w:val="3"/>
            <w:tcBorders>
              <w:top w:val="double" w:sz="4" w:space="0" w:color="000000"/>
              <w:left w:val="single" w:sz="18" w:space="0" w:color="000000"/>
              <w:bottom w:val="double" w:sz="4" w:space="0" w:color="000000"/>
              <w:right w:val="single" w:sz="18" w:space="0" w:color="000000"/>
            </w:tcBorders>
            <w:tcMar>
              <w:top w:w="0" w:type="dxa"/>
              <w:left w:w="108" w:type="dxa"/>
              <w:bottom w:w="0" w:type="dxa"/>
              <w:right w:w="108" w:type="dxa"/>
            </w:tcMar>
          </w:tcPr>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t>請問您過去</w:t>
            </w:r>
            <w:r>
              <w:rPr>
                <w:rFonts w:ascii="微軟正黑體" w:eastAsia="微軟正黑體" w:hAnsi="微軟正黑體" w:cs="Times New Roman"/>
                <w:b/>
              </w:rPr>
              <w:t>14</w:t>
            </w:r>
            <w:r>
              <w:rPr>
                <w:rFonts w:ascii="微軟正黑體" w:eastAsia="微軟正黑體" w:hAnsi="微軟正黑體" w:cs="Times New Roman"/>
                <w:b/>
              </w:rPr>
              <w:t>天是否有下列情形</w:t>
            </w:r>
            <w:r>
              <w:rPr>
                <w:rFonts w:ascii="微軟正黑體" w:eastAsia="微軟正黑體" w:hAnsi="微軟正黑體" w:cs="Times New Roman"/>
                <w:b/>
              </w:rPr>
              <w:t xml:space="preserve"> During the past 14 days,</w:t>
            </w:r>
          </w:p>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t xml:space="preserve">1. </w:t>
            </w:r>
            <w:r>
              <w:rPr>
                <w:rFonts w:ascii="微軟正黑體" w:eastAsia="微軟正黑體" w:hAnsi="微軟正黑體" w:cs="Times New Roman"/>
                <w:b/>
              </w:rPr>
              <w:t>有發燒、咳嗽或呼吸急促症狀（已服藥者亦需填寫「是」）</w:t>
            </w:r>
            <w:r>
              <w:rPr>
                <w:rFonts w:ascii="微軟正黑體" w:eastAsia="微軟正黑體" w:hAnsi="微軟正黑體" w:cs="Times New Roman"/>
                <w:b/>
              </w:rPr>
              <w:t>?</w:t>
            </w:r>
          </w:p>
          <w:p w:rsidR="00B922D2" w:rsidRDefault="00573C5E">
            <w:pPr>
              <w:pStyle w:val="Standard"/>
              <w:snapToGrid w:val="0"/>
              <w:ind w:left="290"/>
              <w:rPr>
                <w:rFonts w:ascii="微軟正黑體" w:eastAsia="微軟正黑體" w:hAnsi="微軟正黑體" w:cs="Times New Roman"/>
                <w:b/>
              </w:rPr>
            </w:pPr>
            <w:r>
              <w:rPr>
                <w:rFonts w:ascii="微軟正黑體" w:eastAsia="微軟正黑體" w:hAnsi="微軟正黑體" w:cs="Times New Roman"/>
                <w:b/>
              </w:rPr>
              <w:t>Have you ever had fever, cough or shortness of breath?</w:t>
            </w:r>
            <w:r>
              <w:rPr>
                <w:rFonts w:ascii="微軟正黑體" w:eastAsia="微軟正黑體" w:hAnsi="微軟正黑體" w:cs="Times New Roman"/>
                <w:b/>
              </w:rPr>
              <w:t>（</w:t>
            </w:r>
            <w:r>
              <w:rPr>
                <w:rFonts w:ascii="微軟正黑體" w:eastAsia="微軟正黑體" w:hAnsi="微軟正黑體" w:cs="Times New Roman"/>
                <w:b/>
              </w:rPr>
              <w:t xml:space="preserve">for </w:t>
            </w:r>
            <w:r>
              <w:rPr>
                <w:rFonts w:ascii="微軟正黑體" w:eastAsia="微軟正黑體" w:hAnsi="微軟正黑體" w:cs="Times New Roman"/>
                <w:b/>
              </w:rPr>
              <w:t xml:space="preserve">those who had taken medications, please answer </w:t>
            </w:r>
            <w:r>
              <w:rPr>
                <w:rFonts w:ascii="微軟正黑體" w:eastAsia="微軟正黑體" w:hAnsi="微軟正黑體" w:cs="Times New Roman"/>
                <w:b/>
              </w:rPr>
              <w:t>〝</w:t>
            </w:r>
            <w:r>
              <w:rPr>
                <w:rFonts w:ascii="微軟正黑體" w:eastAsia="微軟正黑體" w:hAnsi="微軟正黑體" w:cs="Times New Roman"/>
                <w:b/>
              </w:rPr>
              <w:t>Yes</w:t>
            </w:r>
            <w:r>
              <w:rPr>
                <w:rFonts w:ascii="微軟正黑體" w:eastAsia="微軟正黑體" w:hAnsi="微軟正黑體" w:cs="Times New Roman"/>
                <w:b/>
              </w:rPr>
              <w:t>〞</w:t>
            </w:r>
            <w:r>
              <w:rPr>
                <w:rFonts w:ascii="微軟正黑體" w:eastAsia="微軟正黑體" w:hAnsi="微軟正黑體" w:cs="Times New Roman"/>
                <w:b/>
              </w:rPr>
              <w:t>)</w:t>
            </w:r>
          </w:p>
          <w:p w:rsidR="00B922D2" w:rsidRDefault="00573C5E">
            <w:pPr>
              <w:pStyle w:val="Standard"/>
              <w:snapToGrid w:val="0"/>
              <w:ind w:left="290"/>
            </w:pPr>
            <w:r>
              <w:rPr>
                <w:rFonts w:ascii="Wingdings" w:eastAsia="Wingdings" w:hAnsi="Wingdings" w:cs="Wingdings"/>
                <w:b/>
              </w:rPr>
              <w:t></w:t>
            </w:r>
            <w:r>
              <w:rPr>
                <w:rFonts w:ascii="微軟正黑體" w:eastAsia="微軟正黑體" w:hAnsi="微軟正黑體" w:cs="Times New Roman"/>
                <w:b/>
              </w:rPr>
              <w:t xml:space="preserve"> </w:t>
            </w:r>
            <w:r>
              <w:rPr>
                <w:rFonts w:ascii="微軟正黑體" w:eastAsia="微軟正黑體" w:hAnsi="微軟正黑體" w:cs="Times New Roman"/>
                <w:b/>
              </w:rPr>
              <w:t>是</w:t>
            </w:r>
            <w:r>
              <w:rPr>
                <w:rFonts w:ascii="微軟正黑體" w:eastAsia="微軟正黑體" w:hAnsi="微軟正黑體" w:cs="Times New Roman"/>
                <w:b/>
              </w:rPr>
              <w:t xml:space="preserve">YES </w:t>
            </w:r>
            <w:r>
              <w:rPr>
                <w:rFonts w:ascii="微軟正黑體" w:eastAsia="微軟正黑體" w:hAnsi="微軟正黑體" w:cs="Times New Roman"/>
                <w:b/>
              </w:rPr>
              <w:t>：</w:t>
            </w:r>
            <w:r>
              <w:rPr>
                <w:rFonts w:ascii="Wingdings" w:eastAsia="Wingdings" w:hAnsi="Wingdings" w:cs="Wingdings"/>
                <w:b/>
              </w:rPr>
              <w:t></w:t>
            </w:r>
            <w:r>
              <w:rPr>
                <w:rFonts w:ascii="微軟正黑體" w:eastAsia="微軟正黑體" w:hAnsi="微軟正黑體" w:cs="Times New Roman"/>
                <w:b/>
              </w:rPr>
              <w:t xml:space="preserve"> </w:t>
            </w:r>
            <w:r>
              <w:rPr>
                <w:rFonts w:ascii="微軟正黑體" w:eastAsia="微軟正黑體" w:hAnsi="微軟正黑體" w:cs="Times New Roman"/>
                <w:b/>
              </w:rPr>
              <w:t>發燒</w:t>
            </w:r>
            <w:r>
              <w:rPr>
                <w:rFonts w:ascii="微軟正黑體" w:eastAsia="微軟正黑體" w:hAnsi="微軟正黑體" w:cs="Times New Roman"/>
                <w:b/>
              </w:rPr>
              <w:t xml:space="preserve"> Fever  </w:t>
            </w:r>
            <w:r>
              <w:rPr>
                <w:rFonts w:ascii="Wingdings" w:eastAsia="Wingdings" w:hAnsi="Wingdings" w:cs="Wingdings"/>
                <w:b/>
              </w:rPr>
              <w:t></w:t>
            </w:r>
            <w:r>
              <w:rPr>
                <w:rFonts w:ascii="微軟正黑體" w:eastAsia="微軟正黑體" w:hAnsi="微軟正黑體" w:cs="Times New Roman"/>
                <w:b/>
              </w:rPr>
              <w:t xml:space="preserve"> </w:t>
            </w:r>
            <w:r>
              <w:rPr>
                <w:rFonts w:ascii="微軟正黑體" w:eastAsia="微軟正黑體" w:hAnsi="微軟正黑體" w:cs="Times New Roman"/>
                <w:b/>
              </w:rPr>
              <w:t>咳嗽</w:t>
            </w:r>
            <w:r>
              <w:rPr>
                <w:rFonts w:ascii="微軟正黑體" w:eastAsia="微軟正黑體" w:hAnsi="微軟正黑體" w:cs="Times New Roman"/>
                <w:b/>
              </w:rPr>
              <w:t xml:space="preserve">Cough  </w:t>
            </w:r>
            <w:r>
              <w:rPr>
                <w:rFonts w:ascii="Wingdings" w:eastAsia="Wingdings" w:hAnsi="Wingdings" w:cs="Wingdings"/>
                <w:b/>
              </w:rPr>
              <w:t></w:t>
            </w:r>
            <w:r>
              <w:rPr>
                <w:rFonts w:ascii="微軟正黑體" w:eastAsia="微軟正黑體" w:hAnsi="微軟正黑體" w:cs="Times New Roman"/>
                <w:b/>
              </w:rPr>
              <w:t xml:space="preserve"> </w:t>
            </w:r>
            <w:r>
              <w:rPr>
                <w:rFonts w:ascii="微軟正黑體" w:eastAsia="微軟正黑體" w:hAnsi="微軟正黑體" w:cs="Times New Roman"/>
                <w:b/>
              </w:rPr>
              <w:t>呼吸急促</w:t>
            </w:r>
            <w:r>
              <w:rPr>
                <w:rFonts w:ascii="微軟正黑體" w:eastAsia="微軟正黑體" w:hAnsi="微軟正黑體" w:cs="Times New Roman"/>
                <w:b/>
              </w:rPr>
              <w:t xml:space="preserve">Shortness of breath </w:t>
            </w:r>
            <w:r>
              <w:rPr>
                <w:rFonts w:ascii="Wingdings" w:eastAsia="Wingdings" w:hAnsi="Wingdings" w:cs="Wingdings"/>
                <w:b/>
              </w:rPr>
              <w:t></w:t>
            </w:r>
            <w:r>
              <w:rPr>
                <w:rFonts w:ascii="微軟正黑體" w:eastAsia="微軟正黑體" w:hAnsi="微軟正黑體" w:cs="Times New Roman"/>
                <w:b/>
              </w:rPr>
              <w:t xml:space="preserve"> </w:t>
            </w:r>
            <w:r>
              <w:rPr>
                <w:rFonts w:ascii="微軟正黑體" w:eastAsia="微軟正黑體" w:hAnsi="微軟正黑體" w:cs="Times New Roman"/>
                <w:b/>
              </w:rPr>
              <w:t>否</w:t>
            </w:r>
            <w:r>
              <w:rPr>
                <w:rFonts w:ascii="微軟正黑體" w:eastAsia="微軟正黑體" w:hAnsi="微軟正黑體" w:cs="Times New Roman"/>
                <w:b/>
              </w:rPr>
              <w:t>No</w:t>
            </w:r>
          </w:p>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t xml:space="preserve">2. </w:t>
            </w:r>
            <w:r>
              <w:rPr>
                <w:rFonts w:ascii="微軟正黑體" w:eastAsia="微軟正黑體" w:hAnsi="微軟正黑體" w:cs="Times New Roman"/>
                <w:b/>
              </w:rPr>
              <w:t>請問您過去</w:t>
            </w:r>
            <w:r>
              <w:rPr>
                <w:rFonts w:ascii="微軟正黑體" w:eastAsia="微軟正黑體" w:hAnsi="微軟正黑體" w:cs="Times New Roman"/>
                <w:b/>
              </w:rPr>
              <w:t>14</w:t>
            </w:r>
            <w:r>
              <w:rPr>
                <w:rFonts w:ascii="微軟正黑體" w:eastAsia="微軟正黑體" w:hAnsi="微軟正黑體" w:cs="Times New Roman"/>
                <w:b/>
              </w:rPr>
              <w:t>天去過那些地區？</w:t>
            </w:r>
            <w:r>
              <w:rPr>
                <w:rFonts w:ascii="微軟正黑體" w:eastAsia="微軟正黑體" w:hAnsi="微軟正黑體" w:cs="Times New Roman"/>
                <w:b/>
              </w:rPr>
              <w:t>During the past 14 days, have you been to</w:t>
            </w:r>
            <w:r>
              <w:rPr>
                <w:rFonts w:ascii="微軟正黑體" w:eastAsia="微軟正黑體" w:hAnsi="微軟正黑體" w:cs="Times New Roman"/>
                <w:b/>
              </w:rPr>
              <w:t>？</w:t>
            </w:r>
          </w:p>
          <w:p w:rsidR="00B922D2" w:rsidRDefault="00573C5E">
            <w:pPr>
              <w:pStyle w:val="Standard"/>
              <w:snapToGrid w:val="0"/>
              <w:ind w:left="293"/>
            </w:pPr>
            <w:r>
              <w:rPr>
                <w:rFonts w:ascii="Wingdings" w:eastAsia="Wingdings" w:hAnsi="Wingdings" w:cs="Wingdings"/>
              </w:rPr>
              <w:t></w:t>
            </w:r>
            <w:r>
              <w:rPr>
                <w:rFonts w:ascii="微軟正黑體" w:eastAsia="微軟正黑體" w:hAnsi="微軟正黑體" w:cs="Times New Roman"/>
              </w:rPr>
              <w:t xml:space="preserve"> </w:t>
            </w:r>
            <w:r>
              <w:rPr>
                <w:rFonts w:ascii="微軟正黑體" w:eastAsia="微軟正黑體" w:hAnsi="微軟正黑體" w:cs="Times New Roman"/>
                <w:b/>
              </w:rPr>
              <w:t>中</w:t>
            </w:r>
            <w:r>
              <w:rPr>
                <w:rFonts w:ascii="微軟正黑體" w:eastAsia="微軟正黑體" w:hAnsi="微軟正黑體" w:cs="Times New Roman"/>
                <w:b/>
              </w:rPr>
              <w:t>/</w:t>
            </w:r>
            <w:r>
              <w:rPr>
                <w:rFonts w:ascii="微軟正黑體" w:eastAsia="微軟正黑體" w:hAnsi="微軟正黑體" w:cs="Times New Roman"/>
                <w:b/>
              </w:rPr>
              <w:t>港</w:t>
            </w:r>
            <w:r>
              <w:rPr>
                <w:rFonts w:ascii="微軟正黑體" w:eastAsia="微軟正黑體" w:hAnsi="微軟正黑體" w:cs="Times New Roman"/>
                <w:b/>
              </w:rPr>
              <w:t>/</w:t>
            </w:r>
            <w:r>
              <w:rPr>
                <w:rFonts w:ascii="微軟正黑體" w:eastAsia="微軟正黑體" w:hAnsi="微軟正黑體" w:cs="Times New Roman"/>
                <w:b/>
              </w:rPr>
              <w:t>澳</w:t>
            </w:r>
            <w:r>
              <w:rPr>
                <w:rFonts w:ascii="微軟正黑體" w:eastAsia="微軟正黑體" w:hAnsi="微軟正黑體" w:cs="Times New Roman"/>
                <w:b/>
              </w:rPr>
              <w:t xml:space="preserve"> China/ Hong Kong/ Macao</w:t>
            </w:r>
          </w:p>
          <w:p w:rsidR="00B922D2" w:rsidRDefault="00573C5E">
            <w:pPr>
              <w:pStyle w:val="Standard"/>
              <w:snapToGrid w:val="0"/>
              <w:ind w:left="293"/>
            </w:pPr>
            <w:r>
              <w:rPr>
                <w:rFonts w:ascii="Wingdings" w:eastAsia="Wingdings" w:hAnsi="Wingdings" w:cs="Wingdings"/>
              </w:rPr>
              <w:t></w:t>
            </w:r>
            <w:r>
              <w:rPr>
                <w:rFonts w:ascii="微軟正黑體" w:eastAsia="微軟正黑體" w:hAnsi="微軟正黑體" w:cs="Times New Roman"/>
              </w:rPr>
              <w:t xml:space="preserve"> </w:t>
            </w:r>
            <w:r>
              <w:rPr>
                <w:rFonts w:ascii="微軟正黑體" w:eastAsia="微軟正黑體" w:hAnsi="微軟正黑體" w:cs="Times New Roman"/>
                <w:b/>
              </w:rPr>
              <w:t>日</w:t>
            </w:r>
            <w:r>
              <w:rPr>
                <w:rFonts w:ascii="微軟正黑體" w:eastAsia="微軟正黑體" w:hAnsi="微軟正黑體" w:cs="Times New Roman"/>
                <w:b/>
              </w:rPr>
              <w:t>/</w:t>
            </w:r>
            <w:r>
              <w:rPr>
                <w:rFonts w:ascii="微軟正黑體" w:eastAsia="微軟正黑體" w:hAnsi="微軟正黑體" w:cs="Times New Roman"/>
                <w:b/>
              </w:rPr>
              <w:t>韓</w:t>
            </w:r>
            <w:r>
              <w:rPr>
                <w:rFonts w:ascii="微軟正黑體" w:eastAsia="微軟正黑體" w:hAnsi="微軟正黑體" w:cs="Times New Roman"/>
                <w:b/>
              </w:rPr>
              <w:t>, Japan/ South Korea</w:t>
            </w:r>
          </w:p>
          <w:p w:rsidR="00B922D2" w:rsidRDefault="00573C5E">
            <w:pPr>
              <w:pStyle w:val="Standard"/>
              <w:snapToGrid w:val="0"/>
              <w:ind w:left="293"/>
            </w:pPr>
            <w:r>
              <w:rPr>
                <w:rFonts w:ascii="Wingdings" w:eastAsia="Wingdings" w:hAnsi="Wingdings" w:cs="Wingdings"/>
              </w:rPr>
              <w:lastRenderedPageBreak/>
              <w:t></w:t>
            </w:r>
            <w:r>
              <w:rPr>
                <w:rFonts w:ascii="微軟正黑體" w:eastAsia="微軟正黑體" w:hAnsi="微軟正黑體" w:cs="Times New Roman"/>
              </w:rPr>
              <w:t xml:space="preserve"> </w:t>
            </w:r>
            <w:r>
              <w:rPr>
                <w:rFonts w:ascii="微軟正黑體" w:eastAsia="微軟正黑體" w:hAnsi="微軟正黑體" w:cs="Times New Roman"/>
                <w:b/>
              </w:rPr>
              <w:t>歐洲</w:t>
            </w:r>
            <w:r>
              <w:rPr>
                <w:rFonts w:ascii="微軟正黑體" w:eastAsia="微軟正黑體" w:hAnsi="微軟正黑體" w:cs="Times New Roman"/>
                <w:b/>
              </w:rPr>
              <w:t xml:space="preserve"> Europe</w:t>
            </w:r>
          </w:p>
          <w:p w:rsidR="00B922D2" w:rsidRDefault="00573C5E">
            <w:pPr>
              <w:pStyle w:val="Standard"/>
              <w:snapToGrid w:val="0"/>
              <w:ind w:left="293"/>
            </w:pPr>
            <w:r>
              <w:rPr>
                <w:rFonts w:ascii="Wingdings" w:eastAsia="Wingdings" w:hAnsi="Wingdings" w:cs="Wingdings"/>
              </w:rPr>
              <w:t></w:t>
            </w:r>
            <w:r>
              <w:rPr>
                <w:rFonts w:ascii="微軟正黑體" w:eastAsia="微軟正黑體" w:hAnsi="微軟正黑體" w:cs="Times New Roman"/>
              </w:rPr>
              <w:t xml:space="preserve"> </w:t>
            </w:r>
            <w:r>
              <w:rPr>
                <w:rFonts w:ascii="微軟正黑體" w:eastAsia="微軟正黑體" w:hAnsi="微軟正黑體" w:cs="Times New Roman"/>
                <w:b/>
              </w:rPr>
              <w:t>中東</w:t>
            </w:r>
            <w:r>
              <w:rPr>
                <w:rFonts w:ascii="微軟正黑體" w:eastAsia="微軟正黑體" w:hAnsi="微軟正黑體" w:cs="Times New Roman"/>
                <w:b/>
              </w:rPr>
              <w:t>, Mi</w:t>
            </w:r>
            <w:r>
              <w:rPr>
                <w:rFonts w:ascii="微軟正黑體" w:eastAsia="微軟正黑體" w:hAnsi="微軟正黑體" w:cs="Times New Roman"/>
                <w:b/>
              </w:rPr>
              <w:t>ddle East</w:t>
            </w:r>
          </w:p>
          <w:p w:rsidR="00B922D2" w:rsidRDefault="00573C5E">
            <w:pPr>
              <w:pStyle w:val="Standard"/>
              <w:snapToGrid w:val="0"/>
              <w:ind w:left="293"/>
            </w:pPr>
            <w:r>
              <w:rPr>
                <w:rFonts w:ascii="Wingdings" w:eastAsia="Wingdings" w:hAnsi="Wingdings" w:cs="Wingdings"/>
              </w:rPr>
              <w:t></w:t>
            </w:r>
            <w:r>
              <w:rPr>
                <w:rFonts w:ascii="微軟正黑體" w:eastAsia="微軟正黑體" w:hAnsi="微軟正黑體" w:cs="Times New Roman"/>
              </w:rPr>
              <w:t xml:space="preserve"> </w:t>
            </w:r>
            <w:r>
              <w:rPr>
                <w:rFonts w:ascii="微軟正黑體" w:eastAsia="微軟正黑體" w:hAnsi="微軟正黑體" w:cs="Times New Roman"/>
                <w:b/>
              </w:rPr>
              <w:t>美</w:t>
            </w:r>
            <w:r>
              <w:rPr>
                <w:rFonts w:ascii="微軟正黑體" w:eastAsia="微軟正黑體" w:hAnsi="微軟正黑體" w:cs="Times New Roman"/>
                <w:b/>
              </w:rPr>
              <w:t>/</w:t>
            </w:r>
            <w:r>
              <w:rPr>
                <w:rFonts w:ascii="微軟正黑體" w:eastAsia="微軟正黑體" w:hAnsi="微軟正黑體" w:cs="Times New Roman"/>
                <w:b/>
              </w:rPr>
              <w:t>加</w:t>
            </w:r>
            <w:r>
              <w:rPr>
                <w:rFonts w:ascii="微軟正黑體" w:eastAsia="微軟正黑體" w:hAnsi="微軟正黑體" w:cs="Times New Roman"/>
                <w:b/>
              </w:rPr>
              <w:t>, U.S.A/ Canada</w:t>
            </w:r>
          </w:p>
          <w:p w:rsidR="00B922D2" w:rsidRDefault="00573C5E">
            <w:pPr>
              <w:pStyle w:val="Standard"/>
              <w:snapToGrid w:val="0"/>
              <w:ind w:left="293"/>
            </w:pPr>
            <w:r>
              <w:rPr>
                <w:rFonts w:ascii="Wingdings" w:eastAsia="Wingdings" w:hAnsi="Wingdings" w:cs="Wingdings"/>
              </w:rPr>
              <w:t></w:t>
            </w:r>
            <w:r>
              <w:rPr>
                <w:rFonts w:ascii="微軟正黑體" w:eastAsia="微軟正黑體" w:hAnsi="微軟正黑體" w:cs="Times New Roman"/>
              </w:rPr>
              <w:t xml:space="preserve"> </w:t>
            </w:r>
            <w:r>
              <w:rPr>
                <w:rFonts w:ascii="微軟正黑體" w:eastAsia="微軟正黑體" w:hAnsi="微軟正黑體" w:cs="Times New Roman"/>
                <w:b/>
              </w:rPr>
              <w:t>紐</w:t>
            </w:r>
            <w:r>
              <w:rPr>
                <w:rFonts w:ascii="微軟正黑體" w:eastAsia="微軟正黑體" w:hAnsi="微軟正黑體" w:cs="Times New Roman"/>
                <w:b/>
              </w:rPr>
              <w:t>/</w:t>
            </w:r>
            <w:r>
              <w:rPr>
                <w:rFonts w:ascii="微軟正黑體" w:eastAsia="微軟正黑體" w:hAnsi="微軟正黑體" w:cs="Times New Roman"/>
                <w:b/>
              </w:rPr>
              <w:t>澳</w:t>
            </w:r>
            <w:r>
              <w:rPr>
                <w:rFonts w:ascii="微軟正黑體" w:eastAsia="微軟正黑體" w:hAnsi="微軟正黑體" w:cs="Times New Roman"/>
                <w:b/>
              </w:rPr>
              <w:t>, New Zealand/ Australia</w:t>
            </w:r>
          </w:p>
          <w:p w:rsidR="00B922D2" w:rsidRDefault="00573C5E">
            <w:pPr>
              <w:pStyle w:val="Standard"/>
              <w:snapToGrid w:val="0"/>
              <w:ind w:left="293"/>
            </w:pPr>
            <w:r>
              <w:rPr>
                <w:rFonts w:ascii="Wingdings" w:eastAsia="Wingdings" w:hAnsi="Wingdings" w:cs="Wingdings"/>
              </w:rPr>
              <w:t></w:t>
            </w:r>
            <w:r>
              <w:rPr>
                <w:rFonts w:ascii="微軟正黑體" w:eastAsia="微軟正黑體" w:hAnsi="微軟正黑體" w:cs="Times New Roman"/>
              </w:rPr>
              <w:t xml:space="preserve"> </w:t>
            </w:r>
            <w:r>
              <w:rPr>
                <w:rFonts w:ascii="微軟正黑體" w:eastAsia="微軟正黑體" w:hAnsi="微軟正黑體" w:cs="Times New Roman"/>
                <w:b/>
              </w:rPr>
              <w:t>東南亞</w:t>
            </w:r>
            <w:r>
              <w:rPr>
                <w:rFonts w:ascii="微軟正黑體" w:eastAsia="微軟正黑體" w:hAnsi="微軟正黑體" w:cs="Times New Roman"/>
                <w:b/>
              </w:rPr>
              <w:t>/</w:t>
            </w:r>
            <w:r>
              <w:rPr>
                <w:rFonts w:ascii="微軟正黑體" w:eastAsia="微軟正黑體" w:hAnsi="微軟正黑體" w:cs="Times New Roman"/>
                <w:b/>
              </w:rPr>
              <w:t>南亞</w:t>
            </w:r>
            <w:r>
              <w:rPr>
                <w:rFonts w:ascii="微軟正黑體" w:eastAsia="微軟正黑體" w:hAnsi="微軟正黑體" w:cs="Times New Roman"/>
                <w:b/>
              </w:rPr>
              <w:t>, Southeast Asia/ South Asia</w:t>
            </w:r>
          </w:p>
          <w:p w:rsidR="00B922D2" w:rsidRDefault="00573C5E">
            <w:pPr>
              <w:pStyle w:val="Standard"/>
              <w:snapToGrid w:val="0"/>
              <w:ind w:left="293"/>
            </w:pPr>
            <w:r>
              <w:rPr>
                <w:rFonts w:ascii="Wingdings" w:eastAsia="Wingdings" w:hAnsi="Wingdings" w:cs="Wingdings"/>
              </w:rPr>
              <w:t></w:t>
            </w:r>
            <w:r>
              <w:rPr>
                <w:rFonts w:ascii="微軟正黑體" w:eastAsia="微軟正黑體" w:hAnsi="微軟正黑體" w:cs="Times New Roman"/>
              </w:rPr>
              <w:t xml:space="preserve"> </w:t>
            </w:r>
            <w:r>
              <w:rPr>
                <w:rFonts w:ascii="微軟正黑體" w:eastAsia="微軟正黑體" w:hAnsi="微軟正黑體" w:cs="Times New Roman"/>
                <w:b/>
              </w:rPr>
              <w:t>其他</w:t>
            </w:r>
            <w:r>
              <w:rPr>
                <w:rFonts w:ascii="微軟正黑體" w:eastAsia="微軟正黑體" w:hAnsi="微軟正黑體" w:cs="Times New Roman"/>
                <w:b/>
              </w:rPr>
              <w:t xml:space="preserve"> Others</w:t>
            </w:r>
          </w:p>
          <w:p w:rsidR="00B922D2" w:rsidRDefault="00573C5E">
            <w:pPr>
              <w:pStyle w:val="Standard"/>
              <w:snapToGrid w:val="0"/>
              <w:ind w:left="293"/>
            </w:pPr>
            <w:r>
              <w:rPr>
                <w:rFonts w:ascii="Wingdings" w:eastAsia="Wingdings" w:hAnsi="Wingdings" w:cs="Wingdings"/>
              </w:rPr>
              <w:t></w:t>
            </w:r>
            <w:r>
              <w:rPr>
                <w:rFonts w:ascii="微軟正黑體" w:eastAsia="微軟正黑體" w:hAnsi="微軟正黑體" w:cs="Times New Roman"/>
              </w:rPr>
              <w:t xml:space="preserve"> </w:t>
            </w:r>
            <w:r>
              <w:rPr>
                <w:rFonts w:ascii="微軟正黑體" w:eastAsia="微軟正黑體" w:hAnsi="微軟正黑體" w:cs="Times New Roman"/>
                <w:b/>
              </w:rPr>
              <w:t>以上皆無</w:t>
            </w:r>
            <w:r>
              <w:rPr>
                <w:rFonts w:ascii="微軟正黑體" w:eastAsia="微軟正黑體" w:hAnsi="微軟正黑體" w:cs="Times New Roman"/>
                <w:b/>
              </w:rPr>
              <w:t xml:space="preserve"> None of Above</w:t>
            </w:r>
          </w:p>
        </w:tc>
      </w:tr>
      <w:tr w:rsidR="00B922D2">
        <w:tblPrEx>
          <w:tblCellMar>
            <w:top w:w="0" w:type="dxa"/>
            <w:bottom w:w="0" w:type="dxa"/>
          </w:tblCellMar>
        </w:tblPrEx>
        <w:trPr>
          <w:trHeight w:val="549"/>
        </w:trPr>
        <w:tc>
          <w:tcPr>
            <w:tcW w:w="5220" w:type="dxa"/>
            <w:gridSpan w:val="2"/>
            <w:tcBorders>
              <w:top w:val="double" w:sz="4" w:space="0" w:color="000000"/>
              <w:left w:val="single" w:sz="18" w:space="0" w:color="000000"/>
              <w:bottom w:val="single" w:sz="18" w:space="0" w:color="000000"/>
              <w:right w:val="single" w:sz="4" w:space="0" w:color="000000"/>
            </w:tcBorders>
            <w:tcMar>
              <w:top w:w="0" w:type="dxa"/>
              <w:left w:w="108" w:type="dxa"/>
              <w:bottom w:w="0" w:type="dxa"/>
              <w:right w:w="108" w:type="dxa"/>
            </w:tcMar>
          </w:tcPr>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lastRenderedPageBreak/>
              <w:t>簽名</w:t>
            </w:r>
            <w:r>
              <w:rPr>
                <w:rFonts w:ascii="微軟正黑體" w:eastAsia="微軟正黑體" w:hAnsi="微軟正黑體" w:cs="Times New Roman"/>
                <w:b/>
              </w:rPr>
              <w:t xml:space="preserve"> Signature</w:t>
            </w:r>
          </w:p>
        </w:tc>
        <w:tc>
          <w:tcPr>
            <w:tcW w:w="5247" w:type="dxa"/>
            <w:tcBorders>
              <w:top w:val="double" w:sz="4" w:space="0" w:color="000000"/>
              <w:left w:val="single" w:sz="4" w:space="0" w:color="000000"/>
              <w:bottom w:val="single" w:sz="18" w:space="0" w:color="000000"/>
              <w:right w:val="single" w:sz="18" w:space="0" w:color="000000"/>
            </w:tcBorders>
            <w:tcMar>
              <w:top w:w="0" w:type="dxa"/>
              <w:left w:w="108" w:type="dxa"/>
              <w:bottom w:w="0" w:type="dxa"/>
              <w:right w:w="108" w:type="dxa"/>
            </w:tcMar>
          </w:tcPr>
          <w:p w:rsidR="00B922D2" w:rsidRDefault="00573C5E">
            <w:pPr>
              <w:pStyle w:val="Standard"/>
              <w:snapToGrid w:val="0"/>
              <w:rPr>
                <w:rFonts w:ascii="微軟正黑體" w:eastAsia="微軟正黑體" w:hAnsi="微軟正黑體" w:cs="Times New Roman"/>
                <w:b/>
              </w:rPr>
            </w:pPr>
            <w:r>
              <w:rPr>
                <w:rFonts w:ascii="微軟正黑體" w:eastAsia="微軟正黑體" w:hAnsi="微軟正黑體" w:cs="Times New Roman"/>
                <w:b/>
              </w:rPr>
              <w:t>Date</w:t>
            </w:r>
            <w:r>
              <w:rPr>
                <w:rFonts w:ascii="微軟正黑體" w:eastAsia="微軟正黑體" w:hAnsi="微軟正黑體" w:cs="Times New Roman"/>
                <w:b/>
              </w:rPr>
              <w:t>（</w:t>
            </w:r>
            <w:r>
              <w:rPr>
                <w:rFonts w:ascii="微軟正黑體" w:eastAsia="微軟正黑體" w:hAnsi="微軟正黑體" w:cs="Times New Roman"/>
                <w:b/>
              </w:rPr>
              <w:t>YYYY/MM/DD</w:t>
            </w:r>
            <w:r>
              <w:rPr>
                <w:rFonts w:ascii="微軟正黑體" w:eastAsia="微軟正黑體" w:hAnsi="微軟正黑體" w:cs="Times New Roman"/>
                <w:b/>
              </w:rPr>
              <w:t>）</w:t>
            </w:r>
          </w:p>
          <w:p w:rsidR="00B922D2" w:rsidRDefault="00573C5E">
            <w:pPr>
              <w:pStyle w:val="Standard"/>
              <w:snapToGrid w:val="0"/>
              <w:rPr>
                <w:rFonts w:ascii="微軟正黑體" w:eastAsia="微軟正黑體" w:hAnsi="微軟正黑體" w:cs="Times New Roman"/>
              </w:rPr>
            </w:pPr>
            <w:r>
              <w:rPr>
                <w:rFonts w:ascii="微軟正黑體" w:eastAsia="微軟正黑體" w:hAnsi="微軟正黑體" w:cs="Times New Roman"/>
              </w:rPr>
              <w:t xml:space="preserve">       </w:t>
            </w:r>
          </w:p>
        </w:tc>
      </w:tr>
    </w:tbl>
    <w:p w:rsidR="00B922D2" w:rsidRDefault="00B922D2">
      <w:pPr>
        <w:pStyle w:val="Standard"/>
        <w:widowControl/>
      </w:pPr>
    </w:p>
    <w:sectPr w:rsidR="00B922D2">
      <w:pgSz w:w="11906" w:h="16838"/>
      <w:pgMar w:top="720" w:right="851" w:bottom="720" w:left="85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C5E" w:rsidRDefault="00573C5E">
      <w:r>
        <w:separator/>
      </w:r>
    </w:p>
  </w:endnote>
  <w:endnote w:type="continuationSeparator" w:id="0">
    <w:p w:rsidR="00573C5E" w:rsidRDefault="00573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ans">
    <w:charset w:val="00"/>
    <w:family w:val="swiss"/>
    <w:pitch w:val="variable"/>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C5E" w:rsidRDefault="00573C5E">
      <w:r>
        <w:rPr>
          <w:color w:val="000000"/>
        </w:rPr>
        <w:separator/>
      </w:r>
    </w:p>
  </w:footnote>
  <w:footnote w:type="continuationSeparator" w:id="0">
    <w:p w:rsidR="00573C5E" w:rsidRDefault="00573C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8E7"/>
    <w:multiLevelType w:val="multilevel"/>
    <w:tmpl w:val="69C8B832"/>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8526125"/>
    <w:multiLevelType w:val="multilevel"/>
    <w:tmpl w:val="22F2E302"/>
    <w:styleLink w:val="WWNum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B5327A8"/>
    <w:multiLevelType w:val="multilevel"/>
    <w:tmpl w:val="04D6EF18"/>
    <w:styleLink w:val="WWNum22"/>
    <w:lvl w:ilvl="0">
      <w:start w:val="1"/>
      <w:numFmt w:val="decimal"/>
      <w:lvlText w:val="%1."/>
      <w:lvlJc w:val="left"/>
      <w:pPr>
        <w:ind w:left="480" w:hanging="480"/>
      </w:pPr>
      <w:rPr>
        <w:rFonts w:ascii="微軟正黑體" w:hAnsi="微軟正黑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D69313E"/>
    <w:multiLevelType w:val="multilevel"/>
    <w:tmpl w:val="BB80C6AA"/>
    <w:styleLink w:val="WWNum23"/>
    <w:lvl w:ilvl="0">
      <w:numFmt w:val="bullet"/>
      <w:lvlText w:val="□"/>
      <w:lvlJc w:val="left"/>
      <w:pPr>
        <w:ind w:left="360" w:hanging="360"/>
      </w:pPr>
      <w:rPr>
        <w:rFonts w:ascii="新細明體" w:eastAsia="新細明體" w:hAnsi="新細明體" w:cs="Tahoma"/>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 w15:restartNumberingAfterBreak="0">
    <w:nsid w:val="0E132118"/>
    <w:multiLevelType w:val="multilevel"/>
    <w:tmpl w:val="91866046"/>
    <w:styleLink w:val="WWNum10"/>
    <w:lvl w:ilvl="0">
      <w:start w:val="1"/>
      <w:numFmt w:val="decimal"/>
      <w:lvlText w:val="%1."/>
      <w:lvlJc w:val="left"/>
      <w:pPr>
        <w:ind w:left="480" w:hanging="480"/>
      </w:pPr>
      <w:rPr>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01D56EF"/>
    <w:multiLevelType w:val="multilevel"/>
    <w:tmpl w:val="B5586EFE"/>
    <w:styleLink w:val="WWNum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23466D50"/>
    <w:multiLevelType w:val="multilevel"/>
    <w:tmpl w:val="BBF4FC2C"/>
    <w:styleLink w:val="WWNum17"/>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685717C"/>
    <w:multiLevelType w:val="multilevel"/>
    <w:tmpl w:val="CF7EB94A"/>
    <w:styleLink w:val="WWNum7"/>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B46585E"/>
    <w:multiLevelType w:val="multilevel"/>
    <w:tmpl w:val="8A903E7C"/>
    <w:styleLink w:val="WWNum15"/>
    <w:lvl w:ilvl="0">
      <w:start w:val="1"/>
      <w:numFmt w:val="decimal"/>
      <w:lvlText w:val="%1."/>
      <w:lvlJc w:val="left"/>
      <w:pPr>
        <w:ind w:left="480" w:hanging="480"/>
      </w:pPr>
      <w:rPr>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DEF3B1B"/>
    <w:multiLevelType w:val="multilevel"/>
    <w:tmpl w:val="8D5A5CFA"/>
    <w:styleLink w:val="WWNum14"/>
    <w:lvl w:ilvl="0">
      <w:start w:val="1"/>
      <w:numFmt w:val="decimal"/>
      <w:lvlText w:val="%1."/>
      <w:lvlJc w:val="left"/>
      <w:pPr>
        <w:ind w:left="480" w:hanging="480"/>
      </w:pPr>
      <w:rPr>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3E102DC3"/>
    <w:multiLevelType w:val="multilevel"/>
    <w:tmpl w:val="8C94A06E"/>
    <w:styleLink w:val="WWNum21"/>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3F107C9C"/>
    <w:multiLevelType w:val="multilevel"/>
    <w:tmpl w:val="916EA2D4"/>
    <w:styleLink w:val="WWNum16"/>
    <w:lvl w:ilvl="0">
      <w:start w:val="1"/>
      <w:numFmt w:val="decimal"/>
      <w:lvlText w:val="%1."/>
      <w:lvlJc w:val="left"/>
      <w:pPr>
        <w:ind w:left="480" w:hanging="480"/>
      </w:pPr>
      <w:rPr>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05545EF"/>
    <w:multiLevelType w:val="multilevel"/>
    <w:tmpl w:val="3F2ABB00"/>
    <w:styleLink w:val="WWNum25"/>
    <w:lvl w:ilvl="0">
      <w:start w:val="1"/>
      <w:numFmt w:val="decimal"/>
      <w:lvlText w:val="%1."/>
      <w:lvlJc w:val="left"/>
      <w:pPr>
        <w:ind w:left="1110" w:hanging="39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3" w15:restartNumberingAfterBreak="0">
    <w:nsid w:val="45884215"/>
    <w:multiLevelType w:val="multilevel"/>
    <w:tmpl w:val="D8A01CE6"/>
    <w:styleLink w:val="WWNum9"/>
    <w:lvl w:ilvl="0">
      <w:start w:val="1"/>
      <w:numFmt w:val="decimal"/>
      <w:lvlText w:val="%1."/>
      <w:lvlJc w:val="left"/>
      <w:pPr>
        <w:ind w:left="480" w:hanging="480"/>
      </w:pPr>
      <w:rPr>
        <w:rFonts w:ascii="微軟正黑體" w:hAnsi="微軟正黑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8EB16B7"/>
    <w:multiLevelType w:val="multilevel"/>
    <w:tmpl w:val="1FF41D98"/>
    <w:styleLink w:val="WWNum19"/>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49FE4B61"/>
    <w:multiLevelType w:val="multilevel"/>
    <w:tmpl w:val="2DB022CE"/>
    <w:styleLink w:val="WWNum26"/>
    <w:lvl w:ilvl="0">
      <w:start w:val="3"/>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4B1D4BDD"/>
    <w:multiLevelType w:val="multilevel"/>
    <w:tmpl w:val="392CDE76"/>
    <w:styleLink w:val="WWNum27"/>
    <w:lvl w:ilvl="0">
      <w:start w:val="1"/>
      <w:numFmt w:val="decimal"/>
      <w:lvlText w:val="%1."/>
      <w:lvlJc w:val="left"/>
      <w:pPr>
        <w:ind w:left="480" w:hanging="480"/>
      </w:pPr>
      <w:rPr>
        <w:rFonts w:ascii="微軟正黑體" w:hAnsi="微軟正黑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4E025B0D"/>
    <w:multiLevelType w:val="multilevel"/>
    <w:tmpl w:val="A7D667AC"/>
    <w:styleLink w:val="NoList"/>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4FF0012D"/>
    <w:multiLevelType w:val="multilevel"/>
    <w:tmpl w:val="92C4CC4C"/>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51F32687"/>
    <w:multiLevelType w:val="multilevel"/>
    <w:tmpl w:val="77BA9902"/>
    <w:styleLink w:val="WWNum13"/>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2681C6B"/>
    <w:multiLevelType w:val="multilevel"/>
    <w:tmpl w:val="B2BEA262"/>
    <w:styleLink w:val="WWNum3"/>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1" w15:restartNumberingAfterBreak="0">
    <w:nsid w:val="58533E98"/>
    <w:multiLevelType w:val="multilevel"/>
    <w:tmpl w:val="1164857E"/>
    <w:styleLink w:val="WWNum12"/>
    <w:lvl w:ilvl="0">
      <w:start w:val="1"/>
      <w:numFmt w:val="decimal"/>
      <w:lvlText w:val="%1."/>
      <w:lvlJc w:val="left"/>
      <w:pPr>
        <w:ind w:left="480" w:hanging="480"/>
      </w:pPr>
      <w:rPr>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60B831F4"/>
    <w:multiLevelType w:val="multilevel"/>
    <w:tmpl w:val="384626CA"/>
    <w:styleLink w:val="WWNum18"/>
    <w:lvl w:ilvl="0">
      <w:start w:val="1"/>
      <w:numFmt w:val="decimal"/>
      <w:lvlText w:val="%1."/>
      <w:lvlJc w:val="left"/>
      <w:pPr>
        <w:ind w:left="480" w:hanging="480"/>
      </w:pPr>
      <w:rPr>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68BD6C1A"/>
    <w:multiLevelType w:val="multilevel"/>
    <w:tmpl w:val="C3146776"/>
    <w:styleLink w:val="WWNum20"/>
    <w:lvl w:ilvl="0">
      <w:start w:val="1"/>
      <w:numFmt w:val="decimal"/>
      <w:lvlText w:val="%1."/>
      <w:lvlJc w:val="left"/>
      <w:pPr>
        <w:ind w:left="480" w:hanging="480"/>
      </w:pPr>
      <w:rPr>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6AB03FEC"/>
    <w:multiLevelType w:val="multilevel"/>
    <w:tmpl w:val="26FE351A"/>
    <w:styleLink w:val="WWNum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6E2A08EA"/>
    <w:multiLevelType w:val="multilevel"/>
    <w:tmpl w:val="3DB84740"/>
    <w:styleLink w:val="WWNum11"/>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74424866"/>
    <w:multiLevelType w:val="multilevel"/>
    <w:tmpl w:val="87147B94"/>
    <w:styleLink w:val="WWNum24"/>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79FC1862"/>
    <w:multiLevelType w:val="multilevel"/>
    <w:tmpl w:val="4A78573C"/>
    <w:styleLink w:val="WWNum5"/>
    <w:lvl w:ilvl="0">
      <w:start w:val="1"/>
      <w:numFmt w:val="decimal"/>
      <w:lvlText w:val="%1."/>
      <w:lvlJc w:val="left"/>
      <w:pPr>
        <w:ind w:left="480" w:hanging="480"/>
      </w:pPr>
      <w:rPr>
        <w:rFonts w:ascii="微軟正黑體" w:hAnsi="微軟正黑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7DDA5E6C"/>
    <w:multiLevelType w:val="multilevel"/>
    <w:tmpl w:val="5B0895BC"/>
    <w:styleLink w:val="WWNum4"/>
    <w:lvl w:ilvl="0">
      <w:numFmt w:val="bullet"/>
      <w:lvlText w:val=""/>
      <w:lvlJc w:val="left"/>
      <w:pPr>
        <w:ind w:left="480" w:hanging="480"/>
      </w:pPr>
      <w:rPr>
        <w:rFonts w:ascii="Wingdings" w:hAnsi="Wingdings"/>
        <w:color w:val="auto"/>
        <w:sz w:val="16"/>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17"/>
  </w:num>
  <w:num w:numId="2">
    <w:abstractNumId w:val="18"/>
  </w:num>
  <w:num w:numId="3">
    <w:abstractNumId w:val="5"/>
  </w:num>
  <w:num w:numId="4">
    <w:abstractNumId w:val="20"/>
  </w:num>
  <w:num w:numId="5">
    <w:abstractNumId w:val="28"/>
  </w:num>
  <w:num w:numId="6">
    <w:abstractNumId w:val="27"/>
  </w:num>
  <w:num w:numId="7">
    <w:abstractNumId w:val="1"/>
  </w:num>
  <w:num w:numId="8">
    <w:abstractNumId w:val="7"/>
  </w:num>
  <w:num w:numId="9">
    <w:abstractNumId w:val="24"/>
  </w:num>
  <w:num w:numId="10">
    <w:abstractNumId w:val="13"/>
  </w:num>
  <w:num w:numId="11">
    <w:abstractNumId w:val="4"/>
  </w:num>
  <w:num w:numId="12">
    <w:abstractNumId w:val="25"/>
  </w:num>
  <w:num w:numId="13">
    <w:abstractNumId w:val="21"/>
  </w:num>
  <w:num w:numId="14">
    <w:abstractNumId w:val="19"/>
  </w:num>
  <w:num w:numId="15">
    <w:abstractNumId w:val="9"/>
  </w:num>
  <w:num w:numId="16">
    <w:abstractNumId w:val="8"/>
  </w:num>
  <w:num w:numId="17">
    <w:abstractNumId w:val="11"/>
  </w:num>
  <w:num w:numId="18">
    <w:abstractNumId w:val="6"/>
  </w:num>
  <w:num w:numId="19">
    <w:abstractNumId w:val="22"/>
  </w:num>
  <w:num w:numId="20">
    <w:abstractNumId w:val="14"/>
  </w:num>
  <w:num w:numId="21">
    <w:abstractNumId w:val="23"/>
  </w:num>
  <w:num w:numId="22">
    <w:abstractNumId w:val="10"/>
  </w:num>
  <w:num w:numId="23">
    <w:abstractNumId w:val="2"/>
  </w:num>
  <w:num w:numId="24">
    <w:abstractNumId w:val="3"/>
  </w:num>
  <w:num w:numId="25">
    <w:abstractNumId w:val="26"/>
  </w:num>
  <w:num w:numId="26">
    <w:abstractNumId w:val="12"/>
  </w:num>
  <w:num w:numId="27">
    <w:abstractNumId w:val="15"/>
  </w:num>
  <w:num w:numId="28">
    <w:abstractNumId w:val="16"/>
  </w:num>
  <w:num w:numId="29">
    <w:abstractNumId w:val="0"/>
  </w:num>
  <w:num w:numId="30">
    <w:abstractNumId w:val="0"/>
    <w:lvlOverride w:ilvl="0">
      <w:startOverride w:val="1"/>
    </w:lvlOverride>
  </w:num>
  <w:num w:numId="31">
    <w:abstractNumId w:val="27"/>
    <w:lvlOverride w:ilvl="0">
      <w:startOverride w:val="1"/>
    </w:lvlOverride>
  </w:num>
  <w:num w:numId="32">
    <w:abstractNumId w:val="28"/>
    <w:lvlOverride w:ilvl="0"/>
  </w:num>
  <w:num w:numId="33">
    <w:abstractNumId w:val="7"/>
    <w:lvlOverride w:ilvl="0">
      <w:startOverride w:val="1"/>
    </w:lvlOverride>
  </w:num>
  <w:num w:numId="34">
    <w:abstractNumId w:val="10"/>
    <w:lvlOverride w:ilvl="0">
      <w:startOverride w:val="1"/>
    </w:lvlOverride>
  </w:num>
  <w:num w:numId="35">
    <w:abstractNumId w:val="2"/>
    <w:lvlOverride w:ilvl="0">
      <w:startOverride w:val="1"/>
    </w:lvlOverride>
  </w:num>
  <w:num w:numId="36">
    <w:abstractNumId w:val="13"/>
    <w:lvlOverride w:ilvl="0">
      <w:startOverride w:val="1"/>
    </w:lvlOverride>
  </w:num>
  <w:num w:numId="37">
    <w:abstractNumId w:val="16"/>
    <w:lvlOverride w:ilvl="0">
      <w:startOverride w:val="1"/>
    </w:lvlOverride>
  </w:num>
  <w:num w:numId="38">
    <w:abstractNumId w:val="26"/>
    <w:lvlOverride w:ilvl="0">
      <w:startOverride w:val="1"/>
    </w:lvlOverride>
  </w:num>
  <w:num w:numId="39">
    <w:abstractNumId w:val="12"/>
    <w:lvlOverride w:ilvl="0">
      <w:startOverride w:val="1"/>
    </w:lvlOverride>
  </w:num>
  <w:num w:numId="40">
    <w:abstractNumId w:val="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B922D2"/>
    <w:rsid w:val="00394F91"/>
    <w:rsid w:val="00573C5E"/>
    <w:rsid w:val="00B922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136889-65C5-4C03-81D9-889F6D5D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ahoma"/>
        <w:kern w:val="3"/>
        <w:sz w:val="24"/>
        <w:szCs w:val="22"/>
        <w:lang w:val="en-US" w:eastAsia="zh-TW"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微軟正黑體" w:hAnsi="Liberation Sans" w:cs="Lucida Sans"/>
      <w:sz w:val="28"/>
      <w:szCs w:val="28"/>
    </w:rPr>
  </w:style>
  <w:style w:type="paragraph" w:customStyle="1" w:styleId="Textbody">
    <w:name w:val="Text body"/>
    <w:basedOn w:val="Standard"/>
    <w:pPr>
      <w:spacing w:after="140" w:line="276" w:lineRule="auto"/>
    </w:pPr>
  </w:style>
  <w:style w:type="paragraph" w:styleId="a3">
    <w:name w:val="List"/>
    <w:basedOn w:val="Textbody"/>
    <w:rPr>
      <w:rFonts w:cs="Lucida Sans"/>
    </w:rPr>
  </w:style>
  <w:style w:type="paragraph" w:styleId="a4">
    <w:name w:val="caption"/>
    <w:basedOn w:val="Standard"/>
    <w:pPr>
      <w:suppressLineNumbers/>
      <w:spacing w:before="120" w:after="120"/>
    </w:pPr>
    <w:rPr>
      <w:rFonts w:cs="Lucida Sans"/>
      <w:i/>
      <w:iCs/>
      <w:szCs w:val="24"/>
    </w:rPr>
  </w:style>
  <w:style w:type="paragraph" w:customStyle="1" w:styleId="Index">
    <w:name w:val="Index"/>
    <w:basedOn w:val="Standard"/>
    <w:pPr>
      <w:suppressLineNumbers/>
    </w:pPr>
    <w:rPr>
      <w:rFonts w:cs="Lucida Sans"/>
    </w:rPr>
  </w:style>
  <w:style w:type="paragraph" w:styleId="a5">
    <w:name w:val="header"/>
    <w:basedOn w:val="Standard"/>
    <w:pPr>
      <w:tabs>
        <w:tab w:val="center" w:pos="4153"/>
        <w:tab w:val="right" w:pos="8306"/>
      </w:tabs>
      <w:snapToGrid w:val="0"/>
    </w:pPr>
    <w:rPr>
      <w:sz w:val="20"/>
      <w:szCs w:val="20"/>
    </w:rPr>
  </w:style>
  <w:style w:type="paragraph" w:styleId="a6">
    <w:name w:val="footer"/>
    <w:basedOn w:val="Standard"/>
    <w:pPr>
      <w:tabs>
        <w:tab w:val="center" w:pos="4153"/>
        <w:tab w:val="right" w:pos="8306"/>
      </w:tabs>
      <w:snapToGrid w:val="0"/>
    </w:pPr>
    <w:rPr>
      <w:sz w:val="20"/>
      <w:szCs w:val="20"/>
    </w:rPr>
  </w:style>
  <w:style w:type="paragraph" w:styleId="a7">
    <w:name w:val="Balloon Text"/>
    <w:basedOn w:val="Standard"/>
    <w:rPr>
      <w:rFonts w:ascii="Cambria" w:hAnsi="Cambria"/>
      <w:sz w:val="18"/>
      <w:szCs w:val="18"/>
    </w:rPr>
  </w:style>
  <w:style w:type="paragraph" w:styleId="a8">
    <w:name w:val="List Paragraph"/>
    <w:basedOn w:val="Standard"/>
    <w:pPr>
      <w:ind w:left="480"/>
    </w:p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customStyle="1" w:styleId="a9">
    <w:name w:val="頁首 字元"/>
    <w:basedOn w:val="a0"/>
    <w:rPr>
      <w:sz w:val="20"/>
      <w:szCs w:val="20"/>
    </w:rPr>
  </w:style>
  <w:style w:type="character" w:customStyle="1" w:styleId="aa">
    <w:name w:val="頁尾 字元"/>
    <w:basedOn w:val="a0"/>
    <w:rPr>
      <w:sz w:val="20"/>
      <w:szCs w:val="20"/>
    </w:rPr>
  </w:style>
  <w:style w:type="character" w:customStyle="1" w:styleId="ab">
    <w:name w:val="註解方塊文字 字元"/>
    <w:basedOn w:val="a0"/>
    <w:rPr>
      <w:rFonts w:ascii="Cambria" w:eastAsia="新細明體" w:hAnsi="Cambria" w:cs="Tahoma"/>
      <w:sz w:val="18"/>
      <w:szCs w:val="18"/>
    </w:rPr>
  </w:style>
  <w:style w:type="character" w:customStyle="1" w:styleId="Internetlink">
    <w:name w:val="Internet link"/>
    <w:basedOn w:val="a0"/>
    <w:rPr>
      <w:color w:val="0000FF"/>
      <w:u w:val="single"/>
    </w:rPr>
  </w:style>
  <w:style w:type="character" w:styleId="ac">
    <w:name w:val="FollowedHyperlink"/>
    <w:basedOn w:val="a0"/>
    <w:rPr>
      <w:color w:val="800080"/>
      <w:u w:val="single"/>
    </w:rPr>
  </w:style>
  <w:style w:type="character" w:customStyle="1" w:styleId="ListLabel1">
    <w:name w:val="ListLabel 1"/>
    <w:rPr>
      <w:rFonts w:ascii="微軟正黑體" w:eastAsia="微軟正黑體" w:hAnsi="微軟正黑體" w:cs="微軟正黑體"/>
      <w:color w:val="auto"/>
      <w:sz w:val="16"/>
    </w:rPr>
  </w:style>
  <w:style w:type="character" w:customStyle="1" w:styleId="ListLabel2">
    <w:name w:val="ListLabel 2"/>
    <w:rPr>
      <w:rFonts w:ascii="微軟正黑體" w:eastAsia="微軟正黑體" w:hAnsi="微軟正黑體" w:cs="微軟正黑體"/>
      <w:color w:val="000000"/>
    </w:rPr>
  </w:style>
  <w:style w:type="character" w:customStyle="1" w:styleId="ListLabel3">
    <w:name w:val="ListLabel 3"/>
    <w:rPr>
      <w:rFonts w:ascii="微軟正黑體" w:eastAsia="微軟正黑體" w:hAnsi="微軟正黑體" w:cs="微軟正黑體"/>
      <w:color w:val="000000"/>
    </w:rPr>
  </w:style>
  <w:style w:type="character" w:customStyle="1" w:styleId="ListLabel4">
    <w:name w:val="ListLabel 4"/>
    <w:rPr>
      <w:color w:val="000000"/>
    </w:rPr>
  </w:style>
  <w:style w:type="character" w:customStyle="1" w:styleId="ListLabel5">
    <w:name w:val="ListLabel 5"/>
    <w:rPr>
      <w:color w:val="000000"/>
    </w:rPr>
  </w:style>
  <w:style w:type="character" w:customStyle="1" w:styleId="ListLabel6">
    <w:name w:val="ListLabel 6"/>
    <w:rPr>
      <w:color w:val="000000"/>
    </w:rPr>
  </w:style>
  <w:style w:type="character" w:customStyle="1" w:styleId="ListLabel7">
    <w:name w:val="ListLabel 7"/>
    <w:rPr>
      <w:color w:val="000000"/>
    </w:rPr>
  </w:style>
  <w:style w:type="character" w:customStyle="1" w:styleId="ListLabel8">
    <w:name w:val="ListLabel 8"/>
    <w:rPr>
      <w:color w:val="000000"/>
    </w:rPr>
  </w:style>
  <w:style w:type="character" w:customStyle="1" w:styleId="ListLabel9">
    <w:name w:val="ListLabel 9"/>
    <w:rPr>
      <w:color w:val="000000"/>
    </w:rPr>
  </w:style>
  <w:style w:type="character" w:customStyle="1" w:styleId="ListLabel10">
    <w:name w:val="ListLabel 10"/>
    <w:rPr>
      <w:color w:val="000000"/>
    </w:rPr>
  </w:style>
  <w:style w:type="character" w:customStyle="1" w:styleId="ListLabel11">
    <w:name w:val="ListLabel 11"/>
    <w:rPr>
      <w:rFonts w:ascii="微軟正黑體" w:eastAsia="微軟正黑體" w:hAnsi="微軟正黑體" w:cs="微軟正黑體"/>
      <w:color w:val="000000"/>
    </w:rPr>
  </w:style>
  <w:style w:type="character" w:customStyle="1" w:styleId="ListLabel12">
    <w:name w:val="ListLabel 12"/>
    <w:rPr>
      <w:rFonts w:ascii="微軟正黑體" w:eastAsia="新細明體" w:hAnsi="微軟正黑體" w:cs="Tahoma"/>
    </w:rPr>
  </w:style>
  <w:style w:type="character" w:customStyle="1" w:styleId="ListLabel13">
    <w:name w:val="ListLabel 13"/>
    <w:rPr>
      <w:rFonts w:ascii="微軟正黑體" w:eastAsia="微軟正黑體" w:hAnsi="微軟正黑體" w:cs="微軟正黑體"/>
      <w:color w:val="000000"/>
    </w:rPr>
  </w:style>
  <w:style w:type="numbering" w:customStyle="1" w:styleId="NoList">
    <w:name w:val="No List"/>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numbering" w:customStyle="1" w:styleId="WWNum3">
    <w:name w:val="WWNum3"/>
    <w:basedOn w:val="a2"/>
    <w:pPr>
      <w:numPr>
        <w:numId w:val="4"/>
      </w:numPr>
    </w:pPr>
  </w:style>
  <w:style w:type="numbering" w:customStyle="1" w:styleId="WWNum4">
    <w:name w:val="WWNum4"/>
    <w:basedOn w:val="a2"/>
    <w:pPr>
      <w:numPr>
        <w:numId w:val="5"/>
      </w:numPr>
    </w:pPr>
  </w:style>
  <w:style w:type="numbering" w:customStyle="1" w:styleId="WWNum5">
    <w:name w:val="WWNum5"/>
    <w:basedOn w:val="a2"/>
    <w:pPr>
      <w:numPr>
        <w:numId w:val="6"/>
      </w:numPr>
    </w:pPr>
  </w:style>
  <w:style w:type="numbering" w:customStyle="1" w:styleId="WWNum6">
    <w:name w:val="WWNum6"/>
    <w:basedOn w:val="a2"/>
    <w:pPr>
      <w:numPr>
        <w:numId w:val="7"/>
      </w:numPr>
    </w:pPr>
  </w:style>
  <w:style w:type="numbering" w:customStyle="1" w:styleId="WWNum7">
    <w:name w:val="WWNum7"/>
    <w:basedOn w:val="a2"/>
    <w:pPr>
      <w:numPr>
        <w:numId w:val="8"/>
      </w:numPr>
    </w:pPr>
  </w:style>
  <w:style w:type="numbering" w:customStyle="1" w:styleId="WWNum8">
    <w:name w:val="WWNum8"/>
    <w:basedOn w:val="a2"/>
    <w:pPr>
      <w:numPr>
        <w:numId w:val="9"/>
      </w:numPr>
    </w:pPr>
  </w:style>
  <w:style w:type="numbering" w:customStyle="1" w:styleId="WWNum9">
    <w:name w:val="WWNum9"/>
    <w:basedOn w:val="a2"/>
    <w:pPr>
      <w:numPr>
        <w:numId w:val="10"/>
      </w:numPr>
    </w:pPr>
  </w:style>
  <w:style w:type="numbering" w:customStyle="1" w:styleId="WWNum10">
    <w:name w:val="WWNum10"/>
    <w:basedOn w:val="a2"/>
    <w:pPr>
      <w:numPr>
        <w:numId w:val="11"/>
      </w:numPr>
    </w:pPr>
  </w:style>
  <w:style w:type="numbering" w:customStyle="1" w:styleId="WWNum11">
    <w:name w:val="WWNum11"/>
    <w:basedOn w:val="a2"/>
    <w:pPr>
      <w:numPr>
        <w:numId w:val="12"/>
      </w:numPr>
    </w:pPr>
  </w:style>
  <w:style w:type="numbering" w:customStyle="1" w:styleId="WWNum12">
    <w:name w:val="WWNum12"/>
    <w:basedOn w:val="a2"/>
    <w:pPr>
      <w:numPr>
        <w:numId w:val="13"/>
      </w:numPr>
    </w:pPr>
  </w:style>
  <w:style w:type="numbering" w:customStyle="1" w:styleId="WWNum13">
    <w:name w:val="WWNum13"/>
    <w:basedOn w:val="a2"/>
    <w:pPr>
      <w:numPr>
        <w:numId w:val="14"/>
      </w:numPr>
    </w:pPr>
  </w:style>
  <w:style w:type="numbering" w:customStyle="1" w:styleId="WWNum14">
    <w:name w:val="WWNum14"/>
    <w:basedOn w:val="a2"/>
    <w:pPr>
      <w:numPr>
        <w:numId w:val="15"/>
      </w:numPr>
    </w:pPr>
  </w:style>
  <w:style w:type="numbering" w:customStyle="1" w:styleId="WWNum15">
    <w:name w:val="WWNum15"/>
    <w:basedOn w:val="a2"/>
    <w:pPr>
      <w:numPr>
        <w:numId w:val="16"/>
      </w:numPr>
    </w:pPr>
  </w:style>
  <w:style w:type="numbering" w:customStyle="1" w:styleId="WWNum16">
    <w:name w:val="WWNum16"/>
    <w:basedOn w:val="a2"/>
    <w:pPr>
      <w:numPr>
        <w:numId w:val="17"/>
      </w:numPr>
    </w:pPr>
  </w:style>
  <w:style w:type="numbering" w:customStyle="1" w:styleId="WWNum17">
    <w:name w:val="WWNum17"/>
    <w:basedOn w:val="a2"/>
    <w:pPr>
      <w:numPr>
        <w:numId w:val="18"/>
      </w:numPr>
    </w:pPr>
  </w:style>
  <w:style w:type="numbering" w:customStyle="1" w:styleId="WWNum18">
    <w:name w:val="WWNum18"/>
    <w:basedOn w:val="a2"/>
    <w:pPr>
      <w:numPr>
        <w:numId w:val="19"/>
      </w:numPr>
    </w:pPr>
  </w:style>
  <w:style w:type="numbering" w:customStyle="1" w:styleId="WWNum19">
    <w:name w:val="WWNum19"/>
    <w:basedOn w:val="a2"/>
    <w:pPr>
      <w:numPr>
        <w:numId w:val="20"/>
      </w:numPr>
    </w:pPr>
  </w:style>
  <w:style w:type="numbering" w:customStyle="1" w:styleId="WWNum20">
    <w:name w:val="WWNum20"/>
    <w:basedOn w:val="a2"/>
    <w:pPr>
      <w:numPr>
        <w:numId w:val="21"/>
      </w:numPr>
    </w:pPr>
  </w:style>
  <w:style w:type="numbering" w:customStyle="1" w:styleId="WWNum21">
    <w:name w:val="WWNum21"/>
    <w:basedOn w:val="a2"/>
    <w:pPr>
      <w:numPr>
        <w:numId w:val="22"/>
      </w:numPr>
    </w:pPr>
  </w:style>
  <w:style w:type="numbering" w:customStyle="1" w:styleId="WWNum22">
    <w:name w:val="WWNum22"/>
    <w:basedOn w:val="a2"/>
    <w:pPr>
      <w:numPr>
        <w:numId w:val="23"/>
      </w:numPr>
    </w:pPr>
  </w:style>
  <w:style w:type="numbering" w:customStyle="1" w:styleId="WWNum23">
    <w:name w:val="WWNum23"/>
    <w:basedOn w:val="a2"/>
    <w:pPr>
      <w:numPr>
        <w:numId w:val="24"/>
      </w:numPr>
    </w:pPr>
  </w:style>
  <w:style w:type="numbering" w:customStyle="1" w:styleId="WWNum24">
    <w:name w:val="WWNum24"/>
    <w:basedOn w:val="a2"/>
    <w:pPr>
      <w:numPr>
        <w:numId w:val="25"/>
      </w:numPr>
    </w:pPr>
  </w:style>
  <w:style w:type="numbering" w:customStyle="1" w:styleId="WWNum25">
    <w:name w:val="WWNum25"/>
    <w:basedOn w:val="a2"/>
    <w:pPr>
      <w:numPr>
        <w:numId w:val="26"/>
      </w:numPr>
    </w:pPr>
  </w:style>
  <w:style w:type="numbering" w:customStyle="1" w:styleId="WWNum26">
    <w:name w:val="WWNum26"/>
    <w:basedOn w:val="a2"/>
    <w:pPr>
      <w:numPr>
        <w:numId w:val="27"/>
      </w:numPr>
    </w:pPr>
  </w:style>
  <w:style w:type="numbering" w:customStyle="1" w:styleId="WWNum27">
    <w:name w:val="WWNum27"/>
    <w:basedOn w:val="a2"/>
    <w:pPr>
      <w:numPr>
        <w:numId w:val="28"/>
      </w:numPr>
    </w:pPr>
  </w:style>
  <w:style w:type="numbering" w:customStyle="1" w:styleId="WWNum28">
    <w:name w:val="WWNum28"/>
    <w:basedOn w:val="a2"/>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368</Words>
  <Characters>2103</Characters>
  <Application>Microsoft Office Word</Application>
  <DocSecurity>0</DocSecurity>
  <Lines>17</Lines>
  <Paragraphs>4</Paragraphs>
  <ScaleCrop>false</ScaleCrop>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劉豊志</dc:creator>
  <cp:lastModifiedBy>USER</cp:lastModifiedBy>
  <cp:revision>2</cp:revision>
  <dcterms:created xsi:type="dcterms:W3CDTF">2020-03-31T00:48:00Z</dcterms:created>
  <dcterms:modified xsi:type="dcterms:W3CDTF">2020-03-31T00:48:00Z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MIRDC</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