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1E" w:rsidRDefault="003D4D5C" w:rsidP="006B0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-281940</wp:posOffset>
                </wp:positionV>
                <wp:extent cx="638175" cy="2286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D5C" w:rsidRPr="00271234" w:rsidRDefault="003D4D5C" w:rsidP="003D4D5C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 w:rsidR="00EF42CD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3pt;margin-top:-22.2pt;width:5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xRPQIAAEsEAAAOAAAAZHJzL2Uyb0RvYy54bWysVF2O0zAQfkfiDpbfadKuWkrUdLV0KUJa&#10;fqSFAziOk1g4HmO7TZYLIO0BlmcOwAE40O45GDttiYAnRB6sGXv8eeb7ZrI671tF9sI6CTqn00lK&#10;idAcSqnrnH54v32ypMR5pkumQIuc3ghHz9ePH606k4kZNKBKYQmCaJd1JqeN9yZLEscb0TI3ASM0&#10;HlZgW+bRtXVSWtYhequSWZoukg5saSxw4RzuXg6HdB3xq0pw/7aqnPBE5RRz83G1cS3CmqxXLKst&#10;M43khzTYP2TRMqnx0RPUJfOM7Kz8A6qV3IKDyk84tAlUleQi1oDVTNPfqrlumBGxFiTHmRNN7v/B&#10;8jf7d5bIErWjRLMWJXq4+3L//evD3Y/7b7dkGhjqjMsw8NpgqO+fQx+iQ7XOXAH/6IiGTcN0LS6s&#10;ha4RrMQM481kdHXAcQGk6F5DiU+xnYcI1Fe2DYBICEF0VOrmpI7oPeG4uThbTp/OKeF4NJstF2lU&#10;L2HZ8bKxzr8U0JJg5NSi+BGc7a+cxzIw9BgSkwcly61UKjq2LjbKkj3DRtnGL1SOV9w4TGnS5fTZ&#10;fDYf6h+fuTFEGr+/QbTSY8cr2eZ0eQpiWWDthS5jP3om1WDj+0pjGoHGwNzAoe+L/iBLAeUNEmph&#10;6GycRDQasJ8p6bCrc+o+7ZgVlKhXGkU5Q9bCGIwdGx3cLY4G0xwhcuopGcyNH0ZmZ6ysG3xhkF/D&#10;BQpYyUhuSHHI5pAvdmwk8DBdYSTGfoz69Q9Y/wQAAP//AwBQSwMEFAAGAAgAAAAhABVvlxzgAAAA&#10;CgEAAA8AAABkcnMvZG93bnJldi54bWxMj8FOwzAMhu9IvENkJG5bsq0aWdd0QmgDboiBxDVrTFrW&#10;OFWTruXtCSc42v70+/uL3eRadsE+NJ4ULOYCGFLlTUNWwfvbYSaBhajJ6NYTKvjGALvy+qrQufEj&#10;veLlGC1LIRRyraCOscs5D1WNToe575DS7dP3Tsc09pabXo8p3LV8KcSaO91Q+lDrDh9qrM7HwSl4&#10;2ruXZ/uY2TA2gzh/fYi71WGv1O3NdL8FFnGKfzD86id1KJPTyQ9kAmsVSLlcJ1TBLMsyYInYyNUC&#10;2CltZAa8LPj/CuUPAAAA//8DAFBLAQItABQABgAIAAAAIQC2gziS/gAAAOEBAAATAAAAAAAAAAAA&#10;AAAAAAAAAABbQ29udGVudF9UeXBlc10ueG1sUEsBAi0AFAAGAAgAAAAhADj9If/WAAAAlAEAAAsA&#10;AAAAAAAAAAAAAAAALwEAAF9yZWxzLy5yZWxzUEsBAi0AFAAGAAgAAAAhADqEzFE9AgAASwQAAA4A&#10;AAAAAAAAAAAAAAAALgIAAGRycy9lMm9Eb2MueG1sUEsBAi0AFAAGAAgAAAAhABVvlxzgAAAACgEA&#10;AA8AAAAAAAAAAAAAAAAAlwQAAGRycy9kb3ducmV2LnhtbFBLBQYAAAAABAAEAPMAAACkBQAAAAA=&#10;">
                <v:textbox inset="1mm,1mm,0,0">
                  <w:txbxContent>
                    <w:p w:rsidR="003D4D5C" w:rsidRPr="00271234" w:rsidRDefault="003D4D5C" w:rsidP="003D4D5C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附件</w:t>
                      </w:r>
                      <w:r w:rsidR="00EF42CD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6B0E08" w:rsidRPr="006B0E08">
        <w:rPr>
          <w:rFonts w:ascii="標楷體" w:eastAsia="標楷體" w:hAnsi="標楷體" w:hint="eastAsia"/>
          <w:b/>
          <w:sz w:val="36"/>
          <w:szCs w:val="36"/>
        </w:rPr>
        <w:t>大專校院弱勢學生助學計畫精進措施說明</w:t>
      </w:r>
    </w:p>
    <w:p w:rsidR="00C7565D" w:rsidRPr="006B0E08" w:rsidRDefault="00C7565D" w:rsidP="00C7565D">
      <w:pPr>
        <w:spacing w:line="5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0E140F" w:rsidRDefault="000E140F" w:rsidP="00574C83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一、配合總統</w:t>
      </w:r>
      <w:r w:rsidR="006B0E08">
        <w:rPr>
          <w:rFonts w:ascii="標楷體" w:eastAsia="標楷體" w:hAnsi="標楷體" w:hint="eastAsia"/>
          <w:sz w:val="28"/>
          <w:szCs w:val="28"/>
        </w:rPr>
        <w:t>108年8月30日宣示，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將於9月啟動「弱勢學生助學計畫精進措施（校外租金補貼）暨新世代學生住宿環境提升計畫」，4大策略措施包含</w:t>
      </w:r>
      <w:r w:rsidR="006B0E08" w:rsidRPr="006B0E08">
        <w:rPr>
          <w:rFonts w:ascii="標楷體" w:eastAsia="標楷體" w:hAnsi="標楷體" w:hint="eastAsia"/>
          <w:b/>
          <w:sz w:val="28"/>
          <w:szCs w:val="28"/>
        </w:rPr>
        <w:t>校外弱勢學生租金補貼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、校外興辦學生社會住宅空床補助、校內宿舍建築貸款利息補助、校內宿舍規劃設計整改善補助。</w:t>
      </w:r>
    </w:p>
    <w:p w:rsidR="006B0E08" w:rsidRDefault="000E140F" w:rsidP="00574C83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「</w:t>
      </w:r>
      <w:r w:rsidR="006B0E08" w:rsidRPr="006B0E08">
        <w:rPr>
          <w:rFonts w:ascii="標楷體" w:eastAsia="標楷體" w:hAnsi="標楷體" w:hint="eastAsia"/>
          <w:b/>
          <w:sz w:val="28"/>
          <w:szCs w:val="28"/>
        </w:rPr>
        <w:t>校外弱勢學生租金補貼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」</w:t>
      </w:r>
      <w:r w:rsidR="006B0E08">
        <w:rPr>
          <w:rFonts w:ascii="標楷體" w:eastAsia="標楷體" w:hAnsi="標楷體" w:hint="eastAsia"/>
          <w:sz w:val="28"/>
          <w:szCs w:val="28"/>
        </w:rPr>
        <w:t>措施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：</w:t>
      </w:r>
      <w:r w:rsidR="006B0E08">
        <w:rPr>
          <w:rFonts w:ascii="標楷體" w:eastAsia="標楷體" w:hAnsi="標楷體" w:hint="eastAsia"/>
          <w:sz w:val="28"/>
          <w:szCs w:val="28"/>
        </w:rPr>
        <w:t>目前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「大專校院弱勢學生助學計畫」針對弱勢學生已有助學金、生活助學金、緊急紓困助學金、低收入戶學生校內宿舍免費、中低收入戶學生優先校內宿舍住宿等照顧，未來增加校外租金補貼</w:t>
      </w:r>
      <w:r w:rsidR="006B0E08">
        <w:rPr>
          <w:rFonts w:ascii="標楷體" w:eastAsia="標楷體" w:hAnsi="標楷體" w:hint="eastAsia"/>
          <w:sz w:val="28"/>
          <w:szCs w:val="28"/>
        </w:rPr>
        <w:t>。</w:t>
      </w:r>
    </w:p>
    <w:p w:rsidR="006B0E08" w:rsidRDefault="006B0E08" w:rsidP="00574C83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三、由本</w:t>
      </w:r>
      <w:r w:rsidRPr="006B0E08">
        <w:rPr>
          <w:rFonts w:ascii="標楷體" w:eastAsia="標楷體" w:hAnsi="標楷體" w:hint="eastAsia"/>
          <w:sz w:val="28"/>
          <w:szCs w:val="28"/>
        </w:rPr>
        <w:t>部修正現行「大專校院弱勢學生助學計畫」</w:t>
      </w:r>
      <w:r>
        <w:rPr>
          <w:rFonts w:ascii="標楷體" w:eastAsia="標楷體" w:hAnsi="標楷體" w:hint="eastAsia"/>
          <w:sz w:val="28"/>
          <w:szCs w:val="28"/>
        </w:rPr>
        <w:t>，於「住宿優惠」項目，增加「學生校外住宿租金補貼」措施</w:t>
      </w:r>
      <w:r w:rsidRPr="006B0E0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其內容如下：</w:t>
      </w:r>
    </w:p>
    <w:p w:rsidR="006B0E08" w:rsidRPr="001F2DA9" w:rsidRDefault="006B0E08" w:rsidP="00574C83">
      <w:pPr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(一)申請對象：</w:t>
      </w:r>
    </w:p>
    <w:p w:rsidR="006B0E08" w:rsidRPr="001F2DA9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1、</w:t>
      </w:r>
      <w:r w:rsidR="001C2FBE" w:rsidRPr="001F2DA9">
        <w:rPr>
          <w:rFonts w:ascii="標楷體" w:eastAsia="標楷體" w:hAnsi="標楷體" w:hint="eastAsia"/>
          <w:sz w:val="28"/>
          <w:szCs w:val="28"/>
        </w:rPr>
        <w:t>符合低收入戶、中低收入戶或大專校院弱勢學生助學計畫助學金補助資格之學生</w:t>
      </w:r>
      <w:r w:rsidRPr="001F2DA9">
        <w:rPr>
          <w:rFonts w:ascii="標楷體" w:eastAsia="標楷體" w:hAnsi="標楷體" w:hint="eastAsia"/>
          <w:sz w:val="28"/>
          <w:szCs w:val="28"/>
        </w:rPr>
        <w:t>。</w:t>
      </w:r>
    </w:p>
    <w:p w:rsidR="006B0E08" w:rsidRPr="001F2DA9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2、已於校內住宿或入住學校所承租之住宿地點者，不得提出申請。</w:t>
      </w:r>
    </w:p>
    <w:p w:rsidR="006B0E08" w:rsidRPr="001F2DA9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3、延長修業、已取得專科以上教育階段之學位再行修讀同級學位，同時修讀二以上同級學位者，除就讀學士後學系外，不得重複申請補貼。</w:t>
      </w:r>
    </w:p>
    <w:p w:rsidR="006B0E08" w:rsidRPr="001F2DA9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4、已請領其他與本計畫性質相當之住宿補貼，或已在他校請領校外住宿租金補貼者，不得重複申請。</w:t>
      </w:r>
    </w:p>
    <w:p w:rsidR="006D21E8" w:rsidRPr="001F2DA9" w:rsidRDefault="006D21E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5、學生不得向直系親屬承租住宅，該住宅所有權人亦不得為學生之直系親屬(含學生或配偶之父母、養父母或祖父母)。</w:t>
      </w:r>
    </w:p>
    <w:p w:rsidR="000E140F" w:rsidRPr="001F2DA9" w:rsidRDefault="006B0E08" w:rsidP="00574C83">
      <w:pPr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(二)補助金額：</w:t>
      </w:r>
      <w:r w:rsidR="00B2256E" w:rsidRPr="001F2DA9">
        <w:rPr>
          <w:rFonts w:ascii="標楷體" w:eastAsia="標楷體" w:hAnsi="標楷體" w:hint="eastAsia"/>
          <w:sz w:val="28"/>
          <w:szCs w:val="28"/>
        </w:rPr>
        <w:t>補貼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學生於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學校、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分校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、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分部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或實習地點(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相鄰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)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縣市</w:t>
      </w:r>
      <w:r w:rsidR="00A618A6" w:rsidRPr="001F2DA9">
        <w:rPr>
          <w:rFonts w:ascii="標楷體" w:eastAsia="標楷體" w:hAnsi="標楷體" w:hint="eastAsia"/>
          <w:sz w:val="28"/>
          <w:szCs w:val="28"/>
        </w:rPr>
        <w:t>校外住宿之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租金。</w:t>
      </w:r>
      <w:r w:rsidR="00B443C9" w:rsidRPr="001F2DA9">
        <w:rPr>
          <w:rFonts w:ascii="標楷體" w:eastAsia="標楷體" w:hAnsi="標楷體" w:hint="eastAsia"/>
          <w:sz w:val="28"/>
          <w:szCs w:val="28"/>
        </w:rPr>
        <w:t>考量</w:t>
      </w:r>
      <w:r w:rsidR="00D17B41" w:rsidRPr="001F2DA9">
        <w:rPr>
          <w:rFonts w:ascii="標楷體" w:eastAsia="標楷體" w:hAnsi="標楷體" w:hint="eastAsia"/>
          <w:sz w:val="28"/>
          <w:szCs w:val="28"/>
        </w:rPr>
        <w:t>學生租賃地</w:t>
      </w:r>
      <w:r w:rsidR="00B443C9" w:rsidRPr="001F2DA9">
        <w:rPr>
          <w:rFonts w:ascii="標楷體" w:eastAsia="標楷體" w:hAnsi="標楷體" w:hint="eastAsia"/>
          <w:sz w:val="28"/>
          <w:szCs w:val="28"/>
        </w:rPr>
        <w:t>所在縣市租金水準的</w:t>
      </w:r>
      <w:r w:rsidRPr="001F2DA9">
        <w:rPr>
          <w:rFonts w:ascii="標楷體" w:eastAsia="標楷體" w:hAnsi="標楷體" w:hint="eastAsia"/>
          <w:sz w:val="28"/>
          <w:szCs w:val="28"/>
        </w:rPr>
        <w:t>不同，每人每月補貼1,200</w:t>
      </w:r>
      <w:r w:rsidR="00476DAF" w:rsidRPr="001F2DA9">
        <w:rPr>
          <w:rFonts w:ascii="標楷體" w:eastAsia="標楷體" w:hAnsi="標楷體" w:hint="eastAsia"/>
          <w:sz w:val="28"/>
          <w:szCs w:val="28"/>
        </w:rPr>
        <w:t>元</w:t>
      </w:r>
      <w:r w:rsidRPr="001F2DA9">
        <w:rPr>
          <w:rFonts w:ascii="標楷體" w:eastAsia="標楷體" w:hAnsi="標楷體" w:hint="eastAsia"/>
          <w:sz w:val="28"/>
          <w:szCs w:val="28"/>
        </w:rPr>
        <w:t>至1,800元</w:t>
      </w:r>
      <w:r w:rsidR="006D21E8" w:rsidRPr="001F2DA9">
        <w:rPr>
          <w:rFonts w:ascii="標楷體" w:eastAsia="標楷體" w:hAnsi="標楷體" w:hint="eastAsia"/>
          <w:sz w:val="28"/>
          <w:szCs w:val="28"/>
        </w:rPr>
        <w:t>租金，以「月」為單位，當月份居住天數未達1個月，以一個月計算；補貼期間，上學期為8月至隔年1</w:t>
      </w:r>
      <w:r w:rsidR="00AF2FAA" w:rsidRPr="001F2DA9">
        <w:rPr>
          <w:rFonts w:ascii="標楷體" w:eastAsia="標楷體" w:hAnsi="標楷體" w:hint="eastAsia"/>
          <w:sz w:val="28"/>
          <w:szCs w:val="28"/>
        </w:rPr>
        <w:t>月、</w:t>
      </w:r>
      <w:r w:rsidR="006D21E8" w:rsidRPr="001F2DA9">
        <w:rPr>
          <w:rFonts w:ascii="標楷體" w:eastAsia="標楷體" w:hAnsi="標楷體" w:hint="eastAsia"/>
          <w:sz w:val="28"/>
          <w:szCs w:val="28"/>
        </w:rPr>
        <w:t>下學期為2月至7月，每學期以補助6個月為原則</w:t>
      </w:r>
      <w:r w:rsidRPr="001F2DA9">
        <w:rPr>
          <w:rFonts w:ascii="標楷體" w:eastAsia="標楷體" w:hAnsi="標楷體" w:hint="eastAsia"/>
          <w:sz w:val="28"/>
          <w:szCs w:val="28"/>
        </w:rPr>
        <w:t>。</w:t>
      </w:r>
    </w:p>
    <w:p w:rsidR="00293FC2" w:rsidRPr="001F2DA9" w:rsidRDefault="00293FC2" w:rsidP="00293FC2">
      <w:pPr>
        <w:spacing w:line="5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8219" w:type="dxa"/>
        <w:tblInd w:w="1132" w:type="dxa"/>
        <w:tblLayout w:type="fixed"/>
        <w:tblLook w:val="04A0" w:firstRow="1" w:lastRow="0" w:firstColumn="1" w:lastColumn="0" w:noHBand="0" w:noVBand="1"/>
      </w:tblPr>
      <w:tblGrid>
        <w:gridCol w:w="2549"/>
        <w:gridCol w:w="1701"/>
        <w:gridCol w:w="2268"/>
        <w:gridCol w:w="1701"/>
      </w:tblGrid>
      <w:tr w:rsidR="001F2DA9" w:rsidRPr="001F2DA9" w:rsidTr="00EB1588"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6551A4" w:rsidRPr="001F2DA9" w:rsidRDefault="00920E12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學生</w:t>
            </w:r>
            <w:r w:rsidR="00D17B41"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租賃地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每人每月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補貼金額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5796F" w:rsidRPr="001F2DA9" w:rsidRDefault="00D17B41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租 賃 地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每人每月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補貼金額</w:t>
            </w:r>
          </w:p>
        </w:tc>
      </w:tr>
      <w:tr w:rsidR="001F2DA9" w:rsidRPr="001F2DA9" w:rsidTr="00EB1588">
        <w:trPr>
          <w:trHeight w:val="680"/>
        </w:trPr>
        <w:tc>
          <w:tcPr>
            <w:tcW w:w="2549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800元</w:t>
            </w:r>
          </w:p>
        </w:tc>
        <w:tc>
          <w:tcPr>
            <w:tcW w:w="2268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</w:tr>
      <w:tr w:rsidR="001F2DA9" w:rsidRPr="001F2DA9" w:rsidTr="00EB1588">
        <w:trPr>
          <w:trHeight w:val="680"/>
        </w:trPr>
        <w:tc>
          <w:tcPr>
            <w:tcW w:w="2549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  <w:tc>
          <w:tcPr>
            <w:tcW w:w="2268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500元</w:t>
            </w:r>
          </w:p>
        </w:tc>
      </w:tr>
      <w:tr w:rsidR="001F2DA9" w:rsidRPr="001F2DA9" w:rsidTr="00EB1588">
        <w:trPr>
          <w:trHeight w:val="680"/>
        </w:trPr>
        <w:tc>
          <w:tcPr>
            <w:tcW w:w="2549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350元</w:t>
            </w:r>
          </w:p>
        </w:tc>
        <w:tc>
          <w:tcPr>
            <w:tcW w:w="2268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450元</w:t>
            </w:r>
          </w:p>
        </w:tc>
      </w:tr>
      <w:tr w:rsidR="001F2DA9" w:rsidRPr="001F2DA9" w:rsidTr="00EB1588">
        <w:trPr>
          <w:trHeight w:val="3788"/>
        </w:trPr>
        <w:tc>
          <w:tcPr>
            <w:tcW w:w="2549" w:type="dxa"/>
            <w:vAlign w:val="center"/>
          </w:tcPr>
          <w:p w:rsidR="00293FC2" w:rsidRPr="001F2DA9" w:rsidRDefault="00670AE2" w:rsidP="00293FC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新竹縣、新竹市、苗栗縣</w:t>
            </w:r>
            <w:r w:rsidR="00B526AF"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</w:t>
            </w:r>
            <w:r w:rsidR="00C7565D"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彰化縣、雲林縣、嘉義市、嘉義縣、屏東縣、澎湖縣、基隆市、宜蘭縣、花蓮縣、南投縣、臺東縣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350元</w:t>
            </w:r>
          </w:p>
        </w:tc>
        <w:tc>
          <w:tcPr>
            <w:tcW w:w="2268" w:type="dxa"/>
            <w:vAlign w:val="center"/>
          </w:tcPr>
          <w:p w:rsidR="006B0E08" w:rsidRPr="001F2DA9" w:rsidRDefault="00A130FD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金門縣、</w:t>
            </w:r>
            <w:r w:rsidR="006B0E08" w:rsidRPr="001F2DA9"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200元</w:t>
            </w:r>
          </w:p>
        </w:tc>
      </w:tr>
    </w:tbl>
    <w:p w:rsidR="007229D0" w:rsidRPr="001F2DA9" w:rsidRDefault="006B0E08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(三)</w:t>
      </w:r>
      <w:r w:rsidR="007229D0" w:rsidRPr="001F2DA9">
        <w:rPr>
          <w:rFonts w:ascii="標楷體" w:eastAsia="標楷體" w:hAnsi="標楷體" w:hint="eastAsia"/>
          <w:sz w:val="28"/>
          <w:szCs w:val="28"/>
        </w:rPr>
        <w:t>學生主動提出申請：</w:t>
      </w:r>
      <w:r w:rsidR="007229D0" w:rsidRPr="006217AE">
        <w:rPr>
          <w:rFonts w:ascii="標楷體" w:eastAsia="標楷體" w:hAnsi="標楷體" w:hint="eastAsia"/>
          <w:color w:val="FF0000"/>
          <w:sz w:val="28"/>
          <w:szCs w:val="28"/>
        </w:rPr>
        <w:t>應備妥申請書、租賃契約影本、建物登記第二類謄</w:t>
      </w:r>
      <w:bookmarkStart w:id="0" w:name="_GoBack"/>
      <w:bookmarkEnd w:id="0"/>
      <w:r w:rsidR="007229D0" w:rsidRPr="006217AE">
        <w:rPr>
          <w:rFonts w:ascii="標楷體" w:eastAsia="標楷體" w:hAnsi="標楷體" w:hint="eastAsia"/>
          <w:color w:val="FF0000"/>
          <w:sz w:val="28"/>
          <w:szCs w:val="28"/>
        </w:rPr>
        <w:t>本等文件，每</w:t>
      </w:r>
      <w:r w:rsidR="007229D0" w:rsidRPr="001F2DA9">
        <w:rPr>
          <w:rFonts w:ascii="標楷體" w:eastAsia="標楷體" w:hAnsi="標楷體" w:hint="eastAsia"/>
          <w:sz w:val="28"/>
          <w:szCs w:val="28"/>
        </w:rPr>
        <w:t>學期自行提出；依學校所定作業期程辦理，至遲上學期於10月20日前</w:t>
      </w:r>
      <w:r w:rsidR="00AF2FAA" w:rsidRPr="001F2DA9">
        <w:rPr>
          <w:rFonts w:ascii="標楷體" w:eastAsia="標楷體" w:hAnsi="標楷體" w:hint="eastAsia"/>
          <w:sz w:val="28"/>
          <w:szCs w:val="28"/>
        </w:rPr>
        <w:t>/</w:t>
      </w:r>
      <w:r w:rsidR="007229D0" w:rsidRPr="001F2DA9">
        <w:rPr>
          <w:rFonts w:ascii="標楷體" w:eastAsia="標楷體" w:hAnsi="標楷體" w:hint="eastAsia"/>
          <w:sz w:val="28"/>
          <w:szCs w:val="28"/>
        </w:rPr>
        <w:t>下學期於3月20日前，向學校提出申請，逾期不予受理。</w:t>
      </w:r>
    </w:p>
    <w:p w:rsidR="007229D0" w:rsidRPr="001F2DA9" w:rsidRDefault="007229D0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(四)學校審核：受理學生申請，並檢核所檢附文件是否齊全。</w:t>
      </w:r>
    </w:p>
    <w:p w:rsidR="007229D0" w:rsidRPr="001F2DA9" w:rsidRDefault="007229D0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(五)學校向本部請撥款項：學校受理學生校外租金補貼申請截止(10月20日)後，依需求人數及補貼金額向本部掣據請款。請款時程及表件，由本部另行函文請學校提報。</w:t>
      </w:r>
    </w:p>
    <w:p w:rsidR="007229D0" w:rsidRPr="001F2DA9" w:rsidRDefault="007229D0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(六)學校將經費撥付予學生：學校受理學生校外租金補貼申請截止(10月20日)後，配合大專校院弱勢計畫助學金申復作業結束(至12月5日結束)，上學期於12月15日前</w:t>
      </w:r>
      <w:r w:rsidR="00AF2FAA" w:rsidRPr="001F2DA9">
        <w:rPr>
          <w:rFonts w:ascii="標楷體" w:eastAsia="標楷體" w:hAnsi="標楷體" w:hint="eastAsia"/>
          <w:sz w:val="28"/>
          <w:szCs w:val="28"/>
        </w:rPr>
        <w:t>/</w:t>
      </w:r>
      <w:r w:rsidRPr="001F2DA9">
        <w:rPr>
          <w:rFonts w:ascii="標楷體" w:eastAsia="標楷體" w:hAnsi="標楷體" w:hint="eastAsia"/>
          <w:sz w:val="28"/>
          <w:szCs w:val="28"/>
        </w:rPr>
        <w:t>下學期於5月15日前，統一發放補助經費。</w:t>
      </w:r>
    </w:p>
    <w:p w:rsidR="000E140F" w:rsidRPr="001F2DA9" w:rsidRDefault="000E140F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三、</w:t>
      </w:r>
      <w:r w:rsidR="00CA6832" w:rsidRPr="001F2DA9">
        <w:rPr>
          <w:rFonts w:ascii="標楷體" w:eastAsia="標楷體" w:hAnsi="標楷體" w:hint="eastAsia"/>
          <w:sz w:val="28"/>
          <w:szCs w:val="28"/>
        </w:rPr>
        <w:t>相關表件請參閱後附資料。</w:t>
      </w:r>
    </w:p>
    <w:sectPr w:rsidR="000E140F" w:rsidRPr="001F2DA9" w:rsidSect="000E14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9D" w:rsidRDefault="009D329D" w:rsidP="000E140F">
      <w:r>
        <w:separator/>
      </w:r>
    </w:p>
  </w:endnote>
  <w:endnote w:type="continuationSeparator" w:id="0">
    <w:p w:rsidR="009D329D" w:rsidRDefault="009D329D" w:rsidP="000E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9D" w:rsidRDefault="009D329D" w:rsidP="000E140F">
      <w:r>
        <w:separator/>
      </w:r>
    </w:p>
  </w:footnote>
  <w:footnote w:type="continuationSeparator" w:id="0">
    <w:p w:rsidR="009D329D" w:rsidRDefault="009D329D" w:rsidP="000E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BD"/>
    <w:rsid w:val="00052C27"/>
    <w:rsid w:val="00067FE2"/>
    <w:rsid w:val="000714C6"/>
    <w:rsid w:val="00084EF0"/>
    <w:rsid w:val="00090001"/>
    <w:rsid w:val="000B06B2"/>
    <w:rsid w:val="000E140F"/>
    <w:rsid w:val="00144F51"/>
    <w:rsid w:val="0015235E"/>
    <w:rsid w:val="001776CC"/>
    <w:rsid w:val="001A5DBC"/>
    <w:rsid w:val="001C2FBE"/>
    <w:rsid w:val="001F2DA9"/>
    <w:rsid w:val="00293FC2"/>
    <w:rsid w:val="00297CE5"/>
    <w:rsid w:val="002A71BD"/>
    <w:rsid w:val="002A74E3"/>
    <w:rsid w:val="002B7D16"/>
    <w:rsid w:val="00397566"/>
    <w:rsid w:val="003A1FD0"/>
    <w:rsid w:val="003D1CFD"/>
    <w:rsid w:val="003D4D5C"/>
    <w:rsid w:val="00476DAF"/>
    <w:rsid w:val="004A62B9"/>
    <w:rsid w:val="004C1A06"/>
    <w:rsid w:val="004E6350"/>
    <w:rsid w:val="00507637"/>
    <w:rsid w:val="00531264"/>
    <w:rsid w:val="00574C83"/>
    <w:rsid w:val="00585C98"/>
    <w:rsid w:val="005D7E5A"/>
    <w:rsid w:val="005E056A"/>
    <w:rsid w:val="005E4E03"/>
    <w:rsid w:val="005E60DB"/>
    <w:rsid w:val="006217AE"/>
    <w:rsid w:val="006551A4"/>
    <w:rsid w:val="00670AE2"/>
    <w:rsid w:val="006B0E08"/>
    <w:rsid w:val="006D21E8"/>
    <w:rsid w:val="006D3226"/>
    <w:rsid w:val="007229D0"/>
    <w:rsid w:val="00731865"/>
    <w:rsid w:val="00752EC5"/>
    <w:rsid w:val="007A45FD"/>
    <w:rsid w:val="007D46D1"/>
    <w:rsid w:val="007D533E"/>
    <w:rsid w:val="00877E91"/>
    <w:rsid w:val="008C28FA"/>
    <w:rsid w:val="008C2958"/>
    <w:rsid w:val="00920E12"/>
    <w:rsid w:val="0092382B"/>
    <w:rsid w:val="009B5B38"/>
    <w:rsid w:val="009D329D"/>
    <w:rsid w:val="009F7197"/>
    <w:rsid w:val="00A130FD"/>
    <w:rsid w:val="00A4544A"/>
    <w:rsid w:val="00A5796F"/>
    <w:rsid w:val="00A6150C"/>
    <w:rsid w:val="00A618A6"/>
    <w:rsid w:val="00A81399"/>
    <w:rsid w:val="00A90314"/>
    <w:rsid w:val="00AF2FAA"/>
    <w:rsid w:val="00B05C1E"/>
    <w:rsid w:val="00B2256E"/>
    <w:rsid w:val="00B443C9"/>
    <w:rsid w:val="00B526AF"/>
    <w:rsid w:val="00C7565D"/>
    <w:rsid w:val="00CA6832"/>
    <w:rsid w:val="00CB1B40"/>
    <w:rsid w:val="00CD736D"/>
    <w:rsid w:val="00D17B41"/>
    <w:rsid w:val="00E51A1D"/>
    <w:rsid w:val="00E81E0A"/>
    <w:rsid w:val="00EB1588"/>
    <w:rsid w:val="00ED1C5A"/>
    <w:rsid w:val="00EF42CD"/>
    <w:rsid w:val="00F268F5"/>
    <w:rsid w:val="00F32021"/>
    <w:rsid w:val="00F32511"/>
    <w:rsid w:val="00F70C4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E7B83-B69B-4221-83E0-0FECAC65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4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40F"/>
    <w:rPr>
      <w:sz w:val="20"/>
      <w:szCs w:val="20"/>
    </w:rPr>
  </w:style>
  <w:style w:type="paragraph" w:styleId="a7">
    <w:name w:val="List Paragraph"/>
    <w:basedOn w:val="a"/>
    <w:uiPriority w:val="34"/>
    <w:qFormat/>
    <w:rsid w:val="000E140F"/>
    <w:pPr>
      <w:ind w:leftChars="200" w:left="480"/>
    </w:pPr>
  </w:style>
  <w:style w:type="table" w:styleId="a8">
    <w:name w:val="Table Grid"/>
    <w:basedOn w:val="a1"/>
    <w:uiPriority w:val="39"/>
    <w:rsid w:val="006B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郭佳音</dc:creator>
  <cp:keywords/>
  <dc:description/>
  <cp:lastModifiedBy>user</cp:lastModifiedBy>
  <cp:revision>87</cp:revision>
  <cp:lastPrinted>2019-09-09T09:37:00Z</cp:lastPrinted>
  <dcterms:created xsi:type="dcterms:W3CDTF">2019-09-09T09:30:00Z</dcterms:created>
  <dcterms:modified xsi:type="dcterms:W3CDTF">2019-10-01T03:05:00Z</dcterms:modified>
</cp:coreProperties>
</file>