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499" w:rsidRPr="0067619D" w:rsidRDefault="00CA1499" w:rsidP="0067619D">
      <w:pPr>
        <w:spacing w:beforeLines="50" w:line="360" w:lineRule="auto"/>
        <w:rPr>
          <w:rFonts w:hint="eastAsia"/>
          <w:b/>
          <w:sz w:val="28"/>
          <w:szCs w:val="28"/>
        </w:rPr>
      </w:pPr>
      <w:r w:rsidRPr="0067619D">
        <w:rPr>
          <w:rFonts w:hint="eastAsia"/>
          <w:b/>
          <w:sz w:val="28"/>
          <w:szCs w:val="28"/>
        </w:rPr>
        <w:t>招行简介（</w:t>
      </w:r>
      <w:r w:rsidRPr="0067619D">
        <w:rPr>
          <w:rFonts w:hint="eastAsia"/>
          <w:b/>
          <w:sz w:val="28"/>
          <w:szCs w:val="28"/>
        </w:rPr>
        <w:t>500</w:t>
      </w:r>
      <w:r w:rsidRPr="0067619D">
        <w:rPr>
          <w:rFonts w:hint="eastAsia"/>
          <w:b/>
          <w:sz w:val="28"/>
          <w:szCs w:val="28"/>
        </w:rPr>
        <w:t>字以内）</w:t>
      </w:r>
    </w:p>
    <w:p w:rsidR="00B971C8" w:rsidRPr="0067619D" w:rsidRDefault="00B971C8" w:rsidP="0067619D">
      <w:pPr>
        <w:spacing w:beforeLines="50" w:line="360" w:lineRule="auto"/>
        <w:ind w:firstLineChars="200" w:firstLine="560"/>
        <w:rPr>
          <w:rFonts w:hint="eastAsia"/>
          <w:sz w:val="28"/>
          <w:szCs w:val="28"/>
        </w:rPr>
      </w:pPr>
      <w:r w:rsidRPr="0067619D">
        <w:rPr>
          <w:rFonts w:hint="eastAsia"/>
          <w:sz w:val="28"/>
          <w:szCs w:val="28"/>
        </w:rPr>
        <w:t>招商银行于</w:t>
      </w:r>
      <w:r w:rsidRPr="0067619D">
        <w:rPr>
          <w:rFonts w:hint="eastAsia"/>
          <w:sz w:val="28"/>
          <w:szCs w:val="28"/>
        </w:rPr>
        <w:t>1987</w:t>
      </w:r>
      <w:r w:rsidRPr="0067619D">
        <w:rPr>
          <w:rFonts w:hint="eastAsia"/>
          <w:sz w:val="28"/>
          <w:szCs w:val="28"/>
        </w:rPr>
        <w:t>年成立，是中国境内第一家完全由企业法人持股的股份制商业银行。诞生以来，创新推出了境内第一个基于客户</w:t>
      </w:r>
      <w:proofErr w:type="gramStart"/>
      <w:r w:rsidRPr="0067619D">
        <w:rPr>
          <w:rFonts w:hint="eastAsia"/>
          <w:sz w:val="28"/>
          <w:szCs w:val="28"/>
        </w:rPr>
        <w:t>号管理</w:t>
      </w:r>
      <w:proofErr w:type="gramEnd"/>
      <w:r w:rsidRPr="0067619D">
        <w:rPr>
          <w:rFonts w:hint="eastAsia"/>
          <w:sz w:val="28"/>
          <w:szCs w:val="28"/>
        </w:rPr>
        <w:t>的借记卡——“一卡通”；首个真正意义上的网上银行——“一网通”；第一张国际标准双币信用卡；首个面向高端客户的理财产品——“金葵花理财”。</w:t>
      </w:r>
    </w:p>
    <w:p w:rsidR="00B971C8" w:rsidRPr="0067619D" w:rsidRDefault="00B971C8" w:rsidP="0067619D">
      <w:pPr>
        <w:spacing w:beforeLines="50" w:line="360" w:lineRule="auto"/>
        <w:ind w:firstLineChars="200" w:firstLine="560"/>
        <w:rPr>
          <w:rFonts w:hint="eastAsia"/>
          <w:sz w:val="28"/>
          <w:szCs w:val="28"/>
        </w:rPr>
      </w:pPr>
      <w:r w:rsidRPr="0067619D">
        <w:rPr>
          <w:rFonts w:hint="eastAsia"/>
          <w:sz w:val="28"/>
          <w:szCs w:val="28"/>
        </w:rPr>
        <w:t>招行始终坚持“因您而变”的经营服务理念，品牌知名度日益提升。在《银行家》公布的全球银行</w:t>
      </w:r>
      <w:r w:rsidRPr="0067619D">
        <w:rPr>
          <w:rFonts w:hint="eastAsia"/>
          <w:sz w:val="28"/>
          <w:szCs w:val="28"/>
        </w:rPr>
        <w:t>1000</w:t>
      </w:r>
      <w:r w:rsidRPr="0067619D">
        <w:rPr>
          <w:rFonts w:hint="eastAsia"/>
          <w:sz w:val="28"/>
          <w:szCs w:val="28"/>
        </w:rPr>
        <w:t>强榜单中，招行</w:t>
      </w:r>
      <w:r w:rsidRPr="0067619D">
        <w:rPr>
          <w:rFonts w:hint="eastAsia"/>
          <w:sz w:val="28"/>
          <w:szCs w:val="28"/>
        </w:rPr>
        <w:t>2019</w:t>
      </w:r>
      <w:r w:rsidRPr="0067619D">
        <w:rPr>
          <w:rFonts w:hint="eastAsia"/>
          <w:sz w:val="28"/>
          <w:szCs w:val="28"/>
        </w:rPr>
        <w:t>年排名第</w:t>
      </w:r>
      <w:r w:rsidRPr="0067619D">
        <w:rPr>
          <w:rFonts w:hint="eastAsia"/>
          <w:sz w:val="28"/>
          <w:szCs w:val="28"/>
        </w:rPr>
        <w:t>19</w:t>
      </w:r>
      <w:r w:rsidRPr="0067619D">
        <w:rPr>
          <w:rFonts w:hint="eastAsia"/>
          <w:sz w:val="28"/>
          <w:szCs w:val="28"/>
        </w:rPr>
        <w:t>位；全球银行品牌价值</w:t>
      </w:r>
      <w:r w:rsidRPr="0067619D">
        <w:rPr>
          <w:rFonts w:hint="eastAsia"/>
          <w:sz w:val="28"/>
          <w:szCs w:val="28"/>
        </w:rPr>
        <w:t>500</w:t>
      </w:r>
      <w:r w:rsidRPr="0067619D">
        <w:rPr>
          <w:rFonts w:hint="eastAsia"/>
          <w:sz w:val="28"/>
          <w:szCs w:val="28"/>
        </w:rPr>
        <w:t>强榜单上，招行</w:t>
      </w:r>
      <w:r w:rsidRPr="0067619D">
        <w:rPr>
          <w:rFonts w:hint="eastAsia"/>
          <w:sz w:val="28"/>
          <w:szCs w:val="28"/>
        </w:rPr>
        <w:t>2019</w:t>
      </w:r>
      <w:r w:rsidRPr="0067619D">
        <w:rPr>
          <w:rFonts w:hint="eastAsia"/>
          <w:sz w:val="28"/>
          <w:szCs w:val="28"/>
        </w:rPr>
        <w:t>年位列第</w:t>
      </w:r>
      <w:r w:rsidRPr="0067619D">
        <w:rPr>
          <w:rFonts w:hint="eastAsia"/>
          <w:sz w:val="28"/>
          <w:szCs w:val="28"/>
        </w:rPr>
        <w:t>9</w:t>
      </w:r>
      <w:r w:rsidRPr="0067619D">
        <w:rPr>
          <w:rFonts w:hint="eastAsia"/>
          <w:sz w:val="28"/>
          <w:szCs w:val="28"/>
        </w:rPr>
        <w:t>位</w:t>
      </w:r>
      <w:r w:rsidR="00CB0C9A" w:rsidRPr="0067619D">
        <w:rPr>
          <w:rFonts w:hint="eastAsia"/>
          <w:sz w:val="28"/>
          <w:szCs w:val="28"/>
        </w:rPr>
        <w:t>；</w:t>
      </w:r>
      <w:r w:rsidRPr="0067619D">
        <w:rPr>
          <w:rFonts w:hint="eastAsia"/>
          <w:sz w:val="28"/>
          <w:szCs w:val="28"/>
        </w:rPr>
        <w:t>在《财富》世界</w:t>
      </w:r>
      <w:r w:rsidRPr="0067619D">
        <w:rPr>
          <w:rFonts w:hint="eastAsia"/>
          <w:sz w:val="28"/>
          <w:szCs w:val="28"/>
        </w:rPr>
        <w:t>500</w:t>
      </w:r>
      <w:r w:rsidRPr="0067619D">
        <w:rPr>
          <w:rFonts w:hint="eastAsia"/>
          <w:sz w:val="28"/>
          <w:szCs w:val="28"/>
        </w:rPr>
        <w:t>强榜单中，招行</w:t>
      </w:r>
      <w:r w:rsidRPr="0067619D">
        <w:rPr>
          <w:rFonts w:hint="eastAsia"/>
          <w:sz w:val="28"/>
          <w:szCs w:val="28"/>
        </w:rPr>
        <w:t>2018</w:t>
      </w:r>
      <w:r w:rsidRPr="0067619D">
        <w:rPr>
          <w:rFonts w:hint="eastAsia"/>
          <w:sz w:val="28"/>
          <w:szCs w:val="28"/>
        </w:rPr>
        <w:t>年名列第</w:t>
      </w:r>
      <w:r w:rsidRPr="0067619D">
        <w:rPr>
          <w:rFonts w:hint="eastAsia"/>
          <w:sz w:val="28"/>
          <w:szCs w:val="28"/>
        </w:rPr>
        <w:t>188</w:t>
      </w:r>
      <w:r w:rsidRPr="0067619D">
        <w:rPr>
          <w:rFonts w:hint="eastAsia"/>
          <w:sz w:val="28"/>
          <w:szCs w:val="28"/>
        </w:rPr>
        <w:t>位。</w:t>
      </w:r>
    </w:p>
    <w:p w:rsidR="00B971C8" w:rsidRPr="0067619D" w:rsidRDefault="00B971C8" w:rsidP="0067619D">
      <w:pPr>
        <w:spacing w:beforeLines="50" w:line="360" w:lineRule="auto"/>
        <w:ind w:firstLineChars="200" w:firstLine="560"/>
        <w:rPr>
          <w:rFonts w:hint="eastAsia"/>
          <w:sz w:val="28"/>
          <w:szCs w:val="28"/>
        </w:rPr>
      </w:pPr>
      <w:r w:rsidRPr="0067619D">
        <w:rPr>
          <w:rFonts w:hint="eastAsia"/>
          <w:sz w:val="28"/>
          <w:szCs w:val="28"/>
        </w:rPr>
        <w:t>截至</w:t>
      </w:r>
      <w:r w:rsidRPr="0067619D">
        <w:rPr>
          <w:rFonts w:hint="eastAsia"/>
          <w:sz w:val="28"/>
          <w:szCs w:val="28"/>
        </w:rPr>
        <w:t>2018</w:t>
      </w:r>
      <w:r w:rsidRPr="0067619D">
        <w:rPr>
          <w:rFonts w:hint="eastAsia"/>
          <w:sz w:val="28"/>
          <w:szCs w:val="28"/>
        </w:rPr>
        <w:t>年年底，招行境内外分支机构逾</w:t>
      </w:r>
      <w:r w:rsidRPr="0067619D">
        <w:rPr>
          <w:rFonts w:hint="eastAsia"/>
          <w:sz w:val="28"/>
          <w:szCs w:val="28"/>
        </w:rPr>
        <w:t>1800</w:t>
      </w:r>
      <w:r w:rsidRPr="0067619D">
        <w:rPr>
          <w:rFonts w:hint="eastAsia"/>
          <w:sz w:val="28"/>
          <w:szCs w:val="28"/>
        </w:rPr>
        <w:t>家，覆盖</w:t>
      </w:r>
      <w:r w:rsidRPr="0067619D">
        <w:rPr>
          <w:rFonts w:hint="eastAsia"/>
          <w:sz w:val="28"/>
          <w:szCs w:val="28"/>
        </w:rPr>
        <w:t>130</w:t>
      </w:r>
      <w:r w:rsidRPr="0067619D">
        <w:rPr>
          <w:rFonts w:hint="eastAsia"/>
          <w:sz w:val="28"/>
          <w:szCs w:val="28"/>
        </w:rPr>
        <w:t>余个城市，拥有</w:t>
      </w:r>
      <w:r w:rsidRPr="0067619D">
        <w:rPr>
          <w:rFonts w:hint="eastAsia"/>
          <w:sz w:val="28"/>
          <w:szCs w:val="28"/>
        </w:rPr>
        <w:t>6</w:t>
      </w:r>
      <w:r w:rsidRPr="0067619D">
        <w:rPr>
          <w:rFonts w:hint="eastAsia"/>
          <w:sz w:val="28"/>
          <w:szCs w:val="28"/>
        </w:rPr>
        <w:t>家境外分行和</w:t>
      </w:r>
      <w:r w:rsidRPr="0067619D">
        <w:rPr>
          <w:rFonts w:hint="eastAsia"/>
          <w:sz w:val="28"/>
          <w:szCs w:val="28"/>
        </w:rPr>
        <w:t>3</w:t>
      </w:r>
      <w:r w:rsidRPr="0067619D">
        <w:rPr>
          <w:rFonts w:hint="eastAsia"/>
          <w:sz w:val="28"/>
          <w:szCs w:val="28"/>
        </w:rPr>
        <w:t>家境外代表处，员工</w:t>
      </w:r>
      <w:r w:rsidRPr="0067619D">
        <w:rPr>
          <w:rFonts w:hint="eastAsia"/>
          <w:sz w:val="28"/>
          <w:szCs w:val="28"/>
        </w:rPr>
        <w:t>71908</w:t>
      </w:r>
      <w:r w:rsidRPr="0067619D">
        <w:rPr>
          <w:rFonts w:hint="eastAsia"/>
          <w:sz w:val="28"/>
          <w:szCs w:val="28"/>
        </w:rPr>
        <w:t>人（含子公司）。此外，招行全资拥有招银金融租赁有限公司，控股招商基金管理有限公司，持有</w:t>
      </w:r>
      <w:proofErr w:type="gramStart"/>
      <w:r w:rsidRPr="0067619D">
        <w:rPr>
          <w:rFonts w:hint="eastAsia"/>
          <w:sz w:val="28"/>
          <w:szCs w:val="28"/>
        </w:rPr>
        <w:t>招商信</w:t>
      </w:r>
      <w:proofErr w:type="gramEnd"/>
      <w:r w:rsidRPr="0067619D">
        <w:rPr>
          <w:rFonts w:hint="eastAsia"/>
          <w:sz w:val="28"/>
          <w:szCs w:val="28"/>
        </w:rPr>
        <w:t>诺人寿保险有限公司</w:t>
      </w:r>
      <w:r w:rsidRPr="0067619D">
        <w:rPr>
          <w:rFonts w:hint="eastAsia"/>
          <w:sz w:val="28"/>
          <w:szCs w:val="28"/>
        </w:rPr>
        <w:t>50%</w:t>
      </w:r>
      <w:r w:rsidRPr="0067619D">
        <w:rPr>
          <w:rFonts w:hint="eastAsia"/>
          <w:sz w:val="28"/>
          <w:szCs w:val="28"/>
        </w:rPr>
        <w:t>股权、</w:t>
      </w:r>
      <w:proofErr w:type="gramStart"/>
      <w:r w:rsidRPr="0067619D">
        <w:rPr>
          <w:rFonts w:hint="eastAsia"/>
          <w:sz w:val="28"/>
          <w:szCs w:val="28"/>
        </w:rPr>
        <w:t>招联消费</w:t>
      </w:r>
      <w:proofErr w:type="gramEnd"/>
      <w:r w:rsidRPr="0067619D">
        <w:rPr>
          <w:rFonts w:hint="eastAsia"/>
          <w:sz w:val="28"/>
          <w:szCs w:val="28"/>
        </w:rPr>
        <w:t>金融公司</w:t>
      </w:r>
      <w:r w:rsidRPr="0067619D">
        <w:rPr>
          <w:rFonts w:hint="eastAsia"/>
          <w:sz w:val="28"/>
          <w:szCs w:val="28"/>
        </w:rPr>
        <w:t>50%</w:t>
      </w:r>
      <w:r w:rsidRPr="0067619D">
        <w:rPr>
          <w:rFonts w:hint="eastAsia"/>
          <w:sz w:val="28"/>
          <w:szCs w:val="28"/>
        </w:rPr>
        <w:t>股权；在香港全资控股招商永隆银行有限公司和招银国际金融控股有限公司，是一家拥有商业银行、金融租赁、基金管理、人寿保险、境外投行等金融牌照的银行集团。</w:t>
      </w:r>
    </w:p>
    <w:p w:rsidR="00B971C8" w:rsidRPr="0067619D" w:rsidRDefault="00B971C8" w:rsidP="0067619D">
      <w:pPr>
        <w:spacing w:beforeLines="50" w:line="360" w:lineRule="auto"/>
        <w:ind w:firstLineChars="200" w:firstLine="560"/>
        <w:rPr>
          <w:sz w:val="28"/>
          <w:szCs w:val="28"/>
        </w:rPr>
      </w:pPr>
      <w:r w:rsidRPr="0067619D">
        <w:rPr>
          <w:rFonts w:hint="eastAsia"/>
          <w:sz w:val="28"/>
          <w:szCs w:val="28"/>
        </w:rPr>
        <w:t>着眼未来，招行加快建设金融科技银行，</w:t>
      </w:r>
      <w:r w:rsidRPr="0067619D">
        <w:rPr>
          <w:rFonts w:hint="eastAsia"/>
          <w:sz w:val="28"/>
          <w:szCs w:val="28"/>
        </w:rPr>
        <w:t xml:space="preserve"> 2019</w:t>
      </w:r>
      <w:r w:rsidRPr="0067619D">
        <w:rPr>
          <w:rFonts w:hint="eastAsia"/>
          <w:sz w:val="28"/>
          <w:szCs w:val="28"/>
        </w:rPr>
        <w:t>年上半年，信息科技投入达</w:t>
      </w:r>
      <w:r w:rsidRPr="0067619D">
        <w:rPr>
          <w:rFonts w:hint="eastAsia"/>
          <w:sz w:val="28"/>
          <w:szCs w:val="28"/>
        </w:rPr>
        <w:t>36.33</w:t>
      </w:r>
      <w:r w:rsidRPr="0067619D">
        <w:rPr>
          <w:rFonts w:hint="eastAsia"/>
          <w:sz w:val="28"/>
          <w:szCs w:val="28"/>
        </w:rPr>
        <w:t>亿元，同比增长</w:t>
      </w:r>
      <w:r w:rsidRPr="0067619D">
        <w:rPr>
          <w:rFonts w:hint="eastAsia"/>
          <w:sz w:val="28"/>
          <w:szCs w:val="28"/>
        </w:rPr>
        <w:t>63.87%</w:t>
      </w:r>
      <w:r w:rsidRPr="0067619D">
        <w:rPr>
          <w:rFonts w:hint="eastAsia"/>
          <w:sz w:val="28"/>
          <w:szCs w:val="28"/>
        </w:rPr>
        <w:t>。下一步，招行将紧紧围绕客户需求，创造最佳客户体验，实现效率、成本、风险的最佳平衡。</w:t>
      </w:r>
    </w:p>
    <w:sectPr w:rsidR="00B971C8" w:rsidRPr="0067619D" w:rsidSect="00151C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000" w:rsidRDefault="00C55000" w:rsidP="00C507D1">
      <w:r>
        <w:separator/>
      </w:r>
    </w:p>
  </w:endnote>
  <w:endnote w:type="continuationSeparator" w:id="0">
    <w:p w:rsidR="00C55000" w:rsidRDefault="00C55000" w:rsidP="00C507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000" w:rsidRDefault="00C55000" w:rsidP="00C507D1">
      <w:r>
        <w:separator/>
      </w:r>
    </w:p>
  </w:footnote>
  <w:footnote w:type="continuationSeparator" w:id="0">
    <w:p w:rsidR="00C55000" w:rsidRDefault="00C55000" w:rsidP="00C507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07D1"/>
    <w:rsid w:val="00151C23"/>
    <w:rsid w:val="002C56AE"/>
    <w:rsid w:val="004C2935"/>
    <w:rsid w:val="0067619D"/>
    <w:rsid w:val="006D1BF4"/>
    <w:rsid w:val="007372F6"/>
    <w:rsid w:val="00B971C8"/>
    <w:rsid w:val="00C507D1"/>
    <w:rsid w:val="00C55000"/>
    <w:rsid w:val="00C91B92"/>
    <w:rsid w:val="00CA1499"/>
    <w:rsid w:val="00CB0C9A"/>
    <w:rsid w:val="00EE0B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C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07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507D1"/>
    <w:rPr>
      <w:sz w:val="18"/>
      <w:szCs w:val="18"/>
    </w:rPr>
  </w:style>
  <w:style w:type="paragraph" w:styleId="a4">
    <w:name w:val="footer"/>
    <w:basedOn w:val="a"/>
    <w:link w:val="Char0"/>
    <w:uiPriority w:val="99"/>
    <w:semiHidden/>
    <w:unhideWhenUsed/>
    <w:rsid w:val="00C507D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507D1"/>
    <w:rPr>
      <w:sz w:val="18"/>
      <w:szCs w:val="18"/>
    </w:rPr>
  </w:style>
  <w:style w:type="paragraph" w:styleId="a5">
    <w:name w:val="Balloon Text"/>
    <w:basedOn w:val="a"/>
    <w:link w:val="Char1"/>
    <w:uiPriority w:val="99"/>
    <w:semiHidden/>
    <w:unhideWhenUsed/>
    <w:rsid w:val="00C507D1"/>
    <w:rPr>
      <w:sz w:val="18"/>
      <w:szCs w:val="18"/>
    </w:rPr>
  </w:style>
  <w:style w:type="character" w:customStyle="1" w:styleId="Char1">
    <w:name w:val="批注框文本 Char"/>
    <w:basedOn w:val="a0"/>
    <w:link w:val="a5"/>
    <w:uiPriority w:val="99"/>
    <w:semiHidden/>
    <w:rsid w:val="00C507D1"/>
    <w:rPr>
      <w:sz w:val="18"/>
      <w:szCs w:val="18"/>
    </w:rPr>
  </w:style>
  <w:style w:type="paragraph" w:styleId="a6">
    <w:name w:val="No Spacing"/>
    <w:uiPriority w:val="1"/>
    <w:qFormat/>
    <w:rsid w:val="00B971C8"/>
    <w:pPr>
      <w:widowControl w:val="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由冠元/01117069</dc:creator>
  <cp:keywords/>
  <dc:description/>
  <cp:lastModifiedBy>由冠元/01117069</cp:lastModifiedBy>
  <cp:revision>5</cp:revision>
  <cp:lastPrinted>2019-10-16T01:31:00Z</cp:lastPrinted>
  <dcterms:created xsi:type="dcterms:W3CDTF">2019-10-15T01:35:00Z</dcterms:created>
  <dcterms:modified xsi:type="dcterms:W3CDTF">2019-10-16T01:31:00Z</dcterms:modified>
</cp:coreProperties>
</file>