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2F" w:rsidRPr="0022437F" w:rsidRDefault="00A361D5" w:rsidP="00A377FF">
      <w:pPr>
        <w:jc w:val="center"/>
        <w:rPr>
          <w:rFonts w:ascii="標楷體" w:eastAsia="標楷體" w:hAnsi="標楷體"/>
          <w:b/>
          <w:color w:val="0000FF"/>
          <w:sz w:val="27"/>
          <w:szCs w:val="27"/>
        </w:rPr>
      </w:pPr>
      <w:r>
        <w:rPr>
          <w:rFonts w:ascii="標楷體" w:eastAsia="標楷體" w:hAnsi="標楷體" w:hint="eastAsia"/>
          <w:b/>
          <w:color w:val="0000FF"/>
          <w:sz w:val="27"/>
          <w:szCs w:val="27"/>
        </w:rPr>
        <w:t>東華</w:t>
      </w:r>
      <w:r w:rsidR="00A377FF" w:rsidRPr="0022437F">
        <w:rPr>
          <w:rFonts w:ascii="標楷體" w:eastAsia="標楷體" w:hAnsi="標楷體" w:hint="eastAsia"/>
          <w:b/>
          <w:color w:val="0000FF"/>
          <w:sz w:val="27"/>
          <w:szCs w:val="27"/>
        </w:rPr>
        <w:t>大學參與活動相關</w:t>
      </w:r>
      <w:r w:rsidR="0040432F" w:rsidRPr="0022437F">
        <w:rPr>
          <w:rFonts w:ascii="標楷體" w:eastAsia="標楷體" w:hAnsi="標楷體" w:hint="eastAsia"/>
          <w:b/>
          <w:color w:val="0000FF"/>
          <w:sz w:val="27"/>
          <w:szCs w:val="27"/>
        </w:rPr>
        <w:t>性別平等教育宣導</w:t>
      </w:r>
    </w:p>
    <w:p w:rsidR="00A377FF" w:rsidRPr="0022437F" w:rsidRDefault="00A377FF" w:rsidP="00A377FF">
      <w:pPr>
        <w:jc w:val="right"/>
        <w:rPr>
          <w:rFonts w:ascii="標楷體" w:eastAsia="標楷體" w:hAnsi="標楷體"/>
          <w:b/>
          <w:color w:val="0000FF"/>
          <w:sz w:val="20"/>
          <w:szCs w:val="20"/>
        </w:rPr>
      </w:pPr>
      <w:r w:rsidRPr="0022437F">
        <w:rPr>
          <w:rFonts w:ascii="標楷體" w:eastAsia="標楷體" w:hAnsi="標楷體" w:hint="eastAsia"/>
          <w:b/>
          <w:color w:val="0000FF"/>
          <w:sz w:val="20"/>
          <w:szCs w:val="20"/>
        </w:rPr>
        <w:t>1070</w:t>
      </w:r>
      <w:r w:rsidR="00B71D58">
        <w:rPr>
          <w:rFonts w:ascii="標楷體" w:eastAsia="標楷體" w:hAnsi="標楷體" w:hint="eastAsia"/>
          <w:b/>
          <w:color w:val="0000FF"/>
          <w:sz w:val="20"/>
          <w:szCs w:val="20"/>
        </w:rPr>
        <w:t>123</w:t>
      </w:r>
      <w:r w:rsidRPr="0022437F">
        <w:rPr>
          <w:rFonts w:ascii="標楷體" w:eastAsia="標楷體" w:hAnsi="標楷體" w:hint="eastAsia"/>
          <w:b/>
          <w:color w:val="0000FF"/>
          <w:sz w:val="20"/>
          <w:szCs w:val="20"/>
        </w:rPr>
        <w:t>製</w:t>
      </w:r>
    </w:p>
    <w:p w:rsidR="0040432F" w:rsidRPr="00A377FF" w:rsidRDefault="0040432F" w:rsidP="0040432F">
      <w:pPr>
        <w:spacing w:line="440" w:lineRule="exact"/>
        <w:rPr>
          <w:rFonts w:ascii="標楷體" w:eastAsia="標楷體" w:hAnsi="標楷體"/>
          <w:b/>
          <w:color w:val="0000FF"/>
          <w:sz w:val="27"/>
          <w:szCs w:val="27"/>
        </w:rPr>
      </w:pPr>
      <w:r w:rsidRPr="00A377FF">
        <w:rPr>
          <w:rFonts w:ascii="標楷體" w:eastAsia="標楷體" w:hAnsi="標楷體" w:hint="eastAsia"/>
          <w:b/>
          <w:color w:val="0000FF"/>
          <w:sz w:val="27"/>
          <w:szCs w:val="27"/>
        </w:rPr>
        <w:t>※如果被性騷擾，你該怎麼辦？</w:t>
      </w:r>
    </w:p>
    <w:p w:rsidR="0040432F" w:rsidRPr="00A377FF" w:rsidRDefault="0040432F" w:rsidP="00A377FF">
      <w:pPr>
        <w:spacing w:line="440" w:lineRule="exact"/>
        <w:ind w:leftChars="119" w:left="567" w:hangingChars="104" w:hanging="281"/>
        <w:rPr>
          <w:rFonts w:ascii="標楷體" w:eastAsia="標楷體" w:hAnsi="標楷體"/>
          <w:sz w:val="27"/>
          <w:szCs w:val="27"/>
        </w:rPr>
      </w:pPr>
      <w:r w:rsidRPr="00A377FF">
        <w:rPr>
          <w:rFonts w:ascii="標楷體" w:eastAsia="標楷體" w:hAnsi="標楷體" w:hint="eastAsia"/>
          <w:sz w:val="27"/>
          <w:szCs w:val="27"/>
        </w:rPr>
        <w:t>1.相信自己的直覺：雖然不是每件事都會構成性騷擾，但請相信自己的直覺。</w:t>
      </w:r>
    </w:p>
    <w:p w:rsidR="0040432F" w:rsidRPr="00A377FF" w:rsidRDefault="0040432F" w:rsidP="00A377FF">
      <w:pPr>
        <w:spacing w:line="440" w:lineRule="exact"/>
        <w:ind w:leftChars="119" w:left="567" w:hangingChars="104" w:hanging="281"/>
        <w:rPr>
          <w:rFonts w:ascii="標楷體" w:eastAsia="標楷體" w:hAnsi="標楷體"/>
          <w:sz w:val="27"/>
          <w:szCs w:val="27"/>
        </w:rPr>
      </w:pPr>
      <w:r w:rsidRPr="00A377FF">
        <w:rPr>
          <w:rFonts w:ascii="標楷體" w:eastAsia="標楷體" w:hAnsi="標楷體" w:hint="eastAsia"/>
          <w:sz w:val="27"/>
          <w:szCs w:val="27"/>
        </w:rPr>
        <w:t>2.大聲呼喊性騷擾，可以使騷擾者意識到自己的行為不當並且停止。</w:t>
      </w:r>
    </w:p>
    <w:p w:rsidR="0040432F" w:rsidRPr="00A377FF" w:rsidRDefault="0040432F" w:rsidP="00A377FF">
      <w:pPr>
        <w:spacing w:line="440" w:lineRule="exact"/>
        <w:ind w:leftChars="119" w:left="567" w:hangingChars="104" w:hanging="281"/>
        <w:rPr>
          <w:rFonts w:ascii="標楷體" w:eastAsia="標楷體" w:hAnsi="標楷體"/>
          <w:sz w:val="27"/>
          <w:szCs w:val="27"/>
        </w:rPr>
      </w:pPr>
      <w:r w:rsidRPr="00A377FF">
        <w:rPr>
          <w:rFonts w:ascii="標楷體" w:eastAsia="標楷體" w:hAnsi="標楷體" w:hint="eastAsia"/>
          <w:sz w:val="27"/>
          <w:szCs w:val="27"/>
        </w:rPr>
        <w:t>3.尋求情緒支持：保持冷靜，不要驚慌，被性騷擾不是你的錯，可以向朋友或同事說出自己的感受，不要因此自責、失去信心，或任何羞愧。</w:t>
      </w:r>
    </w:p>
    <w:p w:rsidR="0040432F" w:rsidRPr="00A377FF" w:rsidRDefault="0040432F" w:rsidP="00A377FF">
      <w:pPr>
        <w:spacing w:line="440" w:lineRule="exact"/>
        <w:ind w:leftChars="119" w:left="567" w:hangingChars="104" w:hanging="281"/>
        <w:rPr>
          <w:rFonts w:ascii="標楷體" w:eastAsia="標楷體" w:hAnsi="標楷體"/>
          <w:sz w:val="27"/>
          <w:szCs w:val="27"/>
        </w:rPr>
      </w:pPr>
      <w:r w:rsidRPr="00A377FF">
        <w:rPr>
          <w:rFonts w:ascii="標楷體" w:eastAsia="標楷體" w:hAnsi="標楷體" w:hint="eastAsia"/>
          <w:sz w:val="27"/>
          <w:szCs w:val="27"/>
        </w:rPr>
        <w:t>4.清楚記下性騷擾發生的情境與保全事證(當時的人、事、時、地、物)，作為申訴之用，或立即告知你可以信任的人。</w:t>
      </w:r>
    </w:p>
    <w:p w:rsidR="0040432F" w:rsidRPr="00A377FF" w:rsidRDefault="0040432F" w:rsidP="00A377FF">
      <w:pPr>
        <w:spacing w:line="440" w:lineRule="exact"/>
        <w:ind w:leftChars="119" w:left="567" w:hangingChars="104" w:hanging="281"/>
        <w:rPr>
          <w:rFonts w:ascii="標楷體" w:eastAsia="標楷體" w:hAnsi="標楷體"/>
          <w:sz w:val="27"/>
          <w:szCs w:val="27"/>
        </w:rPr>
      </w:pPr>
      <w:r w:rsidRPr="00A377FF">
        <w:rPr>
          <w:rFonts w:ascii="標楷體" w:eastAsia="標楷體" w:hAnsi="標楷體" w:hint="eastAsia"/>
          <w:sz w:val="27"/>
          <w:szCs w:val="27"/>
        </w:rPr>
        <w:t>5.以直接(如面談、寫信)或間接(請他人轉告)方式，讓對方知道其言行是不受到歡迎的，並要求對方立即停止該言行。在進行此動作時，最好順便錄音，以便將來證之用。(錄音時，應同時注意刑法第315條之1妨害秘密罪之規定，建議以自己作為對話的一方時再錄音，或由同事、友人與其對話時錄音。)</w:t>
      </w:r>
    </w:p>
    <w:p w:rsidR="0040432F" w:rsidRPr="00A377FF" w:rsidRDefault="0040432F" w:rsidP="00A377FF">
      <w:pPr>
        <w:spacing w:line="440" w:lineRule="exact"/>
        <w:ind w:leftChars="119" w:left="567" w:hangingChars="104" w:hanging="281"/>
        <w:rPr>
          <w:rFonts w:ascii="標楷體" w:eastAsia="標楷體" w:hAnsi="標楷體"/>
          <w:sz w:val="20"/>
          <w:szCs w:val="20"/>
        </w:rPr>
      </w:pPr>
      <w:r w:rsidRPr="00A377FF">
        <w:rPr>
          <w:rFonts w:ascii="標楷體" w:eastAsia="標楷體" w:hAnsi="標楷體" w:hint="eastAsia"/>
          <w:sz w:val="27"/>
          <w:szCs w:val="27"/>
        </w:rPr>
        <w:t>6.若對方依舊故我，蓄意騷擾，可以採取積極的因應策略，如向性別平等教育委員會(業務單位：學</w:t>
      </w:r>
      <w:proofErr w:type="gramStart"/>
      <w:r w:rsidRPr="00A377FF">
        <w:rPr>
          <w:rFonts w:ascii="標楷體" w:eastAsia="標楷體" w:hAnsi="標楷體" w:hint="eastAsia"/>
          <w:sz w:val="27"/>
          <w:szCs w:val="27"/>
        </w:rPr>
        <w:t>務</w:t>
      </w:r>
      <w:proofErr w:type="gramEnd"/>
      <w:r w:rsidRPr="00A377FF">
        <w:rPr>
          <w:rFonts w:ascii="標楷體" w:eastAsia="標楷體" w:hAnsi="標楷體" w:hint="eastAsia"/>
          <w:sz w:val="27"/>
          <w:szCs w:val="27"/>
        </w:rPr>
        <w:t>處)尋求協助或提出申訴。</w:t>
      </w:r>
    </w:p>
    <w:p w:rsidR="00A377FF" w:rsidRPr="00A377FF" w:rsidRDefault="00A377FF" w:rsidP="0040432F">
      <w:pPr>
        <w:spacing w:line="440" w:lineRule="exact"/>
        <w:rPr>
          <w:rFonts w:ascii="標楷體" w:eastAsia="標楷體" w:hAnsi="標楷體"/>
          <w:b/>
          <w:color w:val="0000FF"/>
          <w:sz w:val="20"/>
          <w:szCs w:val="20"/>
        </w:rPr>
      </w:pPr>
    </w:p>
    <w:p w:rsidR="0040432F" w:rsidRPr="00A377FF" w:rsidRDefault="0040432F" w:rsidP="0040432F">
      <w:pPr>
        <w:spacing w:line="440" w:lineRule="exact"/>
        <w:rPr>
          <w:rFonts w:ascii="標楷體" w:eastAsia="標楷體" w:hAnsi="標楷體"/>
          <w:b/>
          <w:color w:val="0000FF"/>
          <w:sz w:val="27"/>
          <w:szCs w:val="27"/>
        </w:rPr>
      </w:pPr>
      <w:r w:rsidRPr="00A377FF">
        <w:rPr>
          <w:rFonts w:ascii="標楷體" w:eastAsia="標楷體" w:hAnsi="標楷體" w:hint="eastAsia"/>
          <w:b/>
          <w:color w:val="0000FF"/>
          <w:sz w:val="27"/>
          <w:szCs w:val="27"/>
        </w:rPr>
        <w:t>※如何避免成為性騷擾行為人？</w:t>
      </w:r>
    </w:p>
    <w:p w:rsidR="0040432F" w:rsidRPr="00A377FF" w:rsidRDefault="0040432F" w:rsidP="00A377FF">
      <w:pPr>
        <w:spacing w:line="440" w:lineRule="exact"/>
        <w:ind w:leftChars="119" w:left="567" w:hangingChars="104" w:hanging="281"/>
        <w:rPr>
          <w:rFonts w:ascii="標楷體" w:eastAsia="標楷體" w:hAnsi="標楷體"/>
          <w:sz w:val="27"/>
          <w:szCs w:val="27"/>
        </w:rPr>
      </w:pPr>
      <w:r w:rsidRPr="00A377FF">
        <w:rPr>
          <w:rFonts w:ascii="標楷體" w:eastAsia="標楷體" w:hAnsi="標楷體" w:hint="eastAsia"/>
          <w:sz w:val="27"/>
          <w:szCs w:val="27"/>
        </w:rPr>
        <w:t>1.尊重他人，檢視自己對性別的刻板印象，建立平等的性別觀念。</w:t>
      </w:r>
    </w:p>
    <w:p w:rsidR="0040432F" w:rsidRPr="00A377FF" w:rsidRDefault="0040432F" w:rsidP="00A377FF">
      <w:pPr>
        <w:spacing w:line="440" w:lineRule="exact"/>
        <w:ind w:leftChars="119" w:left="567" w:hangingChars="104" w:hanging="281"/>
        <w:rPr>
          <w:rFonts w:ascii="標楷體" w:eastAsia="標楷體" w:hAnsi="標楷體"/>
          <w:sz w:val="27"/>
          <w:szCs w:val="27"/>
        </w:rPr>
      </w:pPr>
      <w:r w:rsidRPr="00A377FF">
        <w:rPr>
          <w:rFonts w:ascii="標楷體" w:eastAsia="標楷體" w:hAnsi="標楷體" w:hint="eastAsia"/>
          <w:sz w:val="27"/>
          <w:szCs w:val="27"/>
        </w:rPr>
        <w:t>2.注意自己的言詞和態度，例如：不要貶抑女性與隨意講黃色笑話。</w:t>
      </w:r>
    </w:p>
    <w:p w:rsidR="0040432F" w:rsidRPr="00A377FF" w:rsidRDefault="0040432F" w:rsidP="00A377FF">
      <w:pPr>
        <w:spacing w:line="440" w:lineRule="exact"/>
        <w:ind w:leftChars="119" w:left="567" w:hangingChars="104" w:hanging="281"/>
        <w:rPr>
          <w:rFonts w:ascii="標楷體" w:eastAsia="標楷體" w:hAnsi="標楷體"/>
          <w:sz w:val="27"/>
          <w:szCs w:val="27"/>
        </w:rPr>
      </w:pPr>
      <w:r w:rsidRPr="00A377FF">
        <w:rPr>
          <w:rFonts w:ascii="標楷體" w:eastAsia="標楷體" w:hAnsi="標楷體" w:hint="eastAsia"/>
          <w:sz w:val="27"/>
          <w:szCs w:val="27"/>
        </w:rPr>
        <w:t>3.尊重他人身體的自主權，當你的行為讓他人覺得不舒服的時候要立即停止。</w:t>
      </w:r>
    </w:p>
    <w:p w:rsidR="0040432F" w:rsidRPr="00A377FF" w:rsidRDefault="0040432F" w:rsidP="00A377FF">
      <w:pPr>
        <w:spacing w:line="440" w:lineRule="exact"/>
        <w:ind w:leftChars="119" w:left="567" w:hangingChars="104" w:hanging="281"/>
        <w:rPr>
          <w:rFonts w:ascii="標楷體" w:eastAsia="標楷體" w:hAnsi="標楷體"/>
          <w:sz w:val="27"/>
          <w:szCs w:val="27"/>
        </w:rPr>
      </w:pPr>
      <w:r w:rsidRPr="00A377FF">
        <w:rPr>
          <w:rFonts w:ascii="標楷體" w:eastAsia="標楷體" w:hAnsi="標楷體" w:hint="eastAsia"/>
          <w:sz w:val="27"/>
          <w:szCs w:val="27"/>
        </w:rPr>
        <w:t>4.避免以輕薄的言行舉止調侃別人。</w:t>
      </w:r>
    </w:p>
    <w:p w:rsidR="0040432F" w:rsidRPr="00A377FF" w:rsidRDefault="0040432F" w:rsidP="00A377FF">
      <w:pPr>
        <w:spacing w:line="440" w:lineRule="exact"/>
        <w:ind w:leftChars="119" w:left="567" w:hangingChars="104" w:hanging="281"/>
        <w:rPr>
          <w:rFonts w:ascii="標楷體" w:eastAsia="標楷體" w:hAnsi="標楷體"/>
          <w:sz w:val="27"/>
          <w:szCs w:val="27"/>
        </w:rPr>
      </w:pPr>
      <w:r w:rsidRPr="00A377FF">
        <w:rPr>
          <w:rFonts w:ascii="標楷體" w:eastAsia="標楷體" w:hAnsi="標楷體" w:hint="eastAsia"/>
          <w:sz w:val="27"/>
          <w:szCs w:val="27"/>
        </w:rPr>
        <w:t>5.避免做出與性有關的騷擾行為，如裸露身體、隨意對別人勾肩搭背等不當的身體接觸。</w:t>
      </w:r>
    </w:p>
    <w:p w:rsidR="00A377FF" w:rsidRPr="00A377FF" w:rsidRDefault="00A377FF" w:rsidP="00A377FF">
      <w:pPr>
        <w:spacing w:line="440" w:lineRule="exact"/>
        <w:ind w:left="270" w:hangingChars="100" w:hanging="270"/>
        <w:rPr>
          <w:rFonts w:ascii="標楷體" w:eastAsia="標楷體" w:hAnsi="標楷體"/>
          <w:b/>
          <w:color w:val="0000FF"/>
          <w:sz w:val="27"/>
          <w:szCs w:val="27"/>
        </w:rPr>
      </w:pPr>
    </w:p>
    <w:p w:rsidR="008470BD" w:rsidRPr="00A377FF" w:rsidRDefault="008470BD" w:rsidP="00A377FF">
      <w:pPr>
        <w:spacing w:line="440" w:lineRule="exact"/>
        <w:ind w:left="270" w:hangingChars="100" w:hanging="270"/>
        <w:rPr>
          <w:rFonts w:ascii="標楷體" w:eastAsia="標楷體" w:hAnsi="標楷體"/>
          <w:b/>
          <w:color w:val="0000FF"/>
          <w:sz w:val="27"/>
          <w:szCs w:val="27"/>
        </w:rPr>
      </w:pPr>
      <w:r w:rsidRPr="00A377FF">
        <w:rPr>
          <w:rFonts w:ascii="標楷體" w:eastAsia="標楷體" w:hAnsi="標楷體" w:hint="eastAsia"/>
          <w:b/>
          <w:color w:val="0000FF"/>
          <w:sz w:val="27"/>
          <w:szCs w:val="27"/>
        </w:rPr>
        <w:t>※</w:t>
      </w:r>
      <w:r w:rsidR="00A377FF" w:rsidRPr="00A377FF">
        <w:rPr>
          <w:rFonts w:ascii="標楷體" w:eastAsia="標楷體" w:hAnsi="標楷體" w:hint="eastAsia"/>
          <w:b/>
          <w:color w:val="0000FF"/>
          <w:sz w:val="27"/>
          <w:szCs w:val="27"/>
        </w:rPr>
        <w:t>申訴</w:t>
      </w:r>
      <w:r w:rsidRPr="00A377FF">
        <w:rPr>
          <w:rFonts w:ascii="標楷體" w:eastAsia="標楷體" w:hAnsi="標楷體" w:hint="eastAsia"/>
          <w:b/>
          <w:color w:val="0000FF"/>
          <w:sz w:val="27"/>
          <w:szCs w:val="27"/>
        </w:rPr>
        <w:t>保密義務：</w:t>
      </w:r>
    </w:p>
    <w:p w:rsidR="008470BD" w:rsidRPr="00A377FF" w:rsidRDefault="008470BD" w:rsidP="00A377FF">
      <w:pPr>
        <w:spacing w:line="440" w:lineRule="exact"/>
        <w:ind w:left="270" w:hangingChars="100" w:hanging="270"/>
        <w:rPr>
          <w:rFonts w:ascii="標楷體" w:eastAsia="標楷體" w:hAnsi="標楷體"/>
          <w:sz w:val="27"/>
          <w:szCs w:val="27"/>
        </w:rPr>
      </w:pPr>
      <w:r w:rsidRPr="00A377FF">
        <w:rPr>
          <w:rFonts w:ascii="標楷體" w:eastAsia="標楷體" w:hAnsi="標楷體" w:hint="eastAsia"/>
          <w:color w:val="0000FF"/>
          <w:sz w:val="27"/>
          <w:szCs w:val="27"/>
        </w:rPr>
        <w:t xml:space="preserve"> </w:t>
      </w:r>
      <w:r w:rsidRPr="00A377FF">
        <w:rPr>
          <w:rFonts w:ascii="標楷體" w:eastAsia="標楷體" w:hAnsi="標楷體" w:cs="細明體" w:hint="eastAsia"/>
          <w:color w:val="0000FF"/>
          <w:sz w:val="27"/>
          <w:szCs w:val="27"/>
        </w:rPr>
        <w:t xml:space="preserve"> </w:t>
      </w:r>
      <w:r w:rsidRPr="00A377FF">
        <w:rPr>
          <w:rFonts w:ascii="標楷體" w:eastAsia="標楷體" w:hAnsi="標楷體" w:hint="eastAsia"/>
          <w:sz w:val="27"/>
          <w:szCs w:val="27"/>
        </w:rPr>
        <w:t>在性別平等教育法中，對於事件當事人及檢舉人之</w:t>
      </w:r>
      <w:proofErr w:type="gramStart"/>
      <w:r w:rsidRPr="00A377FF">
        <w:rPr>
          <w:rFonts w:ascii="標楷體" w:eastAsia="標楷體" w:hAnsi="標楷體" w:hint="eastAsia"/>
          <w:sz w:val="27"/>
          <w:szCs w:val="27"/>
        </w:rPr>
        <w:t>性名</w:t>
      </w:r>
      <w:proofErr w:type="gramEnd"/>
      <w:r w:rsidRPr="00A377FF">
        <w:rPr>
          <w:rFonts w:ascii="標楷體" w:eastAsia="標楷體" w:hAnsi="標楷體" w:hint="eastAsia"/>
          <w:sz w:val="27"/>
          <w:szCs w:val="27"/>
        </w:rPr>
        <w:t>及其他足以辨識身分之資料，除有調查之必要或基於公共安全之考量者外，應予保密，違者，應依刑法或其他關法規處罰。</w:t>
      </w:r>
    </w:p>
    <w:p w:rsidR="00A377FF" w:rsidRPr="00A377FF" w:rsidRDefault="00A377FF" w:rsidP="00A377FF">
      <w:pPr>
        <w:spacing w:line="440" w:lineRule="exact"/>
        <w:rPr>
          <w:rFonts w:ascii="標楷體" w:eastAsia="標楷體" w:hAnsi="標楷體"/>
          <w:b/>
          <w:color w:val="0000FF"/>
          <w:sz w:val="27"/>
          <w:szCs w:val="27"/>
        </w:rPr>
      </w:pPr>
    </w:p>
    <w:p w:rsidR="00A377FF" w:rsidRPr="00A377FF" w:rsidRDefault="00A377FF" w:rsidP="00A377FF">
      <w:pPr>
        <w:spacing w:line="440" w:lineRule="exact"/>
        <w:rPr>
          <w:rFonts w:ascii="標楷體" w:eastAsia="標楷體" w:hAnsi="標楷體"/>
          <w:b/>
          <w:color w:val="0000FF"/>
          <w:sz w:val="27"/>
          <w:szCs w:val="27"/>
        </w:rPr>
      </w:pPr>
      <w:r w:rsidRPr="00A377FF">
        <w:rPr>
          <w:rFonts w:ascii="標楷體" w:eastAsia="標楷體" w:hAnsi="標楷體" w:hint="eastAsia"/>
          <w:b/>
          <w:color w:val="0000FF"/>
          <w:sz w:val="27"/>
          <w:szCs w:val="27"/>
        </w:rPr>
        <w:t>※通報或申訴方式：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5103"/>
      </w:tblGrid>
      <w:tr w:rsidR="00A361D5" w:rsidRPr="00A377FF" w:rsidTr="00477F94">
        <w:trPr>
          <w:trHeight w:val="890"/>
        </w:trPr>
        <w:tc>
          <w:tcPr>
            <w:tcW w:w="5495" w:type="dxa"/>
            <w:vAlign w:val="center"/>
          </w:tcPr>
          <w:p w:rsidR="00A361D5" w:rsidRPr="00A377FF" w:rsidRDefault="00A361D5" w:rsidP="00A377FF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377FF">
              <w:rPr>
                <w:rFonts w:ascii="標楷體" w:eastAsia="標楷體" w:hAnsi="標楷體" w:hint="eastAsia"/>
                <w:sz w:val="27"/>
                <w:szCs w:val="27"/>
              </w:rPr>
              <w:t>學校</w:t>
            </w:r>
            <w:proofErr w:type="gramStart"/>
            <w:r w:rsidRPr="00A377FF">
              <w:rPr>
                <w:rFonts w:ascii="標楷體" w:eastAsia="標楷體" w:hAnsi="標楷體" w:hint="eastAsia"/>
                <w:sz w:val="27"/>
                <w:szCs w:val="27"/>
              </w:rPr>
              <w:t>校</w:t>
            </w:r>
            <w:proofErr w:type="gramEnd"/>
            <w:r w:rsidRPr="00A377FF">
              <w:rPr>
                <w:rFonts w:ascii="標楷體" w:eastAsia="標楷體" w:hAnsi="標楷體" w:hint="eastAsia"/>
                <w:sz w:val="27"/>
                <w:szCs w:val="27"/>
              </w:rPr>
              <w:t>安中心24小時緊急聯絡電話</w:t>
            </w:r>
          </w:p>
        </w:tc>
        <w:tc>
          <w:tcPr>
            <w:tcW w:w="5103" w:type="dxa"/>
            <w:vAlign w:val="center"/>
          </w:tcPr>
          <w:p w:rsidR="00A361D5" w:rsidRPr="00A377FF" w:rsidRDefault="00A361D5" w:rsidP="00E7653C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377FF">
              <w:rPr>
                <w:rFonts w:ascii="標楷體" w:eastAsia="標楷體" w:hAnsi="標楷體" w:hint="eastAsia"/>
                <w:sz w:val="27"/>
                <w:szCs w:val="27"/>
              </w:rPr>
              <w:t>(03)8</w:t>
            </w:r>
            <w:r w:rsidR="00E7653C">
              <w:rPr>
                <w:rFonts w:ascii="標楷體" w:eastAsia="標楷體" w:hAnsi="標楷體" w:hint="eastAsia"/>
                <w:sz w:val="27"/>
                <w:szCs w:val="27"/>
              </w:rPr>
              <w:t>906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995、0937295995</w:t>
            </w:r>
            <w:bookmarkStart w:id="0" w:name="_GoBack"/>
            <w:bookmarkEnd w:id="0"/>
          </w:p>
        </w:tc>
      </w:tr>
      <w:tr w:rsidR="00A377FF" w:rsidRPr="00A377FF" w:rsidTr="00A377FF">
        <w:tc>
          <w:tcPr>
            <w:tcW w:w="5495" w:type="dxa"/>
            <w:vMerge w:val="restart"/>
            <w:vAlign w:val="center"/>
          </w:tcPr>
          <w:p w:rsidR="00A377FF" w:rsidRPr="00A377FF" w:rsidRDefault="00A361D5" w:rsidP="00A377FF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東華</w:t>
            </w:r>
            <w:r w:rsidR="00A377FF" w:rsidRPr="00A377FF">
              <w:rPr>
                <w:rFonts w:ascii="標楷體" w:eastAsia="標楷體" w:hAnsi="標楷體" w:hint="eastAsia"/>
                <w:sz w:val="27"/>
                <w:szCs w:val="27"/>
              </w:rPr>
              <w:t>大學性別平等教育委員會申訴電話</w:t>
            </w:r>
          </w:p>
        </w:tc>
        <w:tc>
          <w:tcPr>
            <w:tcW w:w="5103" w:type="dxa"/>
            <w:vAlign w:val="center"/>
          </w:tcPr>
          <w:p w:rsidR="00A377FF" w:rsidRPr="00A377FF" w:rsidRDefault="00A377FF" w:rsidP="00E7653C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377FF">
              <w:rPr>
                <w:rFonts w:ascii="標楷體" w:eastAsia="標楷體" w:hAnsi="標楷體" w:hint="eastAsia"/>
                <w:sz w:val="27"/>
                <w:szCs w:val="27"/>
              </w:rPr>
              <w:t>(03)8</w:t>
            </w:r>
            <w:r w:rsidR="00E7653C">
              <w:rPr>
                <w:rFonts w:ascii="標楷體" w:eastAsia="標楷體" w:hAnsi="標楷體" w:hint="eastAsia"/>
                <w:sz w:val="27"/>
                <w:szCs w:val="27"/>
              </w:rPr>
              <w:t>906</w:t>
            </w:r>
            <w:r w:rsidR="00A361D5">
              <w:rPr>
                <w:rFonts w:ascii="標楷體" w:eastAsia="標楷體" w:hAnsi="標楷體" w:hint="eastAsia"/>
                <w:sz w:val="27"/>
                <w:szCs w:val="27"/>
              </w:rPr>
              <w:t>227</w:t>
            </w:r>
          </w:p>
        </w:tc>
      </w:tr>
      <w:tr w:rsidR="00A377FF" w:rsidRPr="00A377FF" w:rsidTr="00A377FF">
        <w:tc>
          <w:tcPr>
            <w:tcW w:w="5495" w:type="dxa"/>
            <w:vMerge/>
            <w:vAlign w:val="center"/>
          </w:tcPr>
          <w:p w:rsidR="00A377FF" w:rsidRPr="00A377FF" w:rsidRDefault="00A377FF" w:rsidP="00A377FF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103" w:type="dxa"/>
            <w:vAlign w:val="center"/>
          </w:tcPr>
          <w:p w:rsidR="00A377FF" w:rsidRPr="00A377FF" w:rsidRDefault="00A377FF" w:rsidP="00E7653C">
            <w:pPr>
              <w:spacing w:line="44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377FF">
              <w:rPr>
                <w:rFonts w:ascii="標楷體" w:eastAsia="標楷體" w:hAnsi="標楷體" w:hint="eastAsia"/>
                <w:sz w:val="27"/>
                <w:szCs w:val="27"/>
              </w:rPr>
              <w:t>(03)8</w:t>
            </w:r>
            <w:r w:rsidR="00E7653C">
              <w:rPr>
                <w:rFonts w:ascii="標楷體" w:eastAsia="標楷體" w:hAnsi="標楷體" w:hint="eastAsia"/>
                <w:sz w:val="27"/>
                <w:szCs w:val="27"/>
              </w:rPr>
              <w:t>906</w:t>
            </w:r>
            <w:r w:rsidR="00A361D5">
              <w:rPr>
                <w:rFonts w:ascii="標楷體" w:eastAsia="標楷體" w:hAnsi="標楷體" w:hint="eastAsia"/>
                <w:sz w:val="27"/>
                <w:szCs w:val="27"/>
              </w:rPr>
              <w:t>011</w:t>
            </w:r>
          </w:p>
        </w:tc>
      </w:tr>
    </w:tbl>
    <w:p w:rsidR="00A377FF" w:rsidRPr="00A377FF" w:rsidRDefault="00A377FF" w:rsidP="00A377FF">
      <w:pPr>
        <w:spacing w:line="440" w:lineRule="exact"/>
        <w:rPr>
          <w:rFonts w:ascii="標楷體" w:eastAsia="標楷體" w:hAnsi="標楷體"/>
          <w:sz w:val="27"/>
          <w:szCs w:val="27"/>
        </w:rPr>
      </w:pPr>
    </w:p>
    <w:sectPr w:rsidR="00A377FF" w:rsidRPr="00A377FF" w:rsidSect="004043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BA" w:rsidRDefault="009106BA" w:rsidP="00E7653C">
      <w:r>
        <w:separator/>
      </w:r>
    </w:p>
  </w:endnote>
  <w:endnote w:type="continuationSeparator" w:id="0">
    <w:p w:rsidR="009106BA" w:rsidRDefault="009106BA" w:rsidP="00E7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BA" w:rsidRDefault="009106BA" w:rsidP="00E7653C">
      <w:r>
        <w:separator/>
      </w:r>
    </w:p>
  </w:footnote>
  <w:footnote w:type="continuationSeparator" w:id="0">
    <w:p w:rsidR="009106BA" w:rsidRDefault="009106BA" w:rsidP="00E7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2F"/>
    <w:rsid w:val="0022437F"/>
    <w:rsid w:val="0040432F"/>
    <w:rsid w:val="008470BD"/>
    <w:rsid w:val="009106BA"/>
    <w:rsid w:val="00A361D5"/>
    <w:rsid w:val="00A377FF"/>
    <w:rsid w:val="00B71D58"/>
    <w:rsid w:val="00B914DF"/>
    <w:rsid w:val="00E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32F"/>
    <w:pPr>
      <w:ind w:leftChars="200" w:left="480"/>
    </w:pPr>
  </w:style>
  <w:style w:type="table" w:styleId="a4">
    <w:name w:val="Table Grid"/>
    <w:basedOn w:val="a1"/>
    <w:uiPriority w:val="59"/>
    <w:rsid w:val="00A3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6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65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6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65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32F"/>
    <w:pPr>
      <w:ind w:leftChars="200" w:left="480"/>
    </w:pPr>
  </w:style>
  <w:style w:type="table" w:styleId="a4">
    <w:name w:val="Table Grid"/>
    <w:basedOn w:val="a1"/>
    <w:uiPriority w:val="59"/>
    <w:rsid w:val="00A3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6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65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6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65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TCU-1204</dc:creator>
  <cp:lastModifiedBy>u</cp:lastModifiedBy>
  <cp:revision>5</cp:revision>
  <dcterms:created xsi:type="dcterms:W3CDTF">2018-01-12T07:50:00Z</dcterms:created>
  <dcterms:modified xsi:type="dcterms:W3CDTF">2018-07-17T03:11:00Z</dcterms:modified>
</cp:coreProperties>
</file>