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FB" w:rsidRPr="00193D2F" w:rsidRDefault="006F59FB" w:rsidP="00B54D1C">
      <w:pPr>
        <w:widowControl/>
        <w:spacing w:line="0" w:lineRule="atLeast"/>
        <w:ind w:leftChars="-25" w:left="432" w:hangingChars="205" w:hanging="492"/>
        <w:rPr>
          <w:rFonts w:eastAsia="標楷體" w:hAnsi="標楷體"/>
          <w:b/>
          <w:sz w:val="32"/>
          <w:szCs w:val="32"/>
        </w:rPr>
      </w:pPr>
      <w:r w:rsidRPr="00193D2F">
        <w:fldChar w:fldCharType="begin"/>
      </w:r>
      <w:r w:rsidRPr="00193D2F">
        <w:rPr>
          <w:sz w:val="32"/>
          <w:szCs w:val="32"/>
        </w:rPr>
        <w:instrText xml:space="preserve"> HYPERLINK "https://sloan.bot.com.tw/newsloan/login/SLoanLogin.action" </w:instrText>
      </w:r>
      <w:r w:rsidRPr="00193D2F">
        <w:fldChar w:fldCharType="separate"/>
      </w:r>
      <w:proofErr w:type="gramStart"/>
      <w:r w:rsidRPr="00193D2F">
        <w:rPr>
          <w:rStyle w:val="a3"/>
          <w:rFonts w:eastAsia="標楷體" w:hAnsi="標楷體" w:hint="eastAsia"/>
          <w:b/>
          <w:sz w:val="32"/>
          <w:szCs w:val="32"/>
        </w:rPr>
        <w:t>臺</w:t>
      </w:r>
      <w:proofErr w:type="gramEnd"/>
      <w:r w:rsidRPr="00193D2F">
        <w:rPr>
          <w:rStyle w:val="a3"/>
          <w:rFonts w:eastAsia="標楷體" w:hAnsi="標楷體"/>
          <w:b/>
          <w:sz w:val="32"/>
          <w:szCs w:val="32"/>
        </w:rPr>
        <w:t>銀就</w:t>
      </w:r>
      <w:r w:rsidRPr="00193D2F">
        <w:rPr>
          <w:rStyle w:val="a3"/>
          <w:rFonts w:eastAsia="標楷體" w:hAnsi="標楷體" w:hint="eastAsia"/>
          <w:b/>
          <w:sz w:val="32"/>
          <w:szCs w:val="32"/>
        </w:rPr>
        <w:t>學</w:t>
      </w:r>
      <w:r w:rsidRPr="00193D2F">
        <w:rPr>
          <w:rStyle w:val="a3"/>
          <w:rFonts w:eastAsia="標楷體" w:hAnsi="標楷體"/>
          <w:b/>
          <w:sz w:val="32"/>
          <w:szCs w:val="32"/>
        </w:rPr>
        <w:t>貸</w:t>
      </w:r>
      <w:r w:rsidRPr="00193D2F">
        <w:rPr>
          <w:rStyle w:val="a3"/>
          <w:rFonts w:eastAsia="標楷體" w:hAnsi="標楷體" w:hint="eastAsia"/>
          <w:b/>
          <w:sz w:val="32"/>
          <w:szCs w:val="32"/>
        </w:rPr>
        <w:t>款入口網</w:t>
      </w:r>
      <w:r w:rsidRPr="00193D2F">
        <w:rPr>
          <w:rStyle w:val="a3"/>
          <w:rFonts w:eastAsia="標楷體" w:hAnsi="標楷體"/>
          <w:b/>
          <w:sz w:val="32"/>
          <w:szCs w:val="32"/>
        </w:rPr>
        <w:fldChar w:fldCharType="end"/>
      </w:r>
      <w:r w:rsidRPr="00193D2F">
        <w:rPr>
          <w:rFonts w:eastAsia="標楷體" w:hAnsi="標楷體"/>
          <w:b/>
          <w:sz w:val="32"/>
          <w:szCs w:val="32"/>
        </w:rPr>
        <w:t>登錄</w:t>
      </w:r>
      <w:r w:rsidRPr="00193D2F">
        <w:rPr>
          <w:rFonts w:eastAsia="標楷體" w:hAnsi="標楷體" w:hint="eastAsia"/>
          <w:b/>
          <w:sz w:val="32"/>
          <w:szCs w:val="32"/>
        </w:rPr>
        <w:t>及資料繳交</w:t>
      </w:r>
      <w:r w:rsidRPr="00193D2F">
        <w:rPr>
          <w:rFonts w:eastAsia="標楷體" w:hAnsi="標楷體"/>
          <w:b/>
          <w:sz w:val="32"/>
          <w:szCs w:val="32"/>
        </w:rPr>
        <w:t>應注意事項：</w:t>
      </w:r>
      <w:bookmarkStart w:id="0" w:name="_GoBack"/>
      <w:bookmarkEnd w:id="0"/>
    </w:p>
    <w:p w:rsidR="00193D2F" w:rsidRDefault="00193D2F" w:rsidP="006F59FB">
      <w:pPr>
        <w:pStyle w:val="Default"/>
        <w:spacing w:line="0" w:lineRule="atLeast"/>
        <w:ind w:left="821" w:hangingChars="342" w:hanging="821"/>
        <w:rPr>
          <w:rFonts w:eastAsia="標楷體" w:hAnsi="標楷體"/>
        </w:rPr>
      </w:pPr>
    </w:p>
    <w:p w:rsidR="006F59FB" w:rsidRPr="00317F50" w:rsidRDefault="006F59FB" w:rsidP="006F59FB">
      <w:pPr>
        <w:pStyle w:val="Default"/>
        <w:spacing w:line="0" w:lineRule="atLeast"/>
        <w:ind w:left="821" w:hangingChars="342" w:hanging="821"/>
        <w:rPr>
          <w:rFonts w:ascii="標楷體" w:eastAsia="標楷體" w:hAnsi="標楷體"/>
        </w:rPr>
      </w:pPr>
      <w:r w:rsidRPr="00317F50">
        <w:rPr>
          <w:rFonts w:eastAsia="標楷體" w:hAnsi="標楷體" w:hint="eastAsia"/>
        </w:rPr>
        <w:t>（一）</w:t>
      </w:r>
      <w:r w:rsidRPr="00317F50">
        <w:rPr>
          <w:rFonts w:ascii="標楷體" w:eastAsia="標楷體" w:hAnsi="標楷體" w:hint="eastAsia"/>
        </w:rPr>
        <w:t>自</w:t>
      </w:r>
      <w:r w:rsidRPr="00317F50">
        <w:rPr>
          <w:rFonts w:ascii="Times New Roman" w:eastAsia="標楷體" w:cs="Times New Roman"/>
        </w:rPr>
        <w:t>101-2</w:t>
      </w:r>
      <w:r w:rsidRPr="00317F50">
        <w:rPr>
          <w:rFonts w:ascii="標楷體" w:eastAsia="標楷體" w:hAnsi="標楷體" w:hint="eastAsia"/>
        </w:rPr>
        <w:t>起</w:t>
      </w:r>
      <w:r w:rsidRPr="00317F50">
        <w:rPr>
          <w:rFonts w:ascii="標楷體" w:eastAsia="標楷體" w:hAnsi="標楷體"/>
        </w:rPr>
        <w:t>【學生】登入方式增設「使用者代號」與「電子郵件」認證機制</w:t>
      </w:r>
      <w:r w:rsidRPr="00317F50">
        <w:rPr>
          <w:rFonts w:ascii="標楷體" w:eastAsia="標楷體" w:hAnsi="標楷體" w:hint="eastAsia"/>
        </w:rPr>
        <w:t>：</w:t>
      </w:r>
    </w:p>
    <w:p w:rsidR="006F59FB" w:rsidRPr="00317F50" w:rsidRDefault="006F59FB" w:rsidP="006F59FB">
      <w:pPr>
        <w:pStyle w:val="Default"/>
        <w:spacing w:line="0" w:lineRule="atLeast"/>
        <w:ind w:leftChars="42" w:left="1042" w:hangingChars="392" w:hanging="941"/>
        <w:rPr>
          <w:rFonts w:ascii="Times New Roman" w:eastAsia="標楷體" w:cs="Times New Roman"/>
        </w:rPr>
      </w:pPr>
      <w:r w:rsidRPr="00317F50">
        <w:rPr>
          <w:rFonts w:ascii="Times New Roman" w:eastAsia="標楷體" w:cs="Times New Roman"/>
        </w:rPr>
        <w:t xml:space="preserve">      1.</w:t>
      </w:r>
      <w:r w:rsidRPr="00317F50">
        <w:rPr>
          <w:rFonts w:ascii="Times New Roman" w:eastAsia="標楷體" w:cs="Times New Roman"/>
        </w:rPr>
        <w:t>續</w:t>
      </w:r>
      <w:r w:rsidRPr="00317F50">
        <w:rPr>
          <w:rFonts w:ascii="Times New Roman" w:eastAsia="標楷體" w:cs="Times New Roman" w:hint="eastAsia"/>
        </w:rPr>
        <w:t>貸</w:t>
      </w:r>
      <w:r w:rsidRPr="00317F50">
        <w:rPr>
          <w:rFonts w:ascii="Times New Roman" w:eastAsia="標楷體" w:cs="Times New Roman"/>
        </w:rPr>
        <w:t>學生首次</w:t>
      </w:r>
      <w:r w:rsidRPr="00317F50">
        <w:rPr>
          <w:rFonts w:ascii="Times New Roman" w:eastAsia="標楷體" w:cs="Times New Roman" w:hint="eastAsia"/>
        </w:rPr>
        <w:t>進行認證機制時，請至</w:t>
      </w:r>
      <w:hyperlink r:id="rId7" w:history="1">
        <w:proofErr w:type="gramStart"/>
        <w:r w:rsidRPr="00317F50">
          <w:rPr>
            <w:rStyle w:val="a3"/>
            <w:rFonts w:eastAsia="標楷體" w:hAnsi="標楷體" w:hint="eastAsia"/>
          </w:rPr>
          <w:t>臺</w:t>
        </w:r>
        <w:proofErr w:type="gramEnd"/>
        <w:r w:rsidRPr="00317F50">
          <w:rPr>
            <w:rStyle w:val="a3"/>
            <w:rFonts w:eastAsia="標楷體" w:hAnsi="標楷體"/>
          </w:rPr>
          <w:t>銀就</w:t>
        </w:r>
        <w:r w:rsidRPr="00317F50">
          <w:rPr>
            <w:rStyle w:val="a3"/>
            <w:rFonts w:eastAsia="標楷體" w:hAnsi="標楷體" w:hint="eastAsia"/>
          </w:rPr>
          <w:t>學</w:t>
        </w:r>
        <w:r w:rsidRPr="00317F50">
          <w:rPr>
            <w:rStyle w:val="a3"/>
            <w:rFonts w:eastAsia="標楷體" w:hAnsi="標楷體"/>
          </w:rPr>
          <w:t>貸</w:t>
        </w:r>
        <w:r w:rsidRPr="00317F50">
          <w:rPr>
            <w:rStyle w:val="a3"/>
            <w:rFonts w:eastAsia="標楷體" w:hAnsi="標楷體" w:hint="eastAsia"/>
          </w:rPr>
          <w:t>款入口網</w:t>
        </w:r>
      </w:hyperlink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表單下載</w:t>
      </w:r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點選</w:t>
      </w:r>
      <w:r w:rsidRPr="00317F50">
        <w:rPr>
          <w:rFonts w:ascii="標楷體" w:eastAsia="標楷體" w:hAnsi="標楷體" w:hint="eastAsia"/>
          <w:b/>
        </w:rPr>
        <w:t>「</w:t>
      </w:r>
      <w:r w:rsidRPr="00317F50">
        <w:rPr>
          <w:rFonts w:ascii="Times New Roman" w:eastAsia="標楷體" w:cs="Times New Roman" w:hint="eastAsia"/>
          <w:color w:val="auto"/>
        </w:rPr>
        <w:t xml:space="preserve"> </w:t>
      </w:r>
      <w:r w:rsidRPr="00317F50">
        <w:rPr>
          <w:rFonts w:ascii="Times New Roman" w:eastAsia="標楷體" w:cs="Times New Roman" w:hint="eastAsia"/>
          <w:b/>
          <w:color w:val="auto"/>
        </w:rPr>
        <w:t>(23)</w:t>
      </w:r>
      <w:r w:rsidRPr="00317F50">
        <w:rPr>
          <w:rFonts w:ascii="標楷體" w:eastAsia="標楷體" w:hAnsi="標楷體"/>
          <w:b/>
          <w:color w:val="auto"/>
        </w:rPr>
        <w:t>學生登入流程-Part 1 -舊會員</w:t>
      </w:r>
      <w:r w:rsidRPr="00317F50">
        <w:rPr>
          <w:rFonts w:ascii="標楷體" w:eastAsia="標楷體" w:hAnsi="標楷體" w:hint="eastAsia"/>
          <w:color w:val="auto"/>
        </w:rPr>
        <w:t>」，即可依流程操作完成認證作業，並</w:t>
      </w:r>
      <w:proofErr w:type="gramStart"/>
      <w:r w:rsidRPr="00317F50">
        <w:rPr>
          <w:rFonts w:ascii="標楷體" w:eastAsia="標楷體" w:hAnsi="標楷體" w:hint="eastAsia"/>
          <w:color w:val="auto"/>
        </w:rPr>
        <w:t>開始線上填寫</w:t>
      </w:r>
      <w:proofErr w:type="gramEnd"/>
      <w:r w:rsidRPr="00317F50">
        <w:rPr>
          <w:rFonts w:ascii="標楷體" w:eastAsia="標楷體" w:hAnsi="標楷體" w:hint="eastAsia"/>
          <w:color w:val="auto"/>
        </w:rPr>
        <w:t>申請書相關作業。</w:t>
      </w:r>
    </w:p>
    <w:p w:rsidR="006F59FB" w:rsidRPr="00317F50" w:rsidRDefault="006F59FB" w:rsidP="006F59FB">
      <w:pPr>
        <w:pStyle w:val="Default"/>
        <w:spacing w:line="0" w:lineRule="atLeast"/>
        <w:ind w:leftChars="118" w:left="1003" w:hangingChars="300" w:hanging="720"/>
        <w:rPr>
          <w:rFonts w:ascii="Times New Roman" w:eastAsia="標楷體" w:cs="Times New Roman"/>
        </w:rPr>
      </w:pPr>
      <w:r w:rsidRPr="00317F50">
        <w:rPr>
          <w:rFonts w:ascii="Times New Roman" w:eastAsia="標楷體" w:cs="Times New Roman"/>
        </w:rPr>
        <w:t xml:space="preserve">    2.</w:t>
      </w:r>
      <w:r w:rsidRPr="00317F50">
        <w:rPr>
          <w:rFonts w:ascii="Times New Roman" w:eastAsia="標楷體" w:cs="Times New Roman" w:hint="eastAsia"/>
        </w:rPr>
        <w:t>初次申貸學生請至</w:t>
      </w:r>
      <w:hyperlink r:id="rId8" w:history="1">
        <w:proofErr w:type="gramStart"/>
        <w:r w:rsidRPr="00317F50">
          <w:rPr>
            <w:rStyle w:val="a3"/>
            <w:rFonts w:eastAsia="標楷體" w:hAnsi="標楷體" w:hint="eastAsia"/>
          </w:rPr>
          <w:t>臺</w:t>
        </w:r>
        <w:proofErr w:type="gramEnd"/>
        <w:r w:rsidRPr="00317F50">
          <w:rPr>
            <w:rStyle w:val="a3"/>
            <w:rFonts w:eastAsia="標楷體" w:hAnsi="標楷體"/>
          </w:rPr>
          <w:t>銀就</w:t>
        </w:r>
        <w:r w:rsidRPr="00317F50">
          <w:rPr>
            <w:rStyle w:val="a3"/>
            <w:rFonts w:eastAsia="標楷體" w:hAnsi="標楷體" w:hint="eastAsia"/>
          </w:rPr>
          <w:t>學</w:t>
        </w:r>
        <w:r w:rsidRPr="00317F50">
          <w:rPr>
            <w:rStyle w:val="a3"/>
            <w:rFonts w:eastAsia="標楷體" w:hAnsi="標楷體"/>
          </w:rPr>
          <w:t>貸</w:t>
        </w:r>
        <w:r w:rsidRPr="00317F50">
          <w:rPr>
            <w:rStyle w:val="a3"/>
            <w:rFonts w:eastAsia="標楷體" w:hAnsi="標楷體" w:hint="eastAsia"/>
          </w:rPr>
          <w:t>款入口網</w:t>
        </w:r>
      </w:hyperlink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表單下載</w:t>
      </w:r>
      <w:r w:rsidRPr="00317F50">
        <w:rPr>
          <w:rFonts w:eastAsia="標楷體" w:hAnsi="標楷體" w:hint="eastAsia"/>
        </w:rPr>
        <w:t xml:space="preserve"> / </w:t>
      </w:r>
      <w:r w:rsidRPr="00317F50">
        <w:rPr>
          <w:rFonts w:eastAsia="標楷體" w:hAnsi="標楷體" w:hint="eastAsia"/>
        </w:rPr>
        <w:t>點選</w:t>
      </w:r>
      <w:r w:rsidRPr="00317F50">
        <w:rPr>
          <w:rFonts w:ascii="標楷體" w:eastAsia="標楷體" w:hAnsi="標楷體" w:hint="eastAsia"/>
          <w:b/>
        </w:rPr>
        <w:t>「</w:t>
      </w:r>
      <w:r w:rsidRPr="00317F50">
        <w:rPr>
          <w:rFonts w:ascii="Times New Roman" w:eastAsia="標楷體" w:cs="Times New Roman" w:hint="eastAsia"/>
          <w:color w:val="auto"/>
        </w:rPr>
        <w:t xml:space="preserve"> </w:t>
      </w:r>
      <w:r w:rsidRPr="00317F50">
        <w:rPr>
          <w:rFonts w:ascii="Times New Roman" w:eastAsia="標楷體" w:cs="Times New Roman" w:hint="eastAsia"/>
          <w:b/>
          <w:color w:val="auto"/>
        </w:rPr>
        <w:t>(24)</w:t>
      </w:r>
      <w:r w:rsidRPr="00317F50">
        <w:rPr>
          <w:rFonts w:ascii="標楷體" w:eastAsia="標楷體" w:hAnsi="標楷體"/>
          <w:b/>
          <w:color w:val="auto"/>
        </w:rPr>
        <w:t xml:space="preserve">學生登入流程-Part </w:t>
      </w:r>
      <w:r w:rsidRPr="00317F50">
        <w:rPr>
          <w:rFonts w:ascii="標楷體" w:eastAsia="標楷體" w:hAnsi="標楷體" w:hint="eastAsia"/>
          <w:b/>
          <w:color w:val="auto"/>
        </w:rPr>
        <w:t>2</w:t>
      </w:r>
      <w:r w:rsidRPr="00317F50">
        <w:rPr>
          <w:rFonts w:ascii="標楷體" w:eastAsia="標楷體" w:hAnsi="標楷體"/>
          <w:b/>
          <w:color w:val="auto"/>
        </w:rPr>
        <w:t xml:space="preserve"> -</w:t>
      </w:r>
      <w:r w:rsidRPr="00317F50">
        <w:rPr>
          <w:rFonts w:ascii="標楷體" w:eastAsia="標楷體" w:hAnsi="標楷體" w:hint="eastAsia"/>
          <w:b/>
          <w:color w:val="auto"/>
        </w:rPr>
        <w:t>新</w:t>
      </w:r>
      <w:r w:rsidRPr="00317F50">
        <w:rPr>
          <w:rFonts w:ascii="標楷體" w:eastAsia="標楷體" w:hAnsi="標楷體"/>
          <w:b/>
          <w:color w:val="auto"/>
        </w:rPr>
        <w:t>會員</w:t>
      </w:r>
      <w:r w:rsidRPr="00317F50">
        <w:rPr>
          <w:rFonts w:ascii="標楷體" w:eastAsia="標楷體" w:hAnsi="標楷體" w:hint="eastAsia"/>
          <w:color w:val="auto"/>
        </w:rPr>
        <w:t>」，即可依流程操作完成認證作業，並</w:t>
      </w:r>
      <w:proofErr w:type="gramStart"/>
      <w:r w:rsidRPr="00317F50">
        <w:rPr>
          <w:rFonts w:ascii="標楷體" w:eastAsia="標楷體" w:hAnsi="標楷體" w:hint="eastAsia"/>
          <w:color w:val="auto"/>
        </w:rPr>
        <w:t>開始線上填寫</w:t>
      </w:r>
      <w:proofErr w:type="gramEnd"/>
      <w:r w:rsidRPr="00317F50">
        <w:rPr>
          <w:rFonts w:ascii="標楷體" w:eastAsia="標楷體" w:hAnsi="標楷體" w:hint="eastAsia"/>
          <w:color w:val="auto"/>
        </w:rPr>
        <w:t>申請書相關作業。</w:t>
      </w:r>
      <w:r w:rsidRPr="00317F50">
        <w:rPr>
          <w:rFonts w:ascii="標楷體" w:eastAsia="標楷體" w:hAnsi="標楷體" w:cs="Times New Roman" w:hint="eastAsia"/>
        </w:rPr>
        <w:t>。</w:t>
      </w:r>
    </w:p>
    <w:p w:rsidR="006F59FB" w:rsidRPr="00317F50" w:rsidRDefault="006F59FB" w:rsidP="006F59FB">
      <w:pPr>
        <w:pStyle w:val="Default"/>
        <w:spacing w:line="0" w:lineRule="atLeast"/>
        <w:ind w:leftChars="118" w:left="1003" w:hangingChars="300" w:hanging="720"/>
        <w:rPr>
          <w:rFonts w:ascii="Times New Roman" w:eastAsia="標楷體" w:cs="Times New Roman"/>
        </w:rPr>
      </w:pPr>
      <w:r w:rsidRPr="00317F50">
        <w:rPr>
          <w:rFonts w:ascii="Times New Roman" w:eastAsia="標楷體" w:cs="Times New Roman" w:hint="eastAsia"/>
        </w:rPr>
        <w:t xml:space="preserve">    3.</w:t>
      </w:r>
      <w:r w:rsidRPr="00317F50">
        <w:rPr>
          <w:rFonts w:ascii="Times New Roman" w:eastAsia="標楷體" w:cs="Times New Roman"/>
        </w:rPr>
        <w:t>若同學欲借用臺灣銀行電腦設備列印申請書時，請先自行</w:t>
      </w:r>
      <w:r w:rsidRPr="00317F50">
        <w:rPr>
          <w:rFonts w:ascii="Times New Roman" w:eastAsia="標楷體" w:cs="Times New Roman" w:hint="eastAsia"/>
        </w:rPr>
        <w:t>完成認證機制</w:t>
      </w:r>
      <w:r w:rsidRPr="00317F50">
        <w:rPr>
          <w:rFonts w:ascii="Times New Roman" w:eastAsia="標楷體" w:cs="Times New Roman"/>
        </w:rPr>
        <w:t>再</w:t>
      </w:r>
      <w:r w:rsidRPr="00317F50">
        <w:rPr>
          <w:rFonts w:ascii="Times New Roman" w:eastAsia="標楷體" w:cs="Times New Roman" w:hint="eastAsia"/>
        </w:rPr>
        <w:t>前往</w:t>
      </w:r>
      <w:r w:rsidRPr="00317F50">
        <w:rPr>
          <w:rFonts w:ascii="Times New Roman" w:eastAsia="標楷體" w:cs="Times New Roman"/>
        </w:rPr>
        <w:t>辦理。若因故未事先</w:t>
      </w:r>
      <w:r w:rsidRPr="00317F50">
        <w:rPr>
          <w:rFonts w:ascii="Times New Roman" w:eastAsia="標楷體" w:cs="Times New Roman" w:hint="eastAsia"/>
        </w:rPr>
        <w:t>完成認證機制</w:t>
      </w:r>
      <w:r w:rsidRPr="00317F50">
        <w:rPr>
          <w:rFonts w:ascii="Times New Roman" w:eastAsia="標楷體" w:cs="Times New Roman"/>
        </w:rPr>
        <w:t>，須洽由現場</w:t>
      </w:r>
      <w:proofErr w:type="gramStart"/>
      <w:r w:rsidRPr="00317F50">
        <w:rPr>
          <w:rFonts w:ascii="Times New Roman" w:eastAsia="標楷體" w:cs="Times New Roman"/>
        </w:rPr>
        <w:t>行員代為</w:t>
      </w:r>
      <w:proofErr w:type="gramEnd"/>
      <w:r w:rsidRPr="00317F50">
        <w:rPr>
          <w:rFonts w:ascii="Times New Roman" w:eastAsia="標楷體" w:cs="Times New Roman" w:hint="eastAsia"/>
        </w:rPr>
        <w:t>處理時</w:t>
      </w:r>
      <w:r w:rsidRPr="00317F50">
        <w:rPr>
          <w:rFonts w:ascii="Times New Roman" w:eastAsia="標楷體" w:cs="Times New Roman"/>
        </w:rPr>
        <w:t>(</w:t>
      </w:r>
      <w:r w:rsidRPr="00317F50">
        <w:rPr>
          <w:rFonts w:ascii="Times New Roman" w:eastAsia="標楷體" w:cs="Times New Roman"/>
        </w:rPr>
        <w:t>作業時間須視現場排隊學生人數而定</w:t>
      </w:r>
      <w:r w:rsidRPr="00317F50">
        <w:rPr>
          <w:rFonts w:ascii="Times New Roman" w:eastAsia="標楷體" w:cs="Times New Roman"/>
        </w:rPr>
        <w:t>)</w:t>
      </w:r>
      <w:r w:rsidRPr="00317F50">
        <w:rPr>
          <w:rFonts w:ascii="Times New Roman" w:eastAsia="標楷體" w:cs="Times New Roman"/>
        </w:rPr>
        <w:t>，</w:t>
      </w:r>
      <w:r w:rsidRPr="00317F50">
        <w:rPr>
          <w:rFonts w:ascii="Times New Roman" w:eastAsia="標楷體" w:cs="Times New Roman" w:hint="eastAsia"/>
        </w:rPr>
        <w:t>需</w:t>
      </w:r>
      <w:r w:rsidRPr="00317F50">
        <w:rPr>
          <w:rFonts w:ascii="Times New Roman" w:eastAsia="標楷體" w:cs="Times New Roman"/>
        </w:rPr>
        <w:t>耐心等候。</w:t>
      </w:r>
    </w:p>
    <w:p w:rsidR="006F59FB" w:rsidRPr="00317F50" w:rsidRDefault="006F59FB" w:rsidP="006F59FB">
      <w:pPr>
        <w:pStyle w:val="Default"/>
        <w:spacing w:line="0" w:lineRule="atLeast"/>
        <w:ind w:left="821" w:hangingChars="342" w:hanging="821"/>
        <w:rPr>
          <w:rFonts w:ascii="Times New Roman" w:eastAsia="標楷體" w:hAnsi="標楷體" w:cs="Times New Roman"/>
        </w:rPr>
      </w:pPr>
      <w:r w:rsidRPr="00317F50">
        <w:rPr>
          <w:rFonts w:ascii="標楷體" w:eastAsia="標楷體" w:hAnsi="標楷體" w:hint="eastAsia"/>
        </w:rPr>
        <w:t>（</w:t>
      </w:r>
      <w:r w:rsidRPr="00317F50">
        <w:rPr>
          <w:rFonts w:eastAsia="標楷體" w:hAnsi="標楷體" w:hint="eastAsia"/>
        </w:rPr>
        <w:t>二</w:t>
      </w:r>
      <w:r w:rsidRPr="00317F50">
        <w:rPr>
          <w:rFonts w:ascii="標楷體" w:eastAsia="標楷體" w:hAnsi="標楷體" w:hint="eastAsia"/>
        </w:rPr>
        <w:t>）</w:t>
      </w:r>
      <w:proofErr w:type="gramStart"/>
      <w:r w:rsidRPr="00317F50">
        <w:rPr>
          <w:rFonts w:ascii="標楷體" w:eastAsia="標楷體" w:hAnsi="標楷體" w:cs="Times New Roman" w:hint="eastAsia"/>
        </w:rPr>
        <w:t>臺</w:t>
      </w:r>
      <w:proofErr w:type="gramEnd"/>
      <w:r w:rsidRPr="00317F50">
        <w:rPr>
          <w:rFonts w:ascii="標楷體" w:eastAsia="標楷體" w:hAnsi="標楷體" w:cs="Times New Roman" w:hint="eastAsia"/>
        </w:rPr>
        <w:t>銀</w:t>
      </w:r>
      <w:r w:rsidRPr="00317F50">
        <w:rPr>
          <w:rFonts w:eastAsia="標楷體" w:hAnsi="標楷體" w:hint="eastAsia"/>
        </w:rPr>
        <w:t>「</w:t>
      </w:r>
      <w:proofErr w:type="gramStart"/>
      <w:r w:rsidRPr="00317F50">
        <w:rPr>
          <w:rFonts w:ascii="Times New Roman" w:eastAsia="標楷體" w:hAnsi="標楷體" w:cs="Times New Roman" w:hint="eastAsia"/>
          <w:b/>
        </w:rPr>
        <w:t>線上申</w:t>
      </w:r>
      <w:proofErr w:type="gramEnd"/>
      <w:r w:rsidRPr="00317F50">
        <w:rPr>
          <w:rFonts w:ascii="Times New Roman" w:eastAsia="標楷體" w:hAnsi="標楷體" w:cs="Times New Roman" w:hint="eastAsia"/>
          <w:b/>
        </w:rPr>
        <w:t>貸</w:t>
      </w:r>
      <w:r w:rsidRPr="00317F50">
        <w:rPr>
          <w:rFonts w:ascii="Times New Roman" w:eastAsia="標楷體" w:cs="Times New Roman"/>
        </w:rPr>
        <w:t>」</w:t>
      </w:r>
      <w:r w:rsidRPr="00317F50">
        <w:rPr>
          <w:rFonts w:ascii="Times New Roman" w:eastAsia="標楷體" w:hAnsi="標楷體" w:cs="Times New Roman" w:hint="eastAsia"/>
        </w:rPr>
        <w:t>已自</w:t>
      </w:r>
      <w:r w:rsidRPr="00317F50">
        <w:rPr>
          <w:rFonts w:ascii="Times New Roman" w:eastAsia="標楷體" w:hAnsi="標楷體" w:cs="Times New Roman" w:hint="eastAsia"/>
        </w:rPr>
        <w:t>101</w:t>
      </w:r>
      <w:r w:rsidRPr="00317F50">
        <w:rPr>
          <w:rFonts w:ascii="Times New Roman" w:eastAsia="標楷體" w:hAnsi="標楷體" w:cs="Times New Roman" w:hint="eastAsia"/>
        </w:rPr>
        <w:t>學年度第</w:t>
      </w:r>
      <w:r w:rsidRPr="00317F50">
        <w:rPr>
          <w:rFonts w:ascii="Times New Roman" w:eastAsia="標楷體" w:hAnsi="標楷體" w:cs="Times New Roman" w:hint="eastAsia"/>
        </w:rPr>
        <w:t>1</w:t>
      </w:r>
      <w:r w:rsidRPr="00317F50">
        <w:rPr>
          <w:rFonts w:ascii="Times New Roman" w:eastAsia="標楷體" w:hAnsi="標楷體" w:cs="Times New Roman" w:hint="eastAsia"/>
        </w:rPr>
        <w:t>學期起開辦，請符合條件同學多加利用：</w:t>
      </w:r>
    </w:p>
    <w:p w:rsidR="006F59FB" w:rsidRPr="00317F50" w:rsidRDefault="006F59FB" w:rsidP="006F59FB">
      <w:pPr>
        <w:pStyle w:val="Default"/>
        <w:spacing w:line="0" w:lineRule="atLeast"/>
        <w:ind w:leftChars="292" w:left="821" w:hangingChars="50" w:hanging="120"/>
        <w:rPr>
          <w:rFonts w:ascii="Times New Roman" w:eastAsia="標楷體" w:hAnsi="標楷體" w:cs="Times New Roman"/>
          <w:color w:val="auto"/>
        </w:rPr>
      </w:pPr>
      <w:r w:rsidRPr="00317F50">
        <w:rPr>
          <w:rFonts w:ascii="Times New Roman" w:eastAsia="標楷體" w:cs="Times New Roman"/>
          <w:color w:val="auto"/>
        </w:rPr>
        <w:t>1.</w:t>
      </w:r>
      <w:r w:rsidRPr="00317F50">
        <w:rPr>
          <w:rFonts w:ascii="Times New Roman" w:eastAsia="標楷體" w:hAnsi="標楷體" w:cs="Times New Roman" w:hint="eastAsia"/>
          <w:color w:val="auto"/>
        </w:rPr>
        <w:t>本學期</w:t>
      </w:r>
      <w:r w:rsidRPr="00317F50">
        <w:rPr>
          <w:rFonts w:ascii="Times New Roman" w:eastAsia="標楷體" w:hAnsi="標楷體" w:cs="Times New Roman" w:hint="eastAsia"/>
          <w:b/>
          <w:color w:val="auto"/>
        </w:rPr>
        <w:t>可辦理</w:t>
      </w:r>
      <w:r w:rsidRPr="00317F50">
        <w:rPr>
          <w:rFonts w:ascii="Times New Roman" w:eastAsia="標楷體" w:hAnsi="標楷體" w:cs="Times New Roman"/>
          <w:b/>
          <w:color w:val="auto"/>
        </w:rPr>
        <w:t>「</w:t>
      </w:r>
      <w:proofErr w:type="gramStart"/>
      <w:r w:rsidRPr="00317F50">
        <w:rPr>
          <w:rFonts w:ascii="Times New Roman" w:eastAsia="標楷體" w:hAnsi="標楷體" w:cs="Times New Roman"/>
          <w:b/>
          <w:color w:val="auto"/>
        </w:rPr>
        <w:t>線上申</w:t>
      </w:r>
      <w:proofErr w:type="gramEnd"/>
      <w:r w:rsidRPr="00317F50">
        <w:rPr>
          <w:rFonts w:ascii="Times New Roman" w:eastAsia="標楷體" w:hAnsi="標楷體" w:cs="Times New Roman"/>
          <w:b/>
          <w:color w:val="auto"/>
        </w:rPr>
        <w:t>貸」之</w:t>
      </w:r>
      <w:r w:rsidRPr="00317F50">
        <w:rPr>
          <w:rFonts w:ascii="Times New Roman" w:eastAsia="標楷體" w:hAnsi="標楷體" w:cs="Times New Roman" w:hint="eastAsia"/>
          <w:b/>
          <w:color w:val="auto"/>
        </w:rPr>
        <w:t>條件</w:t>
      </w:r>
      <w:r w:rsidRPr="00317F50">
        <w:rPr>
          <w:rFonts w:ascii="Times New Roman" w:eastAsia="標楷體" w:hAnsi="標楷體" w:cs="Times New Roman"/>
          <w:color w:val="auto"/>
        </w:rPr>
        <w:t>：</w:t>
      </w:r>
      <w:r w:rsidRPr="00317F50">
        <w:rPr>
          <w:rFonts w:eastAsia="標楷體" w:hAnsi="標楷體"/>
          <w:color w:val="auto"/>
        </w:rPr>
        <w:t>(</w:t>
      </w:r>
      <w:r w:rsidRPr="00317F50">
        <w:rPr>
          <w:rFonts w:eastAsia="標楷體" w:hAnsi="標楷體" w:hint="eastAsia"/>
          <w:color w:val="auto"/>
        </w:rPr>
        <w:t>需備有</w:t>
      </w:r>
      <w:r w:rsidRPr="00317F50">
        <w:rPr>
          <w:rFonts w:eastAsia="標楷體" w:hAnsi="標楷體" w:hint="eastAsia"/>
          <w:color w:val="auto"/>
        </w:rPr>
        <w:t>IC</w:t>
      </w:r>
      <w:r w:rsidRPr="00317F50">
        <w:rPr>
          <w:rFonts w:eastAsia="標楷體" w:hAnsi="標楷體" w:hint="eastAsia"/>
          <w:color w:val="auto"/>
        </w:rPr>
        <w:t>卡讀卡機，</w:t>
      </w:r>
      <w:proofErr w:type="gramStart"/>
      <w:r w:rsidRPr="00317F50">
        <w:rPr>
          <w:rFonts w:eastAsia="標楷體" w:hAnsi="標楷體" w:hint="eastAsia"/>
          <w:color w:val="auto"/>
        </w:rPr>
        <w:t>且</w:t>
      </w:r>
      <w:r w:rsidRPr="00317F50">
        <w:rPr>
          <w:rFonts w:eastAsia="標楷體" w:hAnsi="標楷體"/>
          <w:color w:val="auto"/>
        </w:rPr>
        <w:t>線上</w:t>
      </w:r>
      <w:proofErr w:type="gramEnd"/>
      <w:r w:rsidRPr="00317F50">
        <w:rPr>
          <w:rFonts w:eastAsia="標楷體" w:hAnsi="標楷體"/>
          <w:color w:val="auto"/>
        </w:rPr>
        <w:t>申貸手續費每次</w:t>
      </w:r>
      <w:r w:rsidRPr="00317F50">
        <w:rPr>
          <w:rFonts w:ascii="Times New Roman" w:eastAsia="標楷體" w:cs="Times New Roman"/>
          <w:color w:val="auto"/>
        </w:rPr>
        <w:t>50</w:t>
      </w:r>
      <w:r w:rsidRPr="00317F50">
        <w:rPr>
          <w:rFonts w:eastAsia="標楷體" w:hAnsi="標楷體"/>
          <w:color w:val="auto"/>
        </w:rPr>
        <w:t>元</w:t>
      </w:r>
      <w:r w:rsidRPr="00317F50">
        <w:rPr>
          <w:rFonts w:eastAsia="標楷體" w:hAnsi="標楷體"/>
          <w:color w:val="auto"/>
        </w:rPr>
        <w:t>)</w:t>
      </w:r>
    </w:p>
    <w:p w:rsidR="006F59FB" w:rsidRPr="00317F50" w:rsidRDefault="006F59FB" w:rsidP="006F59FB">
      <w:pPr>
        <w:spacing w:line="0" w:lineRule="atLeast"/>
        <w:ind w:leftChars="375" w:left="1222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1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同一學校且同一學</w:t>
      </w:r>
      <w:r>
        <w:rPr>
          <w:rFonts w:eastAsia="標楷體" w:hAnsi="標楷體" w:hint="eastAsia"/>
          <w:kern w:val="0"/>
        </w:rPr>
        <w:t>制</w:t>
      </w:r>
      <w:r w:rsidRPr="00317F50">
        <w:rPr>
          <w:rFonts w:eastAsia="標楷體" w:hAnsi="標楷體" w:hint="eastAsia"/>
          <w:kern w:val="0"/>
        </w:rPr>
        <w:t>之</w:t>
      </w:r>
      <w:r w:rsidRPr="00317F50">
        <w:rPr>
          <w:rFonts w:eastAsia="標楷體" w:hAnsi="標楷體"/>
          <w:kern w:val="0"/>
        </w:rPr>
        <w:t>續</w:t>
      </w:r>
      <w:r w:rsidRPr="00317F50">
        <w:rPr>
          <w:rFonts w:eastAsia="標楷體" w:hAnsi="標楷體" w:hint="eastAsia"/>
          <w:kern w:val="0"/>
        </w:rPr>
        <w:t>貸學生</w:t>
      </w: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即</w:t>
      </w:r>
      <w:r w:rsidRPr="00317F50">
        <w:rPr>
          <w:rFonts w:eastAsia="標楷體" w:hAnsi="標楷體" w:hint="eastAsia"/>
          <w:kern w:val="0"/>
        </w:rPr>
        <w:t>99-1~10</w:t>
      </w:r>
      <w:r w:rsidR="00CC37FB">
        <w:rPr>
          <w:rFonts w:eastAsia="標楷體" w:hAnsi="標楷體" w:hint="eastAsia"/>
          <w:kern w:val="0"/>
        </w:rPr>
        <w:t>7-1</w:t>
      </w:r>
      <w:r w:rsidRPr="00317F50">
        <w:rPr>
          <w:rFonts w:eastAsia="標楷體" w:hAnsi="標楷體" w:hint="eastAsia"/>
          <w:kern w:val="0"/>
        </w:rPr>
        <w:t>期間有成功</w:t>
      </w:r>
      <w:proofErr w:type="gramStart"/>
      <w:r w:rsidRPr="00317F50">
        <w:rPr>
          <w:rFonts w:eastAsia="標楷體" w:hAnsi="標楷體"/>
          <w:kern w:val="0"/>
        </w:rPr>
        <w:t>撥貸乙次</w:t>
      </w:r>
      <w:proofErr w:type="gramEnd"/>
      <w:r w:rsidRPr="00317F50">
        <w:rPr>
          <w:rFonts w:eastAsia="標楷體" w:hAnsi="標楷體"/>
          <w:kern w:val="0"/>
        </w:rPr>
        <w:t>以上</w:t>
      </w:r>
      <w:r w:rsidRPr="00317F50">
        <w:rPr>
          <w:rFonts w:eastAsia="標楷體" w:hAnsi="標楷體" w:hint="eastAsia"/>
          <w:kern w:val="0"/>
        </w:rPr>
        <w:t>之在學學生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。</w:t>
      </w:r>
    </w:p>
    <w:p w:rsidR="006F59FB" w:rsidRDefault="006F59FB" w:rsidP="006F59FB">
      <w:pPr>
        <w:spacing w:line="0" w:lineRule="atLeast"/>
        <w:ind w:leftChars="374" w:left="1220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2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 w:hint="eastAsia"/>
          <w:kern w:val="0"/>
        </w:rPr>
        <w:t>學生</w:t>
      </w:r>
      <w:r w:rsidRPr="00317F50">
        <w:rPr>
          <w:rFonts w:eastAsia="標楷體" w:hAnsi="標楷體"/>
          <w:kern w:val="0"/>
        </w:rPr>
        <w:t>本人已在</w:t>
      </w:r>
      <w:proofErr w:type="gramStart"/>
      <w:r w:rsidRPr="00317F50">
        <w:rPr>
          <w:rFonts w:eastAsia="標楷體" w:hAnsi="標楷體"/>
          <w:kern w:val="0"/>
        </w:rPr>
        <w:t>臺</w:t>
      </w:r>
      <w:proofErr w:type="gramEnd"/>
      <w:r w:rsidRPr="00317F50">
        <w:rPr>
          <w:rFonts w:eastAsia="標楷體" w:hAnsi="標楷體"/>
          <w:kern w:val="0"/>
        </w:rPr>
        <w:t>銀開立活期性存款</w:t>
      </w:r>
      <w:r w:rsidRPr="00317F50">
        <w:rPr>
          <w:rFonts w:eastAsia="標楷體" w:hAnsi="標楷體" w:hint="eastAsia"/>
          <w:kern w:val="0"/>
        </w:rPr>
        <w:t>帳</w:t>
      </w:r>
      <w:r w:rsidRPr="00317F50">
        <w:rPr>
          <w:rFonts w:eastAsia="標楷體" w:hAnsi="標楷體"/>
          <w:kern w:val="0"/>
        </w:rPr>
        <w:t>戶，並領有該帳戶之晶片金融卡</w:t>
      </w:r>
      <w:r w:rsidRPr="00317F50">
        <w:rPr>
          <w:rFonts w:eastAsia="標楷體" w:hAnsi="標楷體" w:hint="eastAsia"/>
          <w:kern w:val="0"/>
        </w:rPr>
        <w:t>，且</w:t>
      </w:r>
      <w:r w:rsidRPr="00317F50">
        <w:rPr>
          <w:rFonts w:eastAsia="標楷體" w:hAnsi="標楷體"/>
          <w:kern w:val="0"/>
        </w:rPr>
        <w:t>帳戶餘額足夠扣款。</w:t>
      </w:r>
    </w:p>
    <w:p w:rsidR="006F59FB" w:rsidRDefault="006F59FB" w:rsidP="006F59FB">
      <w:pPr>
        <w:spacing w:line="0" w:lineRule="atLeast"/>
        <w:ind w:leftChars="374" w:left="1220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3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學生、關係人</w:t>
      </w: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/>
          <w:kern w:val="0"/>
        </w:rPr>
        <w:t>所得查調對象</w:t>
      </w:r>
      <w:r w:rsidRPr="00317F50">
        <w:rPr>
          <w:rFonts w:eastAsia="標楷體" w:hAnsi="標楷體"/>
          <w:kern w:val="0"/>
        </w:rPr>
        <w:t>)</w:t>
      </w:r>
      <w:r w:rsidRPr="00317F50">
        <w:rPr>
          <w:rFonts w:eastAsia="標楷體" w:hAnsi="標楷體"/>
          <w:kern w:val="0"/>
        </w:rPr>
        <w:t>及保證人之姓名、身分證字號與戶籍</w:t>
      </w:r>
      <w:proofErr w:type="gramStart"/>
      <w:r w:rsidRPr="00317F50">
        <w:rPr>
          <w:rFonts w:eastAsia="標楷體" w:hAnsi="標楷體"/>
          <w:kern w:val="0"/>
        </w:rPr>
        <w:t>地</w:t>
      </w:r>
      <w:r w:rsidRPr="00317F50">
        <w:rPr>
          <w:rFonts w:eastAsia="標楷體" w:hAnsi="標楷體" w:hint="eastAsia"/>
          <w:kern w:val="0"/>
        </w:rPr>
        <w:t>址</w:t>
      </w:r>
      <w:r w:rsidRPr="00317F50">
        <w:rPr>
          <w:rFonts w:eastAsia="標楷體" w:hAnsi="標楷體"/>
          <w:kern w:val="0"/>
        </w:rPr>
        <w:t>均未變更</w:t>
      </w:r>
      <w:proofErr w:type="gramEnd"/>
      <w:r w:rsidRPr="00317F50">
        <w:rPr>
          <w:rFonts w:eastAsia="標楷體" w:hAnsi="標楷體"/>
          <w:kern w:val="0"/>
        </w:rPr>
        <w:t>。</w:t>
      </w:r>
    </w:p>
    <w:p w:rsidR="006F59FB" w:rsidRPr="009A319F" w:rsidRDefault="006F59FB" w:rsidP="006F59FB">
      <w:pPr>
        <w:spacing w:line="0" w:lineRule="atLeast"/>
        <w:ind w:leftChars="374" w:left="1220" w:hangingChars="134" w:hanging="322"/>
        <w:rPr>
          <w:rFonts w:eastAsia="標楷體" w:hAnsi="標楷體"/>
          <w:kern w:val="0"/>
        </w:rPr>
      </w:pPr>
      <w:r w:rsidRPr="00317F50">
        <w:rPr>
          <w:rFonts w:eastAsia="標楷體" w:hAnsi="標楷體"/>
          <w:kern w:val="0"/>
        </w:rPr>
        <w:t>(</w:t>
      </w:r>
      <w:r w:rsidRPr="00317F50">
        <w:rPr>
          <w:rFonts w:eastAsia="標楷體" w:hAnsi="標楷體" w:hint="eastAsia"/>
          <w:kern w:val="0"/>
        </w:rPr>
        <w:t>4</w:t>
      </w:r>
      <w:r w:rsidRPr="00317F50">
        <w:rPr>
          <w:rFonts w:eastAsia="標楷體" w:hAnsi="標楷體"/>
          <w:kern w:val="0"/>
        </w:rPr>
        <w:t>)</w:t>
      </w:r>
      <w:proofErr w:type="gramStart"/>
      <w:r w:rsidRPr="00317F50">
        <w:rPr>
          <w:rFonts w:eastAsia="標楷體" w:hAnsi="標楷體" w:hint="eastAsia"/>
          <w:kern w:val="0"/>
        </w:rPr>
        <w:t>線上申</w:t>
      </w:r>
      <w:proofErr w:type="gramEnd"/>
      <w:r w:rsidRPr="00317F50">
        <w:rPr>
          <w:rFonts w:eastAsia="標楷體" w:hAnsi="標楷體" w:hint="eastAsia"/>
          <w:kern w:val="0"/>
        </w:rPr>
        <w:t>貸之可</w:t>
      </w:r>
      <w:r w:rsidRPr="00317F50">
        <w:rPr>
          <w:rFonts w:eastAsia="標楷體" w:hAnsi="標楷體"/>
          <w:kern w:val="0"/>
        </w:rPr>
        <w:t>申請貸款項目</w:t>
      </w:r>
      <w:r w:rsidRPr="00317F50">
        <w:rPr>
          <w:rFonts w:eastAsia="標楷體" w:hAnsi="標楷體"/>
          <w:b/>
          <w:kern w:val="0"/>
        </w:rPr>
        <w:t>不含生活費</w:t>
      </w:r>
      <w:r w:rsidRPr="00317F50">
        <w:rPr>
          <w:rFonts w:eastAsia="標楷體" w:hAnsi="標楷體"/>
          <w:kern w:val="0"/>
        </w:rPr>
        <w:t>。</w:t>
      </w:r>
    </w:p>
    <w:p w:rsidR="006F59FB" w:rsidRPr="00317F50" w:rsidRDefault="006F59FB" w:rsidP="006F59FB">
      <w:pPr>
        <w:pStyle w:val="Default"/>
        <w:spacing w:line="0" w:lineRule="atLeast"/>
        <w:ind w:firstLineChars="309" w:firstLine="742"/>
        <w:rPr>
          <w:rFonts w:ascii="Times New Roman" w:eastAsia="標楷體"/>
          <w:color w:val="auto"/>
        </w:rPr>
      </w:pPr>
      <w:r w:rsidRPr="00317F50">
        <w:rPr>
          <w:rFonts w:ascii="Times New Roman" w:eastAsia="標楷體" w:cs="Times New Roman" w:hint="eastAsia"/>
          <w:color w:val="auto"/>
        </w:rPr>
        <w:t>2.</w:t>
      </w:r>
      <w:r w:rsidRPr="00317F50">
        <w:rPr>
          <w:rFonts w:ascii="Times New Roman" w:eastAsia="標楷體" w:hint="eastAsia"/>
          <w:color w:val="auto"/>
        </w:rPr>
        <w:t>本學期</w:t>
      </w:r>
      <w:r w:rsidRPr="00317F50">
        <w:rPr>
          <w:rFonts w:ascii="Times New Roman" w:eastAsia="標楷體"/>
          <w:b/>
          <w:color w:val="auto"/>
        </w:rPr>
        <w:t>無法</w:t>
      </w:r>
      <w:proofErr w:type="gramStart"/>
      <w:r w:rsidRPr="00317F50">
        <w:rPr>
          <w:rFonts w:ascii="Times New Roman" w:eastAsia="標楷體"/>
          <w:b/>
          <w:color w:val="auto"/>
        </w:rPr>
        <w:t>適用線上申</w:t>
      </w:r>
      <w:proofErr w:type="gramEnd"/>
      <w:r w:rsidRPr="00317F50">
        <w:rPr>
          <w:rFonts w:ascii="Times New Roman" w:eastAsia="標楷體"/>
          <w:b/>
          <w:color w:val="auto"/>
        </w:rPr>
        <w:t>貸之學生</w:t>
      </w:r>
      <w:r w:rsidRPr="00317F50">
        <w:rPr>
          <w:rFonts w:ascii="Times New Roman" w:eastAsia="標楷體" w:hint="eastAsia"/>
          <w:color w:val="auto"/>
        </w:rPr>
        <w:t>，請至</w:t>
      </w:r>
      <w:proofErr w:type="gramStart"/>
      <w:r w:rsidRPr="00317F50">
        <w:rPr>
          <w:rFonts w:ascii="Times New Roman" w:eastAsia="標楷體" w:hint="eastAsia"/>
          <w:color w:val="auto"/>
        </w:rPr>
        <w:t>臺</w:t>
      </w:r>
      <w:proofErr w:type="gramEnd"/>
      <w:r w:rsidRPr="00317F50">
        <w:rPr>
          <w:rFonts w:ascii="Times New Roman" w:eastAsia="標楷體" w:hint="eastAsia"/>
          <w:color w:val="auto"/>
        </w:rPr>
        <w:t>銀各分行以臨櫃方式申請：</w:t>
      </w:r>
    </w:p>
    <w:p w:rsidR="006F59FB" w:rsidRPr="00317F50" w:rsidRDefault="006F59FB" w:rsidP="006F59FB">
      <w:pPr>
        <w:spacing w:line="0" w:lineRule="atLeast"/>
        <w:ind w:leftChars="368" w:left="1274" w:hangingChars="163" w:hanging="391"/>
        <w:rPr>
          <w:rFonts w:eastAsia="標楷體"/>
        </w:rPr>
      </w:pPr>
      <w:r w:rsidRPr="00317F50">
        <w:rPr>
          <w:rFonts w:eastAsia="標楷體" w:hint="eastAsia"/>
        </w:rPr>
        <w:t>(1)</w:t>
      </w:r>
      <w:r w:rsidRPr="00317F50">
        <w:rPr>
          <w:rFonts w:eastAsia="標楷體"/>
        </w:rPr>
        <w:t>新生或</w:t>
      </w:r>
      <w:r w:rsidRPr="00317F50">
        <w:rPr>
          <w:rFonts w:eastAsia="標楷體" w:hint="eastAsia"/>
        </w:rPr>
        <w:t>同一</w:t>
      </w:r>
      <w:r w:rsidRPr="00317F50">
        <w:rPr>
          <w:rFonts w:eastAsia="標楷體"/>
        </w:rPr>
        <w:t>學程第一次</w:t>
      </w:r>
      <w:r w:rsidRPr="00317F50">
        <w:rPr>
          <w:rFonts w:eastAsia="標楷體" w:hint="eastAsia"/>
        </w:rPr>
        <w:t>在本校</w:t>
      </w:r>
      <w:r w:rsidRPr="00317F50">
        <w:rPr>
          <w:rFonts w:eastAsia="標楷體"/>
        </w:rPr>
        <w:t>申貸者（包含轉學及</w:t>
      </w:r>
      <w:proofErr w:type="gramStart"/>
      <w:r w:rsidRPr="00317F50">
        <w:rPr>
          <w:rFonts w:eastAsia="標楷體"/>
        </w:rPr>
        <w:t>不</w:t>
      </w:r>
      <w:proofErr w:type="gramEnd"/>
      <w:r w:rsidRPr="00317F50">
        <w:rPr>
          <w:rFonts w:eastAsia="標楷體"/>
        </w:rPr>
        <w:t>同學程尚未簽約撥貸者）。</w:t>
      </w:r>
    </w:p>
    <w:p w:rsidR="006F59FB" w:rsidRPr="00317F50" w:rsidRDefault="006F59FB" w:rsidP="006F59FB">
      <w:pPr>
        <w:spacing w:line="0" w:lineRule="atLeast"/>
        <w:ind w:leftChars="375" w:left="1222" w:hangingChars="134" w:hanging="322"/>
        <w:rPr>
          <w:rFonts w:eastAsia="標楷體"/>
        </w:rPr>
      </w:pPr>
      <w:r w:rsidRPr="00317F50">
        <w:rPr>
          <w:rFonts w:eastAsia="標楷體" w:hint="eastAsia"/>
        </w:rPr>
        <w:t>(2)</w:t>
      </w:r>
      <w:r w:rsidRPr="00317F50">
        <w:rPr>
          <w:rFonts w:eastAsia="標楷體" w:hint="eastAsia"/>
        </w:rPr>
        <w:t>同一</w:t>
      </w:r>
      <w:r w:rsidRPr="00317F50">
        <w:rPr>
          <w:rFonts w:eastAsia="標楷體"/>
        </w:rPr>
        <w:t>學程已有撥貸，但本學期基本資料重要欄位（學生、所得查調對象及保證人之姓名、身分證字號、戶籍地）資料有變動。</w:t>
      </w:r>
    </w:p>
    <w:p w:rsidR="006F59FB" w:rsidRPr="00317F50" w:rsidRDefault="006F59FB" w:rsidP="006F59FB">
      <w:pPr>
        <w:pStyle w:val="Default"/>
        <w:spacing w:line="0" w:lineRule="atLeast"/>
        <w:ind w:firstLineChars="368" w:firstLine="883"/>
        <w:rPr>
          <w:rFonts w:ascii="Times New Roman" w:eastAsia="標楷體"/>
          <w:color w:val="auto"/>
        </w:rPr>
      </w:pPr>
      <w:r w:rsidRPr="00317F50">
        <w:rPr>
          <w:rFonts w:ascii="Times New Roman" w:eastAsia="標楷體" w:hint="eastAsia"/>
          <w:color w:val="auto"/>
        </w:rPr>
        <w:t>(3)</w:t>
      </w:r>
      <w:r w:rsidRPr="00317F50">
        <w:rPr>
          <w:rFonts w:ascii="Times New Roman" w:eastAsia="標楷體"/>
          <w:color w:val="auto"/>
        </w:rPr>
        <w:t>需要申貸生活費者</w:t>
      </w:r>
      <w:r w:rsidRPr="00317F50">
        <w:rPr>
          <w:rFonts w:eastAsia="標楷體"/>
          <w:color w:val="auto"/>
        </w:rPr>
        <w:t>（</w:t>
      </w:r>
      <w:r w:rsidRPr="00317F50">
        <w:rPr>
          <w:rFonts w:ascii="Times New Roman" w:eastAsia="標楷體"/>
          <w:color w:val="auto"/>
        </w:rPr>
        <w:t>因無法於線上檢驗證明文件</w:t>
      </w:r>
      <w:r w:rsidRPr="00317F50">
        <w:rPr>
          <w:rFonts w:eastAsia="標楷體"/>
          <w:color w:val="auto"/>
        </w:rPr>
        <w:t>）</w:t>
      </w:r>
      <w:r w:rsidRPr="00317F50">
        <w:rPr>
          <w:rFonts w:ascii="Times New Roman" w:eastAsia="標楷體"/>
          <w:color w:val="auto"/>
        </w:rPr>
        <w:t>。</w:t>
      </w:r>
    </w:p>
    <w:p w:rsidR="006F59FB" w:rsidRPr="00317F50" w:rsidRDefault="006F59FB" w:rsidP="006F59FB">
      <w:pPr>
        <w:pStyle w:val="Default"/>
        <w:spacing w:line="0" w:lineRule="atLeast"/>
        <w:ind w:leftChars="291" w:left="919" w:hangingChars="92" w:hanging="221"/>
        <w:rPr>
          <w:rFonts w:ascii="Times New Roman" w:eastAsia="標楷體" w:cs="Times New Roman"/>
        </w:rPr>
      </w:pPr>
      <w:r w:rsidRPr="00317F50">
        <w:rPr>
          <w:rFonts w:ascii="Times New Roman" w:eastAsia="標楷體" w:hint="eastAsia"/>
        </w:rPr>
        <w:t>3.</w:t>
      </w:r>
      <w:proofErr w:type="gramStart"/>
      <w:r w:rsidRPr="00317F50">
        <w:rPr>
          <w:rFonts w:ascii="Times New Roman" w:eastAsia="標楷體" w:hint="eastAsia"/>
        </w:rPr>
        <w:t>臺灣銀行線上申</w:t>
      </w:r>
      <w:proofErr w:type="gramEnd"/>
      <w:r w:rsidRPr="00317F50">
        <w:rPr>
          <w:rFonts w:ascii="Times New Roman" w:eastAsia="標楷體" w:hint="eastAsia"/>
        </w:rPr>
        <w:t>貸相關優惠措施及申辦流程請參閱</w:t>
      </w:r>
      <w:proofErr w:type="gramStart"/>
      <w:r w:rsidRPr="00317F50">
        <w:rPr>
          <w:rFonts w:ascii="Times New Roman" w:eastAsia="標楷體" w:hint="eastAsia"/>
        </w:rPr>
        <w:t>臺</w:t>
      </w:r>
      <w:proofErr w:type="gramEnd"/>
      <w:r w:rsidRPr="00317F50">
        <w:rPr>
          <w:rFonts w:ascii="Times New Roman" w:eastAsia="標楷體" w:hint="eastAsia"/>
        </w:rPr>
        <w:t>銀就學貸款入口網之公告。</w:t>
      </w:r>
    </w:p>
    <w:p w:rsidR="006F59FB" w:rsidRPr="00317F50" w:rsidRDefault="006F59FB" w:rsidP="006F59FB">
      <w:pPr>
        <w:widowControl/>
        <w:spacing w:line="0" w:lineRule="atLeast"/>
        <w:ind w:leftChars="42" w:left="821" w:hangingChars="300" w:hanging="720"/>
        <w:rPr>
          <w:rFonts w:ascii="標楷體" w:eastAsia="標楷體" w:hAnsi="標楷體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 w:rsidRPr="00317F50">
        <w:rPr>
          <w:rFonts w:eastAsia="標楷體" w:hAnsi="標楷體" w:hint="eastAsia"/>
        </w:rPr>
        <w:t>三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Pr="00317F50">
        <w:rPr>
          <w:rFonts w:eastAsia="標楷體" w:hint="eastAsia"/>
          <w:b/>
          <w:color w:val="0000FF"/>
        </w:rPr>
        <w:t>初次申貸學生如有</w:t>
      </w:r>
      <w:proofErr w:type="gramStart"/>
      <w:r w:rsidRPr="00317F50">
        <w:rPr>
          <w:rFonts w:eastAsia="標楷體" w:hint="eastAsia"/>
          <w:b/>
          <w:color w:val="0000FF"/>
        </w:rPr>
        <w:t>辦理線上申</w:t>
      </w:r>
      <w:proofErr w:type="gramEnd"/>
      <w:r w:rsidRPr="00317F50">
        <w:rPr>
          <w:rFonts w:eastAsia="標楷體" w:hint="eastAsia"/>
          <w:b/>
          <w:color w:val="0000FF"/>
        </w:rPr>
        <w:t>貸之意願時，可於初次臨櫃對保時，攜帶雙證件先行辦理開戶事宜；其中未滿</w:t>
      </w:r>
      <w:r w:rsidRPr="00317F50">
        <w:rPr>
          <w:rFonts w:eastAsia="標楷體" w:hint="eastAsia"/>
          <w:b/>
          <w:color w:val="0000FF"/>
        </w:rPr>
        <w:t>20</w:t>
      </w:r>
      <w:r w:rsidRPr="00317F50">
        <w:rPr>
          <w:rFonts w:eastAsia="標楷體" w:hint="eastAsia"/>
          <w:b/>
          <w:color w:val="0000FF"/>
        </w:rPr>
        <w:t>歳學生須經法定代理人同意，尤應同步辦理為宜。</w:t>
      </w:r>
    </w:p>
    <w:p w:rsidR="006F59FB" w:rsidRPr="00317F50" w:rsidRDefault="006F59FB" w:rsidP="006F59FB">
      <w:pPr>
        <w:widowControl/>
        <w:spacing w:line="0" w:lineRule="atLeast"/>
        <w:ind w:leftChars="42" w:left="821" w:hangingChars="300" w:hanging="720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</w:rPr>
        <w:t>（四）</w:t>
      </w:r>
      <w:r w:rsidRPr="00317F50">
        <w:rPr>
          <w:rFonts w:eastAsia="標楷體" w:hAnsi="標楷體"/>
          <w:color w:val="000000"/>
          <w:kern w:val="0"/>
        </w:rPr>
        <w:t>請</w:t>
      </w:r>
      <w:r w:rsidRPr="00317F50">
        <w:rPr>
          <w:rFonts w:eastAsia="標楷體" w:hAnsi="標楷體" w:hint="eastAsia"/>
          <w:color w:val="000000"/>
          <w:kern w:val="0"/>
        </w:rPr>
        <w:t>至</w:t>
      </w:r>
      <w:hyperlink r:id="rId9" w:history="1">
        <w:proofErr w:type="gramStart"/>
        <w:r w:rsidRPr="00317F50">
          <w:rPr>
            <w:rStyle w:val="a3"/>
            <w:rFonts w:eastAsia="標楷體" w:hAnsi="標楷體" w:hint="eastAsia"/>
            <w:kern w:val="0"/>
          </w:rPr>
          <w:t>臺銀學</w:t>
        </w:r>
        <w:proofErr w:type="gramEnd"/>
        <w:r w:rsidRPr="00317F50">
          <w:rPr>
            <w:rStyle w:val="a3"/>
            <w:rFonts w:eastAsia="標楷體" w:hAnsi="標楷體" w:hint="eastAsia"/>
            <w:kern w:val="0"/>
          </w:rPr>
          <w:t>雜費入口網</w:t>
        </w:r>
      </w:hyperlink>
      <w:r w:rsidRPr="00317F50">
        <w:rPr>
          <w:rFonts w:eastAsia="標楷體" w:hAnsi="標楷體" w:hint="eastAsia"/>
          <w:color w:val="000000"/>
          <w:kern w:val="0"/>
        </w:rPr>
        <w:t>自行下載註冊繳費單，並</w:t>
      </w:r>
      <w:r w:rsidRPr="00317F50">
        <w:rPr>
          <w:rFonts w:eastAsia="標楷體" w:hAnsi="標楷體" w:hint="eastAsia"/>
          <w:b/>
          <w:color w:val="000000"/>
          <w:kern w:val="0"/>
        </w:rPr>
        <w:t>核對【繳費項目】、【金額數字】無誤</w:t>
      </w:r>
      <w:r w:rsidRPr="00317F50">
        <w:rPr>
          <w:rFonts w:eastAsia="標楷體" w:hAnsi="標楷體" w:hint="eastAsia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46" w:left="5030" w:hangingChars="2050" w:hanging="4920"/>
        <w:rPr>
          <w:rFonts w:eastAsia="標楷體"/>
        </w:rPr>
      </w:pPr>
      <w:r w:rsidRPr="00317F50">
        <w:rPr>
          <w:rFonts w:eastAsia="標楷體" w:hAnsi="標楷體" w:hint="eastAsia"/>
        </w:rPr>
        <w:t>（五）</w:t>
      </w:r>
      <w:r w:rsidRPr="00317F50">
        <w:rPr>
          <w:rFonts w:eastAsia="標楷體" w:hAnsi="標楷體" w:hint="eastAsia"/>
          <w:color w:val="000000"/>
          <w:kern w:val="0"/>
        </w:rPr>
        <w:t>註冊繳費單中之「就學貸款可貸金額」</w:t>
      </w:r>
      <w:r w:rsidRPr="00317F50">
        <w:rPr>
          <w:rFonts w:eastAsia="標楷體" w:hAnsi="標楷體" w:hint="eastAsia"/>
          <w:color w:val="000000"/>
          <w:kern w:val="0"/>
        </w:rPr>
        <w:t>=</w:t>
      </w:r>
      <w:r w:rsidRPr="00317F50">
        <w:rPr>
          <w:rFonts w:eastAsia="標楷體" w:hAnsi="標楷體" w:hint="eastAsia"/>
          <w:color w:val="000000"/>
          <w:kern w:val="0"/>
        </w:rPr>
        <w:t>【應繳學雜費總金</w:t>
      </w:r>
      <w:r w:rsidRPr="00317F50">
        <w:rPr>
          <w:rFonts w:ascii="標楷體" w:eastAsia="標楷體" w:hAnsi="標楷體" w:hint="eastAsia"/>
          <w:color w:val="000000"/>
          <w:kern w:val="0"/>
        </w:rPr>
        <w:t>額</w:t>
      </w:r>
      <w:r w:rsidRPr="00317F50">
        <w:rPr>
          <w:rFonts w:eastAsia="標楷體" w:hAnsi="標楷體" w:hint="eastAsia"/>
          <w:color w:val="000000"/>
          <w:kern w:val="0"/>
        </w:rPr>
        <w:t>】</w:t>
      </w:r>
      <w:r w:rsidRPr="00317F50">
        <w:rPr>
          <w:rFonts w:ascii="標楷體" w:eastAsia="標楷體" w:hAnsi="標楷體" w:hint="eastAsia"/>
          <w:color w:val="000000"/>
          <w:kern w:val="0"/>
        </w:rPr>
        <w:t>－【</w:t>
      </w:r>
      <w:r w:rsidRPr="00317F50">
        <w:rPr>
          <w:rFonts w:eastAsia="標楷體" w:hAnsi="標楷體" w:hint="eastAsia"/>
          <w:color w:val="000000"/>
          <w:kern w:val="0"/>
        </w:rPr>
        <w:t>無法貸款項目金額</w:t>
      </w:r>
      <w:r w:rsidRPr="00317F50">
        <w:rPr>
          <w:rFonts w:eastAsia="標楷體" w:hAnsi="標楷體" w:hint="eastAsia"/>
          <w:color w:val="000000"/>
          <w:kern w:val="0"/>
        </w:rPr>
        <w:t>(</w:t>
      </w:r>
      <w:r w:rsidRPr="00317F50">
        <w:rPr>
          <w:rFonts w:eastAsia="標楷體" w:hAnsi="標楷體" w:hint="eastAsia"/>
          <w:color w:val="000000"/>
          <w:kern w:val="0"/>
        </w:rPr>
        <w:t>如住宿保證金、宿舍網路使用費、鍋爐使用費</w:t>
      </w:r>
      <w:r>
        <w:rPr>
          <w:rFonts w:eastAsia="標楷體" w:hAnsi="標楷體" w:hint="eastAsia"/>
          <w:color w:val="000000"/>
          <w:kern w:val="0"/>
        </w:rPr>
        <w:t>、</w:t>
      </w:r>
      <w:r w:rsidRPr="00F85CE5">
        <w:rPr>
          <w:rFonts w:ascii="標楷體" w:eastAsia="標楷體" w:hAnsi="標楷體" w:cs="Arial"/>
        </w:rPr>
        <w:t>鍵盤維護費</w:t>
      </w:r>
      <w:r w:rsidRPr="00317F50">
        <w:rPr>
          <w:rFonts w:eastAsia="標楷體" w:hAnsi="標楷體" w:hint="eastAsia"/>
          <w:color w:val="000000"/>
          <w:kern w:val="0"/>
        </w:rPr>
        <w:t>等</w:t>
      </w:r>
      <w:r w:rsidRPr="00317F50">
        <w:rPr>
          <w:rFonts w:eastAsia="標楷體" w:hAnsi="標楷體" w:hint="eastAsia"/>
          <w:color w:val="000000"/>
          <w:kern w:val="0"/>
        </w:rPr>
        <w:t>)</w:t>
      </w:r>
      <w:r w:rsidRPr="00317F50">
        <w:rPr>
          <w:rFonts w:ascii="標楷體" w:eastAsia="標楷體" w:hAnsi="標楷體" w:hint="eastAsia"/>
          <w:color w:val="000000"/>
          <w:kern w:val="0"/>
        </w:rPr>
        <w:t>】＋【書籍費</w:t>
      </w:r>
      <w:r w:rsidRPr="00317F50">
        <w:rPr>
          <w:rFonts w:eastAsia="標楷體"/>
          <w:color w:val="000000"/>
          <w:kern w:val="0"/>
        </w:rPr>
        <w:t>3,000</w:t>
      </w:r>
      <w:r w:rsidRPr="00317F50">
        <w:rPr>
          <w:rFonts w:ascii="標楷體" w:eastAsia="標楷體" w:hAnsi="標楷體" w:hint="eastAsia"/>
          <w:color w:val="000000"/>
          <w:kern w:val="0"/>
        </w:rPr>
        <w:t>元】＋【研究所新生預先列入</w:t>
      </w:r>
      <w:r w:rsidRPr="00317F50">
        <w:rPr>
          <w:rFonts w:eastAsia="標楷體"/>
          <w:color w:val="000000"/>
          <w:kern w:val="0"/>
        </w:rPr>
        <w:t>15</w:t>
      </w:r>
      <w:r w:rsidRPr="00317F50">
        <w:rPr>
          <w:rFonts w:ascii="標楷體" w:eastAsia="標楷體" w:hAnsi="標楷體" w:hint="eastAsia"/>
          <w:color w:val="000000"/>
          <w:kern w:val="0"/>
        </w:rPr>
        <w:t>學分之學分費】。</w:t>
      </w:r>
    </w:p>
    <w:p w:rsidR="000C68E6" w:rsidRDefault="000C68E6" w:rsidP="006F59FB">
      <w:pPr>
        <w:widowControl/>
        <w:spacing w:line="0" w:lineRule="atLeast"/>
        <w:ind w:firstLineChars="50" w:firstLine="120"/>
        <w:rPr>
          <w:rFonts w:eastAsia="標楷體" w:hAnsi="標楷體"/>
          <w:kern w:val="0"/>
        </w:rPr>
      </w:pPr>
    </w:p>
    <w:p w:rsidR="006F59FB" w:rsidRPr="00317F50" w:rsidRDefault="006F59FB" w:rsidP="006F59FB">
      <w:pPr>
        <w:widowControl/>
        <w:spacing w:line="0" w:lineRule="atLeast"/>
        <w:ind w:firstLineChars="50" w:firstLine="120"/>
        <w:rPr>
          <w:rFonts w:eastAsia="標楷體" w:hAnsi="標楷體"/>
        </w:rPr>
      </w:pPr>
      <w:r w:rsidRPr="00317F50">
        <w:rPr>
          <w:rFonts w:eastAsia="標楷體" w:hAnsi="標楷體" w:hint="eastAsia"/>
          <w:kern w:val="0"/>
        </w:rPr>
        <w:lastRenderedPageBreak/>
        <w:t>（</w:t>
      </w:r>
      <w:r w:rsidRPr="00317F50">
        <w:rPr>
          <w:rFonts w:eastAsia="標楷體" w:hint="eastAsia"/>
        </w:rPr>
        <w:t>六</w:t>
      </w:r>
      <w:r w:rsidRPr="00317F50">
        <w:rPr>
          <w:rFonts w:eastAsia="標楷體" w:hAnsi="標楷體" w:hint="eastAsia"/>
          <w:kern w:val="0"/>
        </w:rPr>
        <w:t>）</w:t>
      </w:r>
      <w:r w:rsidRPr="00317F50">
        <w:rPr>
          <w:rFonts w:eastAsia="標楷體" w:hAnsi="標楷體" w:hint="eastAsia"/>
        </w:rPr>
        <w:t>需申請就學貸款「住宿費」項目之同學：</w:t>
      </w:r>
    </w:p>
    <w:p w:rsidR="006F59FB" w:rsidRPr="00317F50" w:rsidRDefault="006F59FB" w:rsidP="006F59FB">
      <w:pPr>
        <w:widowControl/>
        <w:spacing w:line="0" w:lineRule="atLeast"/>
        <w:ind w:leftChars="225" w:left="792" w:hangingChars="105" w:hanging="252"/>
        <w:rPr>
          <w:rFonts w:eastAsia="標楷體" w:hAnsi="標楷體"/>
        </w:rPr>
      </w:pPr>
      <w:r w:rsidRPr="00317F50">
        <w:rPr>
          <w:rFonts w:eastAsia="標楷體" w:hAnsi="標楷體" w:hint="eastAsia"/>
        </w:rPr>
        <w:t>1.</w:t>
      </w:r>
      <w:r w:rsidR="000C68E6">
        <w:rPr>
          <w:rFonts w:eastAsia="標楷體" w:hAnsi="標楷體" w:hint="eastAsia"/>
        </w:rPr>
        <w:t>新</w:t>
      </w:r>
      <w:r w:rsidRPr="00317F50">
        <w:rPr>
          <w:rFonts w:eastAsia="標楷體" w:hAnsi="標楷體" w:hint="eastAsia"/>
        </w:rPr>
        <w:t>學年度已申請校內住宿者：住宿費用已內含於註冊繳費單項目中。</w:t>
      </w:r>
    </w:p>
    <w:p w:rsidR="006F59FB" w:rsidRPr="00317F50" w:rsidRDefault="006F59FB" w:rsidP="006F59FB">
      <w:pPr>
        <w:widowControl/>
        <w:spacing w:line="0" w:lineRule="atLeast"/>
        <w:ind w:leftChars="225" w:left="3504" w:hangingChars="1235" w:hanging="2964"/>
        <w:rPr>
          <w:rFonts w:eastAsia="標楷體" w:hAnsi="標楷體"/>
        </w:rPr>
      </w:pPr>
      <w:r w:rsidRPr="00317F50">
        <w:rPr>
          <w:rFonts w:eastAsia="標楷體" w:hAnsi="標楷體" w:hint="eastAsia"/>
        </w:rPr>
        <w:t>2.</w:t>
      </w:r>
      <w:r w:rsidR="000C68E6">
        <w:rPr>
          <w:rFonts w:eastAsia="標楷體" w:hAnsi="標楷體" w:hint="eastAsia"/>
        </w:rPr>
        <w:t>本學期</w:t>
      </w:r>
      <w:r w:rsidRPr="00317F50">
        <w:rPr>
          <w:rFonts w:eastAsia="標楷體" w:hAnsi="標楷體" w:hint="eastAsia"/>
        </w:rPr>
        <w:t>新申請校內住宿者：如校內住宿相關費用未列於註冊繳費單時，請以學校宿舍費之最高者（每學期</w:t>
      </w:r>
      <w:r w:rsidRPr="00317F50">
        <w:rPr>
          <w:rFonts w:eastAsia="標楷體" w:hAnsi="標楷體" w:hint="eastAsia"/>
        </w:rPr>
        <w:t>10,700</w:t>
      </w:r>
      <w:r w:rsidRPr="00317F50">
        <w:rPr>
          <w:rFonts w:eastAsia="標楷體" w:hAnsi="標楷體" w:hint="eastAsia"/>
        </w:rPr>
        <w:t>元）為基準，自行登錄申請住宿費之貸款。</w:t>
      </w:r>
    </w:p>
    <w:p w:rsidR="006F59FB" w:rsidRPr="00317F50" w:rsidRDefault="006F59FB" w:rsidP="006F59FB">
      <w:pPr>
        <w:widowControl/>
        <w:spacing w:line="0" w:lineRule="atLeast"/>
        <w:ind w:leftChars="225" w:left="2112" w:hangingChars="655" w:hanging="1572"/>
        <w:rPr>
          <w:rFonts w:eastAsia="標楷體" w:hAnsi="標楷體"/>
        </w:rPr>
      </w:pPr>
      <w:r w:rsidRPr="00317F50">
        <w:rPr>
          <w:rFonts w:eastAsia="標楷體" w:hAnsi="標楷體" w:hint="eastAsia"/>
        </w:rPr>
        <w:t>3.</w:t>
      </w:r>
      <w:r w:rsidRPr="00317F50">
        <w:rPr>
          <w:rFonts w:eastAsia="標楷體" w:hAnsi="標楷體" w:hint="eastAsia"/>
        </w:rPr>
        <w:t>校外租屋者：依就學貸款作業要點第</w:t>
      </w:r>
      <w:r w:rsidRPr="00317F50">
        <w:rPr>
          <w:rFonts w:eastAsia="標楷體" w:hAnsi="標楷體" w:hint="eastAsia"/>
        </w:rPr>
        <w:t>12</w:t>
      </w:r>
      <w:r w:rsidRPr="00317F50">
        <w:rPr>
          <w:rFonts w:eastAsia="標楷體" w:hAnsi="標楷體" w:hint="eastAsia"/>
        </w:rPr>
        <w:t>點規定，以學校宿舍費之最高者（每學期</w:t>
      </w:r>
      <w:r w:rsidRPr="00317F50">
        <w:rPr>
          <w:rFonts w:eastAsia="標楷體" w:hAnsi="標楷體" w:hint="eastAsia"/>
        </w:rPr>
        <w:t>10,700</w:t>
      </w:r>
      <w:r w:rsidRPr="00317F50">
        <w:rPr>
          <w:rFonts w:eastAsia="標楷體" w:hAnsi="標楷體" w:hint="eastAsia"/>
        </w:rPr>
        <w:t>元）為基準，</w:t>
      </w:r>
      <w:r>
        <w:rPr>
          <w:rFonts w:eastAsia="標楷體" w:hAnsi="標楷體" w:hint="eastAsia"/>
        </w:rPr>
        <w:t>可</w:t>
      </w:r>
      <w:r w:rsidRPr="00317F50">
        <w:rPr>
          <w:rFonts w:eastAsia="標楷體" w:hAnsi="標楷體" w:hint="eastAsia"/>
        </w:rPr>
        <w:t>自行登錄申請住宿費之貸款。</w:t>
      </w:r>
    </w:p>
    <w:p w:rsidR="006F59FB" w:rsidRPr="00317F50" w:rsidRDefault="006F59FB" w:rsidP="006F59FB">
      <w:pPr>
        <w:widowControl/>
        <w:spacing w:line="0" w:lineRule="atLeast"/>
        <w:ind w:leftChars="48" w:left="835" w:hangingChars="300" w:hanging="720"/>
        <w:rPr>
          <w:rFonts w:eastAsia="標楷體" w:hAnsi="標楷體"/>
          <w:b/>
          <w:kern w:val="0"/>
        </w:rPr>
      </w:pPr>
      <w:r w:rsidRPr="00317F50">
        <w:rPr>
          <w:rFonts w:eastAsia="標楷體" w:hint="eastAsia"/>
        </w:rPr>
        <w:t>（七）</w:t>
      </w:r>
      <w:r w:rsidR="006C291B" w:rsidRPr="00317F50">
        <w:rPr>
          <w:rFonts w:eastAsia="標楷體" w:hint="eastAsia"/>
        </w:rPr>
        <w:t>請</w:t>
      </w:r>
      <w:r w:rsidR="006C291B" w:rsidRPr="00317F50">
        <w:rPr>
          <w:rFonts w:eastAsia="標楷體" w:hAnsi="標楷體" w:hint="eastAsia"/>
        </w:rPr>
        <w:t>參考</w:t>
      </w:r>
      <w:proofErr w:type="gramStart"/>
      <w:r w:rsidR="006C291B" w:rsidRPr="00317F50">
        <w:rPr>
          <w:rFonts w:eastAsia="標楷體" w:hAnsi="標楷體"/>
        </w:rPr>
        <w:t>”</w:t>
      </w:r>
      <w:proofErr w:type="gramEnd"/>
      <w:r w:rsidR="006C291B" w:rsidRPr="00317F50">
        <w:rPr>
          <w:rFonts w:eastAsia="標楷體" w:hAnsi="標楷體" w:hint="eastAsia"/>
        </w:rPr>
        <w:t>系所學門學類參考對照表</w:t>
      </w:r>
      <w:proofErr w:type="gramStart"/>
      <w:r w:rsidR="006C291B" w:rsidRPr="00317F50">
        <w:rPr>
          <w:rFonts w:eastAsia="標楷體" w:hAnsi="標楷體"/>
        </w:rPr>
        <w:t>”</w:t>
      </w:r>
      <w:proofErr w:type="gramEnd"/>
      <w:r w:rsidR="006C291B" w:rsidRPr="00317F50">
        <w:rPr>
          <w:rFonts w:eastAsia="標楷體" w:hAnsi="標楷體" w:hint="eastAsia"/>
        </w:rPr>
        <w:t>填寫科系所屬學門、學類及科系名稱；若</w:t>
      </w:r>
      <w:r w:rsidR="006C291B" w:rsidRPr="00317F50">
        <w:rPr>
          <w:rFonts w:eastAsia="標楷體" w:hint="eastAsia"/>
        </w:rPr>
        <w:t>屬</w:t>
      </w:r>
      <w:r w:rsidR="006C291B" w:rsidRPr="00317F50">
        <w:rPr>
          <w:rFonts w:eastAsia="標楷體" w:hAnsi="標楷體" w:hint="eastAsia"/>
        </w:rPr>
        <w:t>系所合一之研究生</w:t>
      </w:r>
      <w:r w:rsidR="006C291B" w:rsidRPr="00317F50">
        <w:rPr>
          <w:rFonts w:eastAsia="標楷體" w:hAnsi="標楷體"/>
        </w:rPr>
        <w:t>，</w:t>
      </w:r>
      <w:proofErr w:type="gramStart"/>
      <w:r w:rsidR="006C291B" w:rsidRPr="00317F50">
        <w:rPr>
          <w:rFonts w:eastAsia="標楷體" w:hAnsi="標楷體"/>
        </w:rPr>
        <w:t>請填</w:t>
      </w:r>
      <w:r w:rsidR="006C291B" w:rsidRPr="00317F50">
        <w:rPr>
          <w:rFonts w:eastAsia="標楷體" w:hAnsi="標楷體" w:hint="eastAsia"/>
        </w:rPr>
        <w:t>學</w:t>
      </w:r>
      <w:r w:rsidR="006C291B" w:rsidRPr="00317F50">
        <w:rPr>
          <w:rFonts w:eastAsia="標楷體" w:hAnsi="標楷體"/>
        </w:rPr>
        <w:t>系</w:t>
      </w:r>
      <w:proofErr w:type="gramEnd"/>
      <w:r w:rsidR="006C291B" w:rsidRPr="00317F50">
        <w:rPr>
          <w:rFonts w:eastAsia="標楷體" w:hAnsi="標楷體"/>
        </w:rPr>
        <w:t>名</w:t>
      </w:r>
      <w:r w:rsidR="006C291B" w:rsidRPr="00317F50">
        <w:rPr>
          <w:rFonts w:eastAsia="標楷體" w:hAnsi="標楷體" w:hint="eastAsia"/>
        </w:rPr>
        <w:t>稱即可</w:t>
      </w:r>
      <w:r w:rsidR="006C291B" w:rsidRPr="00317F50">
        <w:rPr>
          <w:rFonts w:eastAsia="標楷體" w:hAnsi="標楷體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52" w:left="845" w:hangingChars="300" w:hanging="720"/>
        <w:rPr>
          <w:rFonts w:eastAsia="標楷體"/>
        </w:rPr>
      </w:pPr>
      <w:r w:rsidRPr="00317F50">
        <w:rPr>
          <w:rFonts w:eastAsia="標楷體" w:hint="eastAsia"/>
        </w:rPr>
        <w:t>（八）</w:t>
      </w:r>
      <w:proofErr w:type="gramStart"/>
      <w:r w:rsidR="006C291B" w:rsidRPr="00317F50">
        <w:rPr>
          <w:rFonts w:eastAsia="標楷體" w:hint="eastAsia"/>
        </w:rPr>
        <w:t>臺</w:t>
      </w:r>
      <w:proofErr w:type="gramEnd"/>
      <w:r w:rsidR="006C291B" w:rsidRPr="00317F50">
        <w:rPr>
          <w:rFonts w:eastAsia="標楷體" w:hint="eastAsia"/>
        </w:rPr>
        <w:t>銀就學貸款入口網可登錄之系</w:t>
      </w:r>
      <w:r w:rsidR="006C291B" w:rsidRPr="00317F50">
        <w:rPr>
          <w:rFonts w:eastAsia="標楷體" w:hint="eastAsia"/>
        </w:rPr>
        <w:t>(</w:t>
      </w:r>
      <w:r w:rsidR="006C291B" w:rsidRPr="00317F50">
        <w:rPr>
          <w:rFonts w:eastAsia="標楷體" w:hint="eastAsia"/>
        </w:rPr>
        <w:t>所</w:t>
      </w:r>
      <w:r w:rsidR="006C291B" w:rsidRPr="00317F50">
        <w:rPr>
          <w:rFonts w:eastAsia="標楷體" w:hint="eastAsia"/>
        </w:rPr>
        <w:t>)</w:t>
      </w:r>
      <w:r w:rsidR="006C291B" w:rsidRPr="00317F50">
        <w:rPr>
          <w:rFonts w:eastAsia="標楷體" w:hint="eastAsia"/>
        </w:rPr>
        <w:t>名稱與系所正式名稱不同時，</w:t>
      </w:r>
      <w:proofErr w:type="gramStart"/>
      <w:r w:rsidR="006C291B" w:rsidRPr="00317F50">
        <w:rPr>
          <w:rFonts w:eastAsia="標楷體" w:hint="eastAsia"/>
        </w:rPr>
        <w:t>請</w:t>
      </w:r>
      <w:r w:rsidR="006C291B" w:rsidRPr="00317F50">
        <w:rPr>
          <w:rFonts w:eastAsia="標楷體" w:hAnsi="標楷體"/>
        </w:rPr>
        <w:t>於印出</w:t>
      </w:r>
      <w:proofErr w:type="gramEnd"/>
      <w:r w:rsidR="006C291B" w:rsidRPr="00317F50">
        <w:rPr>
          <w:rFonts w:eastAsia="標楷體" w:hAnsi="標楷體"/>
        </w:rPr>
        <w:t>之申請書</w:t>
      </w:r>
      <w:r w:rsidR="006C291B">
        <w:rPr>
          <w:rFonts w:eastAsia="標楷體" w:hAnsi="標楷體" w:hint="eastAsia"/>
        </w:rPr>
        <w:t>之</w:t>
      </w:r>
      <w:r w:rsidR="006C291B" w:rsidRPr="00317F50">
        <w:rPr>
          <w:rFonts w:eastAsia="標楷體" w:hAnsi="標楷體" w:hint="eastAsia"/>
        </w:rPr>
        <w:t>系所名稱旁括弧</w:t>
      </w:r>
      <w:r w:rsidR="006C291B" w:rsidRPr="00317F50">
        <w:rPr>
          <w:rFonts w:eastAsia="標楷體" w:hAnsi="標楷體"/>
        </w:rPr>
        <w:t>註明正確系</w:t>
      </w:r>
      <w:r w:rsidR="006C291B" w:rsidRPr="00317F50">
        <w:rPr>
          <w:rFonts w:eastAsia="標楷體" w:hAnsi="標楷體" w:hint="eastAsia"/>
        </w:rPr>
        <w:t>(</w:t>
      </w:r>
      <w:r w:rsidR="006C291B" w:rsidRPr="00317F50">
        <w:rPr>
          <w:rFonts w:eastAsia="標楷體" w:hAnsi="標楷體" w:hint="eastAsia"/>
        </w:rPr>
        <w:t>所</w:t>
      </w:r>
      <w:r w:rsidR="006C291B" w:rsidRPr="00317F50">
        <w:rPr>
          <w:rFonts w:eastAsia="標楷體" w:hAnsi="標楷體" w:hint="eastAsia"/>
        </w:rPr>
        <w:t>)</w:t>
      </w:r>
      <w:r w:rsidR="006C291B" w:rsidRPr="00317F50">
        <w:rPr>
          <w:rFonts w:eastAsia="標楷體" w:hAnsi="標楷體"/>
        </w:rPr>
        <w:t>名</w:t>
      </w:r>
      <w:r w:rsidR="006C291B" w:rsidRPr="00317F50">
        <w:rPr>
          <w:rFonts w:eastAsia="標楷體" w:hAnsi="標楷體" w:hint="eastAsia"/>
        </w:rPr>
        <w:t>稱</w:t>
      </w:r>
      <w:r w:rsidR="006C291B" w:rsidRPr="00317F50">
        <w:rPr>
          <w:rFonts w:eastAsia="標楷體" w:hAnsi="標楷體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46" w:left="830" w:hangingChars="300" w:hanging="720"/>
        <w:rPr>
          <w:rFonts w:eastAsia="標楷體" w:hAnsi="標楷體"/>
        </w:rPr>
      </w:pPr>
      <w:r w:rsidRPr="00317F50">
        <w:rPr>
          <w:rFonts w:eastAsia="標楷體" w:hint="eastAsia"/>
        </w:rPr>
        <w:t>（九）</w:t>
      </w:r>
      <w:r w:rsidR="006C291B" w:rsidRPr="00317F50">
        <w:rPr>
          <w:rFonts w:eastAsia="標楷體" w:hAnsi="標楷體"/>
          <w:b/>
        </w:rPr>
        <w:t>學號、年級、入學</w:t>
      </w:r>
      <w:r w:rsidR="006C291B" w:rsidRPr="00317F50">
        <w:rPr>
          <w:rFonts w:eastAsia="標楷體" w:hAnsi="標楷體" w:hint="eastAsia"/>
          <w:b/>
        </w:rPr>
        <w:t>年月</w:t>
      </w:r>
      <w:r w:rsidR="006C291B" w:rsidRPr="00317F50">
        <w:rPr>
          <w:rFonts w:eastAsia="標楷體" w:hAnsi="標楷體"/>
          <w:b/>
        </w:rPr>
        <w:t>及預定畢業年月請正確填寫（</w:t>
      </w:r>
      <w:r w:rsidR="006C291B" w:rsidRPr="00317F50">
        <w:rPr>
          <w:rFonts w:eastAsia="標楷體" w:hAnsi="標楷體" w:hint="eastAsia"/>
          <w:b/>
        </w:rPr>
        <w:t>或修正</w:t>
      </w:r>
      <w:r w:rsidR="006C291B" w:rsidRPr="00317F50">
        <w:rPr>
          <w:rFonts w:eastAsia="標楷體" w:hAnsi="標楷體"/>
          <w:b/>
        </w:rPr>
        <w:t>）。</w:t>
      </w:r>
    </w:p>
    <w:p w:rsidR="006F59FB" w:rsidRPr="00317F50" w:rsidRDefault="006F59FB" w:rsidP="006F59FB">
      <w:pPr>
        <w:widowControl/>
        <w:spacing w:line="0" w:lineRule="atLeast"/>
        <w:ind w:leftChars="48" w:left="835" w:hangingChars="300" w:hanging="720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十）</w:t>
      </w:r>
      <w:r w:rsidR="006C291B" w:rsidRPr="00317F50">
        <w:rPr>
          <w:rFonts w:eastAsia="標楷體" w:hAnsi="標楷體"/>
        </w:rPr>
        <w:t>行動電話及電子郵件資料欄位，請同學登錄自己</w:t>
      </w:r>
      <w:r w:rsidR="006C291B" w:rsidRPr="00317F50">
        <w:rPr>
          <w:rFonts w:eastAsia="標楷體" w:hAnsi="標楷體" w:hint="eastAsia"/>
        </w:rPr>
        <w:t>使用</w:t>
      </w:r>
      <w:r w:rsidR="006C291B" w:rsidRPr="00317F50">
        <w:rPr>
          <w:rFonts w:eastAsia="標楷體" w:hAnsi="標楷體"/>
        </w:rPr>
        <w:t>的行動電話</w:t>
      </w:r>
      <w:r w:rsidR="006C291B" w:rsidRPr="00317F50">
        <w:rPr>
          <w:rFonts w:eastAsia="標楷體" w:hAnsi="標楷體" w:hint="eastAsia"/>
        </w:rPr>
        <w:t>號碼</w:t>
      </w:r>
      <w:r w:rsidR="006C291B" w:rsidRPr="00317F50">
        <w:rPr>
          <w:rFonts w:eastAsia="標楷體" w:hAnsi="標楷體"/>
        </w:rPr>
        <w:t>及常用之電子郵件帳號</w:t>
      </w:r>
      <w:r w:rsidR="006C291B" w:rsidRPr="00317F50">
        <w:rPr>
          <w:rFonts w:eastAsia="標楷體" w:hAnsi="標楷體" w:hint="eastAsia"/>
        </w:rPr>
        <w:t>（含學校郵件帳號）</w:t>
      </w:r>
      <w:r w:rsidR="006C291B" w:rsidRPr="00317F50">
        <w:rPr>
          <w:rFonts w:eastAsia="標楷體" w:hAnsi="標楷體"/>
        </w:rPr>
        <w:t>，以利就貸相關訊息之通知</w:t>
      </w:r>
      <w:r w:rsidR="006C291B" w:rsidRPr="00317F50">
        <w:rPr>
          <w:rFonts w:eastAsia="標楷體" w:hAnsi="標楷體" w:hint="eastAsia"/>
        </w:rPr>
        <w:t>聯絡</w:t>
      </w:r>
      <w:r w:rsidR="006C291B" w:rsidRPr="00317F50">
        <w:rPr>
          <w:rFonts w:eastAsia="標楷體" w:hAnsi="標楷體"/>
        </w:rPr>
        <w:t>，保障同學申請就貸的權益。</w:t>
      </w:r>
    </w:p>
    <w:p w:rsidR="006F59FB" w:rsidRPr="00317F50" w:rsidRDefault="006F59FB" w:rsidP="000C68E6">
      <w:pPr>
        <w:widowControl/>
        <w:spacing w:line="0" w:lineRule="atLeast"/>
        <w:ind w:leftChars="50" w:left="991" w:hangingChars="363" w:hanging="871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十一）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台灣銀行自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106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學年度第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1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學期</w:t>
      </w:r>
      <w:r w:rsidR="000C68E6">
        <w:rPr>
          <w:rFonts w:eastAsia="標楷體" w:hAnsi="標楷體" w:hint="eastAsia"/>
          <w:b/>
          <w:color w:val="0000FF"/>
          <w:kern w:val="0"/>
        </w:rPr>
        <w:t>起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，</w:t>
      </w:r>
      <w:r w:rsidR="000C68E6">
        <w:rPr>
          <w:rFonts w:eastAsia="標楷體" w:hAnsi="標楷體" w:hint="eastAsia"/>
          <w:b/>
          <w:color w:val="0000FF"/>
          <w:kern w:val="0"/>
        </w:rPr>
        <w:t>在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就</w:t>
      </w:r>
      <w:r w:rsidR="000C68E6">
        <w:rPr>
          <w:rFonts w:eastAsia="標楷體" w:hAnsi="標楷體" w:hint="eastAsia"/>
          <w:b/>
          <w:color w:val="0000FF"/>
          <w:kern w:val="0"/>
        </w:rPr>
        <w:t>學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貸</w:t>
      </w:r>
      <w:r w:rsidR="000C68E6">
        <w:rPr>
          <w:rFonts w:eastAsia="標楷體" w:hAnsi="標楷體" w:hint="eastAsia"/>
          <w:b/>
          <w:color w:val="0000FF"/>
          <w:kern w:val="0"/>
        </w:rPr>
        <w:t>款入口網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登錄貸款金額時，須逐一依據貸款項目填寫貸款金額，請同學配合依</w:t>
      </w:r>
      <w:r w:rsidR="000C68E6">
        <w:rPr>
          <w:rFonts w:eastAsia="標楷體" w:hAnsi="標楷體" w:hint="eastAsia"/>
          <w:b/>
          <w:color w:val="0000FF"/>
          <w:kern w:val="0"/>
        </w:rPr>
        <w:t>據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本學期註冊繳費單上項目金額逐一填寫。</w:t>
      </w:r>
    </w:p>
    <w:p w:rsidR="006F59FB" w:rsidRPr="00317F50" w:rsidRDefault="006F59FB" w:rsidP="006F59FB">
      <w:pPr>
        <w:widowControl/>
        <w:spacing w:line="0" w:lineRule="atLeast"/>
        <w:ind w:leftChars="50" w:left="1037" w:hangingChars="382" w:hanging="917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十二</w:t>
      </w:r>
      <w:r w:rsidR="000C68E6" w:rsidRPr="00317F50">
        <w:rPr>
          <w:rFonts w:eastAsia="標楷體" w:hAnsi="標楷體" w:hint="eastAsia"/>
        </w:rPr>
        <w:t>）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教育部自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105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學年度第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2</w:t>
      </w:r>
      <w:r w:rsidR="000C68E6" w:rsidRPr="00477D57">
        <w:rPr>
          <w:rFonts w:eastAsia="標楷體" w:hAnsi="標楷體" w:hint="eastAsia"/>
          <w:b/>
          <w:color w:val="0000FF"/>
          <w:kern w:val="0"/>
        </w:rPr>
        <w:t>學期起，</w:t>
      </w:r>
      <w:r w:rsidR="000C68E6">
        <w:rPr>
          <w:rFonts w:eastAsia="標楷體" w:hAnsi="標楷體" w:hint="eastAsia"/>
          <w:b/>
          <w:color w:val="0000FF"/>
          <w:kern w:val="0"/>
        </w:rPr>
        <w:t>放寛未成年學生之保證人擔任條件，可由法定代理人</w:t>
      </w:r>
      <w:r w:rsidR="000C68E6">
        <w:rPr>
          <w:rFonts w:eastAsia="標楷體" w:hAnsi="標楷體" w:hint="eastAsia"/>
          <w:b/>
          <w:color w:val="0000FF"/>
          <w:kern w:val="0"/>
        </w:rPr>
        <w:t>1</w:t>
      </w:r>
      <w:r w:rsidR="000C68E6">
        <w:rPr>
          <w:rFonts w:eastAsia="標楷體" w:hAnsi="標楷體" w:hint="eastAsia"/>
          <w:b/>
          <w:color w:val="0000FF"/>
          <w:kern w:val="0"/>
        </w:rPr>
        <w:t>人或適當成年人</w:t>
      </w:r>
      <w:r w:rsidR="000C68E6">
        <w:rPr>
          <w:rFonts w:eastAsia="標楷體" w:hAnsi="標楷體" w:hint="eastAsia"/>
          <w:b/>
          <w:color w:val="0000FF"/>
          <w:kern w:val="0"/>
        </w:rPr>
        <w:t>1</w:t>
      </w:r>
      <w:r w:rsidR="000C68E6">
        <w:rPr>
          <w:rFonts w:eastAsia="標楷體" w:hAnsi="標楷體" w:hint="eastAsia"/>
          <w:b/>
          <w:color w:val="0000FF"/>
          <w:kern w:val="0"/>
        </w:rPr>
        <w:t>人擔任保證人。</w:t>
      </w:r>
    </w:p>
    <w:p w:rsidR="006F59FB" w:rsidRPr="00317F50" w:rsidRDefault="006F59FB" w:rsidP="006F59FB">
      <w:pPr>
        <w:widowControl/>
        <w:spacing w:line="0" w:lineRule="atLeast"/>
        <w:ind w:leftChars="50" w:left="1037" w:hangingChars="382" w:hanging="917"/>
        <w:rPr>
          <w:rFonts w:eastAsia="標楷體" w:hAnsi="標楷體"/>
        </w:rPr>
      </w:pPr>
      <w:r w:rsidRPr="00317F50">
        <w:rPr>
          <w:rFonts w:eastAsia="標楷體" w:hint="eastAsia"/>
        </w:rPr>
        <w:t>（</w:t>
      </w:r>
      <w:r w:rsidRPr="00317F50">
        <w:rPr>
          <w:rFonts w:eastAsia="標楷體" w:hAnsi="標楷體" w:hint="eastAsia"/>
        </w:rPr>
        <w:t>十三）</w:t>
      </w:r>
      <w:r w:rsidR="000C68E6" w:rsidRPr="00317F50">
        <w:rPr>
          <w:rFonts w:eastAsia="標楷體" w:hAnsi="標楷體" w:hint="eastAsia"/>
          <w:color w:val="000000"/>
          <w:kern w:val="0"/>
        </w:rPr>
        <w:t>因</w:t>
      </w:r>
      <w:r w:rsidR="000C68E6" w:rsidRPr="00317F50">
        <w:rPr>
          <w:rFonts w:eastAsia="標楷體" w:hAnsi="標楷體" w:hint="eastAsia"/>
          <w:kern w:val="0"/>
        </w:rPr>
        <w:t>貸款項目不含</w:t>
      </w:r>
      <w:r w:rsidR="000C68E6" w:rsidRPr="00317F50">
        <w:rPr>
          <w:rFonts w:ascii="標楷體" w:eastAsia="標楷體" w:hAnsi="標楷體" w:hint="eastAsia"/>
          <w:kern w:val="0"/>
        </w:rPr>
        <w:t>「</w:t>
      </w:r>
      <w:r w:rsidR="000C68E6" w:rsidRPr="00317F50">
        <w:rPr>
          <w:rFonts w:eastAsia="標楷體" w:hAnsi="標楷體" w:hint="eastAsia"/>
          <w:kern w:val="0"/>
        </w:rPr>
        <w:t>學生會費</w:t>
      </w:r>
      <w:r w:rsidR="000C68E6" w:rsidRPr="00317F50">
        <w:rPr>
          <w:rFonts w:ascii="標楷體" w:eastAsia="標楷體" w:hAnsi="標楷體" w:hint="eastAsia"/>
          <w:kern w:val="0"/>
        </w:rPr>
        <w:t>」</w:t>
      </w:r>
      <w:r w:rsidR="000C68E6" w:rsidRPr="00317F50">
        <w:rPr>
          <w:rFonts w:eastAsia="標楷體" w:hAnsi="標楷體" w:hint="eastAsia"/>
          <w:kern w:val="0"/>
        </w:rPr>
        <w:t>，亦不會從同學之貸款餘額中扣繳，</w:t>
      </w:r>
      <w:proofErr w:type="gramStart"/>
      <w:r w:rsidR="000C68E6" w:rsidRPr="00317F50">
        <w:rPr>
          <w:rFonts w:eastAsia="標楷體" w:hAnsi="標楷體" w:hint="eastAsia"/>
          <w:kern w:val="0"/>
        </w:rPr>
        <w:t>故欲繳納</w:t>
      </w:r>
      <w:proofErr w:type="gramEnd"/>
      <w:r w:rsidR="000C68E6" w:rsidRPr="00317F50">
        <w:rPr>
          <w:rFonts w:ascii="標楷體" w:eastAsia="標楷體" w:hAnsi="標楷體" w:hint="eastAsia"/>
          <w:kern w:val="0"/>
        </w:rPr>
        <w:t>「</w:t>
      </w:r>
      <w:r w:rsidR="000C68E6" w:rsidRPr="00317F50">
        <w:rPr>
          <w:rFonts w:eastAsia="標楷體" w:hAnsi="標楷體" w:hint="eastAsia"/>
          <w:kern w:val="0"/>
        </w:rPr>
        <w:t>學生會費</w:t>
      </w:r>
      <w:r w:rsidR="000C68E6" w:rsidRPr="00317F50">
        <w:rPr>
          <w:rFonts w:ascii="標楷體" w:eastAsia="標楷體" w:hAnsi="標楷體" w:hint="eastAsia"/>
          <w:kern w:val="0"/>
        </w:rPr>
        <w:t>」</w:t>
      </w:r>
      <w:r w:rsidR="000C68E6" w:rsidRPr="00317F50">
        <w:rPr>
          <w:rFonts w:eastAsia="標楷體" w:hAnsi="標楷體" w:hint="eastAsia"/>
          <w:kern w:val="0"/>
        </w:rPr>
        <w:t>者，請自行下載繳費單現金繳納。</w:t>
      </w:r>
    </w:p>
    <w:p w:rsidR="006F59FB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十四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>
        <w:rPr>
          <w:rFonts w:eastAsia="標楷體" w:hAnsi="標楷體" w:hint="eastAsia"/>
          <w:color w:val="000000"/>
          <w:kern w:val="0"/>
        </w:rPr>
        <w:t>臺灣銀行對保</w:t>
      </w:r>
      <w:proofErr w:type="gramStart"/>
      <w:r>
        <w:rPr>
          <w:rFonts w:eastAsia="標楷體" w:hAnsi="標楷體" w:hint="eastAsia"/>
          <w:color w:val="000000"/>
          <w:kern w:val="0"/>
        </w:rPr>
        <w:t>期間</w:t>
      </w:r>
      <w:r w:rsidR="000C68E6">
        <w:rPr>
          <w:rFonts w:eastAsia="標楷體" w:hAnsi="標楷體" w:hint="eastAsia"/>
          <w:color w:val="000000"/>
          <w:kern w:val="0"/>
        </w:rPr>
        <w:t>(</w:t>
      </w:r>
      <w:proofErr w:type="gramEnd"/>
      <w:r w:rsidR="000C68E6">
        <w:rPr>
          <w:rFonts w:eastAsia="標楷體" w:hAnsi="標楷體" w:hint="eastAsia"/>
          <w:color w:val="000000"/>
          <w:kern w:val="0"/>
        </w:rPr>
        <w:t>上學期</w:t>
      </w:r>
      <w:r w:rsidR="00B54D1C">
        <w:rPr>
          <w:rFonts w:eastAsia="標楷體" w:hAnsi="標楷體" w:hint="eastAsia"/>
          <w:color w:val="000000"/>
          <w:kern w:val="0"/>
        </w:rPr>
        <w:t>8</w:t>
      </w:r>
      <w:r>
        <w:rPr>
          <w:rFonts w:eastAsia="標楷體" w:hAnsi="標楷體" w:hint="eastAsia"/>
          <w:color w:val="000000"/>
          <w:kern w:val="0"/>
        </w:rPr>
        <w:t>月</w:t>
      </w:r>
      <w:r>
        <w:rPr>
          <w:rFonts w:eastAsia="標楷體" w:hAnsi="標楷體" w:hint="eastAsia"/>
          <w:color w:val="000000"/>
          <w:kern w:val="0"/>
        </w:rPr>
        <w:t>1</w:t>
      </w:r>
      <w:r>
        <w:rPr>
          <w:rFonts w:eastAsia="標楷體" w:hAnsi="標楷體" w:hint="eastAsia"/>
          <w:color w:val="000000"/>
          <w:kern w:val="0"/>
        </w:rPr>
        <w:t>日至</w:t>
      </w:r>
      <w:r w:rsidR="00B54D1C">
        <w:rPr>
          <w:rFonts w:eastAsia="標楷體" w:hAnsi="標楷體" w:hint="eastAsia"/>
          <w:color w:val="000000"/>
          <w:kern w:val="0"/>
        </w:rPr>
        <w:t>9</w:t>
      </w:r>
      <w:r>
        <w:rPr>
          <w:rFonts w:eastAsia="標楷體" w:hAnsi="標楷體" w:hint="eastAsia"/>
          <w:color w:val="000000"/>
          <w:kern w:val="0"/>
        </w:rPr>
        <w:t>月底</w:t>
      </w:r>
      <w:r w:rsidR="000C68E6">
        <w:rPr>
          <w:rFonts w:eastAsia="標楷體" w:hAnsi="標楷體" w:hint="eastAsia"/>
          <w:color w:val="000000"/>
          <w:kern w:val="0"/>
        </w:rPr>
        <w:t>，下學期</w:t>
      </w:r>
      <w:r w:rsidR="000C68E6">
        <w:rPr>
          <w:rFonts w:eastAsia="標楷體" w:hAnsi="標楷體" w:hint="eastAsia"/>
          <w:color w:val="000000"/>
          <w:kern w:val="0"/>
        </w:rPr>
        <w:t>1</w:t>
      </w:r>
      <w:r w:rsidR="000C68E6">
        <w:rPr>
          <w:rFonts w:eastAsia="標楷體" w:hAnsi="標楷體" w:hint="eastAsia"/>
          <w:color w:val="000000"/>
          <w:kern w:val="0"/>
        </w:rPr>
        <w:t>月中旬至</w:t>
      </w:r>
      <w:r w:rsidR="000C68E6">
        <w:rPr>
          <w:rFonts w:eastAsia="標楷體" w:hAnsi="標楷體" w:hint="eastAsia"/>
          <w:color w:val="000000"/>
          <w:kern w:val="0"/>
        </w:rPr>
        <w:t>2</w:t>
      </w:r>
      <w:r w:rsidR="000C68E6">
        <w:rPr>
          <w:rFonts w:eastAsia="標楷體" w:hAnsi="標楷體" w:hint="eastAsia"/>
          <w:color w:val="000000"/>
          <w:kern w:val="0"/>
        </w:rPr>
        <w:t>月底</w:t>
      </w:r>
      <w:r w:rsidR="000C68E6">
        <w:rPr>
          <w:rFonts w:eastAsia="標楷體" w:hAnsi="標楷體" w:hint="eastAsia"/>
          <w:color w:val="000000"/>
          <w:kern w:val="0"/>
        </w:rPr>
        <w:t>)</w:t>
      </w:r>
      <w:r>
        <w:rPr>
          <w:rFonts w:eastAsia="標楷體" w:hAnsi="標楷體" w:hint="eastAsia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472" w:left="1133" w:firstLine="1"/>
        <w:rPr>
          <w:rFonts w:eastAsia="標楷體" w:hAnsi="標楷體"/>
        </w:rPr>
      </w:pPr>
      <w:r w:rsidRPr="00317F50">
        <w:rPr>
          <w:rFonts w:eastAsia="標楷體" w:hAnsi="標楷體"/>
        </w:rPr>
        <w:t>臺灣銀行之對保</w:t>
      </w:r>
      <w:proofErr w:type="gramStart"/>
      <w:r w:rsidRPr="00317F50">
        <w:rPr>
          <w:rFonts w:eastAsia="標楷體" w:hAnsi="標楷體" w:hint="eastAsia"/>
        </w:rPr>
        <w:t>截止日</w:t>
      </w:r>
      <w:r w:rsidRPr="00317F50">
        <w:rPr>
          <w:rFonts w:eastAsia="標楷體" w:hAnsi="標楷體"/>
          <w:b/>
          <w:color w:val="FF0000"/>
        </w:rPr>
        <w:t>非</w:t>
      </w:r>
      <w:r w:rsidRPr="00317F50">
        <w:rPr>
          <w:rFonts w:eastAsia="標楷體" w:hAnsi="標楷體"/>
          <w:b/>
        </w:rPr>
        <w:t>本校</w:t>
      </w:r>
      <w:proofErr w:type="gramEnd"/>
      <w:r w:rsidRPr="00317F50">
        <w:rPr>
          <w:rFonts w:eastAsia="標楷體" w:hAnsi="標楷體"/>
          <w:b/>
        </w:rPr>
        <w:t>就貸收件</w:t>
      </w:r>
      <w:r w:rsidRPr="00317F50">
        <w:rPr>
          <w:rFonts w:eastAsia="標楷體" w:hAnsi="標楷體" w:hint="eastAsia"/>
          <w:b/>
        </w:rPr>
        <w:t>截止日</w:t>
      </w:r>
      <w:r w:rsidRPr="00317F50">
        <w:rPr>
          <w:rFonts w:eastAsia="標楷體" w:hAnsi="標楷體"/>
        </w:rPr>
        <w:t>，請同學務必於</w:t>
      </w:r>
      <w:r w:rsidRPr="00317F50">
        <w:rPr>
          <w:rStyle w:val="a4"/>
          <w:rFonts w:eastAsia="標楷體" w:hAnsi="標楷體"/>
          <w:color w:val="0000FF"/>
          <w:u w:val="single"/>
        </w:rPr>
        <w:t>本校收件截止日</w:t>
      </w:r>
      <w:r w:rsidRPr="00317F50">
        <w:rPr>
          <w:rFonts w:eastAsia="標楷體" w:hAnsi="標楷體"/>
        </w:rPr>
        <w:t>前，至</w:t>
      </w:r>
      <w:proofErr w:type="gramStart"/>
      <w:r w:rsidRPr="00317F50">
        <w:rPr>
          <w:rFonts w:eastAsia="標楷體" w:hAnsi="標楷體"/>
        </w:rPr>
        <w:t>臺</w:t>
      </w:r>
      <w:proofErr w:type="gramEnd"/>
      <w:r w:rsidRPr="00317F50">
        <w:rPr>
          <w:rFonts w:eastAsia="標楷體" w:hAnsi="標楷體"/>
        </w:rPr>
        <w:t>銀</w:t>
      </w:r>
      <w:r w:rsidRPr="00317F50">
        <w:rPr>
          <w:rFonts w:eastAsia="標楷體" w:hAnsi="標楷體" w:hint="eastAsia"/>
        </w:rPr>
        <w:t>各分行臨櫃申請</w:t>
      </w:r>
      <w:r w:rsidRPr="00317F50">
        <w:rPr>
          <w:rFonts w:eastAsia="標楷體" w:hAnsi="標楷體" w:hint="eastAsia"/>
          <w:color w:val="000000"/>
          <w:kern w:val="0"/>
        </w:rPr>
        <w:t>（或線上申貸）以</w:t>
      </w:r>
      <w:r w:rsidRPr="00317F50">
        <w:rPr>
          <w:rFonts w:eastAsia="標楷體" w:hAnsi="標楷體"/>
        </w:rPr>
        <w:t>完成就貸對保</w:t>
      </w:r>
      <w:r w:rsidRPr="00317F50">
        <w:rPr>
          <w:rFonts w:eastAsia="標楷體" w:hAnsi="標楷體" w:hint="eastAsia"/>
        </w:rPr>
        <w:t>手續</w:t>
      </w:r>
      <w:r w:rsidRPr="00317F50">
        <w:rPr>
          <w:rFonts w:eastAsia="標楷體" w:hAnsi="標楷體"/>
        </w:rPr>
        <w:t>，並將</w:t>
      </w:r>
      <w:r w:rsidRPr="00317F50">
        <w:rPr>
          <w:rFonts w:eastAsia="標楷體" w:hAnsi="標楷體" w:hint="eastAsia"/>
        </w:rPr>
        <w:t>應繳交</w:t>
      </w:r>
      <w:r w:rsidRPr="00317F50">
        <w:rPr>
          <w:rFonts w:eastAsia="標楷體" w:hAnsi="標楷體"/>
        </w:rPr>
        <w:t>資料以</w:t>
      </w:r>
      <w:r w:rsidRPr="00317F50">
        <w:rPr>
          <w:rFonts w:eastAsia="標楷體" w:hAnsi="標楷體"/>
          <w:b/>
        </w:rPr>
        <w:t>掛號</w:t>
      </w:r>
      <w:r w:rsidRPr="00317F50">
        <w:rPr>
          <w:rFonts w:eastAsia="標楷體" w:hAnsi="標楷體"/>
        </w:rPr>
        <w:t>寄回</w:t>
      </w:r>
      <w:r w:rsidRPr="00317F50">
        <w:rPr>
          <w:rFonts w:eastAsia="標楷體" w:hAnsi="標楷體" w:hint="eastAsia"/>
        </w:rPr>
        <w:t>學</w:t>
      </w:r>
      <w:proofErr w:type="gramStart"/>
      <w:r w:rsidRPr="00317F50">
        <w:rPr>
          <w:rFonts w:eastAsia="標楷體" w:hAnsi="標楷體" w:hint="eastAsia"/>
        </w:rPr>
        <w:t>務</w:t>
      </w:r>
      <w:proofErr w:type="gramEnd"/>
      <w:r w:rsidRPr="00317F50">
        <w:rPr>
          <w:rFonts w:eastAsia="標楷體" w:hAnsi="標楷體" w:hint="eastAsia"/>
        </w:rPr>
        <w:t>處生活輔導組</w:t>
      </w:r>
      <w:r w:rsidRPr="00317F50">
        <w:rPr>
          <w:rFonts w:eastAsia="標楷體" w:hAnsi="標楷體"/>
        </w:rPr>
        <w:t>辦理。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rPr>
          <w:rFonts w:ascii="標楷體" w:eastAsia="標楷體" w:hAnsi="標楷體"/>
          <w:color w:val="FF0000"/>
          <w:kern w:val="0"/>
        </w:rPr>
      </w:pPr>
      <w:r w:rsidRPr="00317F50">
        <w:rPr>
          <w:rFonts w:ascii="標楷體" w:eastAsia="標楷體" w:hAnsi="標楷體" w:hint="eastAsia"/>
          <w:color w:val="000000"/>
          <w:kern w:val="0"/>
        </w:rPr>
        <w:t>（</w:t>
      </w:r>
      <w:r>
        <w:rPr>
          <w:rFonts w:ascii="標楷體" w:eastAsia="標楷體" w:hAnsi="標楷體" w:hint="eastAsia"/>
          <w:color w:val="000000"/>
          <w:kern w:val="0"/>
        </w:rPr>
        <w:t>十五</w:t>
      </w:r>
      <w:r w:rsidRPr="00317F50">
        <w:rPr>
          <w:rFonts w:ascii="標楷體" w:eastAsia="標楷體" w:hAnsi="標楷體" w:hint="eastAsia"/>
          <w:color w:val="000000"/>
          <w:kern w:val="0"/>
        </w:rPr>
        <w:t>）</w:t>
      </w:r>
      <w:r w:rsidR="000C68E6" w:rsidRPr="00317F50">
        <w:rPr>
          <w:rFonts w:eastAsia="標楷體" w:hAnsi="標楷體"/>
          <w:kern w:val="0"/>
        </w:rPr>
        <w:t>若</w:t>
      </w:r>
      <w:r w:rsidR="000C68E6" w:rsidRPr="00317F50">
        <w:rPr>
          <w:rFonts w:eastAsia="標楷體" w:hAnsi="標楷體" w:hint="eastAsia"/>
          <w:kern w:val="0"/>
        </w:rPr>
        <w:t>因故</w:t>
      </w:r>
      <w:r w:rsidR="000C68E6" w:rsidRPr="00317F50">
        <w:rPr>
          <w:rFonts w:eastAsia="標楷體" w:hAnsi="標楷體"/>
          <w:kern w:val="0"/>
        </w:rPr>
        <w:t>無法於</w:t>
      </w:r>
      <w:r w:rsidR="000C68E6" w:rsidRPr="00317F50">
        <w:rPr>
          <w:rFonts w:eastAsia="標楷體" w:hAnsi="標楷體" w:hint="eastAsia"/>
          <w:kern w:val="0"/>
        </w:rPr>
        <w:t>收件截止日前</w:t>
      </w:r>
      <w:r w:rsidR="000C68E6" w:rsidRPr="00317F50">
        <w:rPr>
          <w:rFonts w:eastAsia="標楷體" w:hAnsi="標楷體"/>
          <w:kern w:val="0"/>
        </w:rPr>
        <w:t>繳交</w:t>
      </w:r>
      <w:r w:rsidR="000C68E6" w:rsidRPr="00317F50">
        <w:rPr>
          <w:rFonts w:eastAsia="標楷體" w:hAnsi="標楷體" w:hint="eastAsia"/>
          <w:kern w:val="0"/>
        </w:rPr>
        <w:t>就學貸款申請</w:t>
      </w:r>
      <w:r w:rsidR="000C68E6" w:rsidRPr="00317F50">
        <w:rPr>
          <w:rFonts w:eastAsia="標楷體" w:hAnsi="標楷體"/>
          <w:kern w:val="0"/>
        </w:rPr>
        <w:t>資料者，請於</w:t>
      </w:r>
      <w:r w:rsidR="000C68E6" w:rsidRPr="00317F50">
        <w:rPr>
          <w:rFonts w:eastAsia="標楷體" w:hAnsi="標楷體"/>
          <w:b/>
          <w:kern w:val="0"/>
        </w:rPr>
        <w:t>註冊</w:t>
      </w:r>
      <w:r w:rsidR="000C68E6" w:rsidRPr="00317F50">
        <w:rPr>
          <w:rFonts w:eastAsia="標楷體" w:hAnsi="標楷體" w:hint="eastAsia"/>
          <w:b/>
          <w:kern w:val="0"/>
        </w:rPr>
        <w:t>日</w:t>
      </w:r>
      <w:r w:rsidR="000C68E6" w:rsidRPr="00317F50">
        <w:rPr>
          <w:rFonts w:eastAsia="標楷體" w:hint="eastAsia"/>
          <w:b/>
          <w:kern w:val="0"/>
        </w:rPr>
        <w:t>前</w:t>
      </w:r>
      <w:r w:rsidR="000C68E6" w:rsidRPr="00317F50">
        <w:rPr>
          <w:rFonts w:eastAsia="標楷體" w:hAnsi="標楷體"/>
          <w:kern w:val="0"/>
        </w:rPr>
        <w:t>送至</w:t>
      </w:r>
      <w:r w:rsidR="000C68E6" w:rsidRPr="00317F50">
        <w:rPr>
          <w:rFonts w:eastAsia="標楷體" w:hAnsi="標楷體" w:hint="eastAsia"/>
          <w:kern w:val="0"/>
        </w:rPr>
        <w:t>學</w:t>
      </w:r>
      <w:proofErr w:type="gramStart"/>
      <w:r w:rsidR="000C68E6" w:rsidRPr="00317F50">
        <w:rPr>
          <w:rFonts w:eastAsia="標楷體" w:hAnsi="標楷體" w:hint="eastAsia"/>
          <w:kern w:val="0"/>
        </w:rPr>
        <w:t>務</w:t>
      </w:r>
      <w:proofErr w:type="gramEnd"/>
      <w:r w:rsidR="000C68E6" w:rsidRPr="00317F50">
        <w:rPr>
          <w:rFonts w:eastAsia="標楷體" w:hAnsi="標楷體" w:hint="eastAsia"/>
          <w:kern w:val="0"/>
        </w:rPr>
        <w:t>處</w:t>
      </w:r>
      <w:r w:rsidR="000C68E6" w:rsidRPr="00317F50">
        <w:rPr>
          <w:rFonts w:eastAsia="標楷體" w:hAnsi="標楷體"/>
          <w:kern w:val="0"/>
        </w:rPr>
        <w:t>生活輔導組</w:t>
      </w:r>
      <w:r w:rsidR="000C68E6" w:rsidRPr="00317F50">
        <w:rPr>
          <w:rFonts w:eastAsia="標楷體" w:hAnsi="標楷體" w:hint="eastAsia"/>
          <w:kern w:val="0"/>
        </w:rPr>
        <w:t>彙整辦</w:t>
      </w:r>
      <w:r w:rsidR="000C68E6" w:rsidRPr="00317F50">
        <w:rPr>
          <w:rFonts w:eastAsia="標楷體" w:hAnsi="標楷體"/>
          <w:kern w:val="0"/>
        </w:rPr>
        <w:t>理。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/>
          <w:kern w:val="0"/>
        </w:rPr>
      </w:pPr>
      <w:r w:rsidRPr="00317F50">
        <w:rPr>
          <w:rFonts w:ascii="標楷體" w:eastAsia="標楷體" w:hAnsi="標楷體" w:hint="eastAsia"/>
          <w:kern w:val="0"/>
        </w:rPr>
        <w:t>（</w:t>
      </w:r>
      <w:r>
        <w:rPr>
          <w:rFonts w:ascii="標楷體" w:eastAsia="標楷體" w:hAnsi="標楷體" w:hint="eastAsia"/>
          <w:kern w:val="0"/>
        </w:rPr>
        <w:t>十六</w:t>
      </w:r>
      <w:r w:rsidRPr="00317F50">
        <w:rPr>
          <w:rFonts w:ascii="標楷體" w:eastAsia="標楷體" w:hAnsi="標楷體" w:hint="eastAsia"/>
          <w:kern w:val="0"/>
        </w:rPr>
        <w:t>）</w:t>
      </w:r>
      <w:r w:rsidR="000C68E6" w:rsidRPr="00317F50">
        <w:rPr>
          <w:rFonts w:eastAsia="標楷體" w:hAnsi="標楷體" w:hint="eastAsia"/>
          <w:color w:val="000000"/>
          <w:kern w:val="0"/>
        </w:rPr>
        <w:t>已繳交資料申請就學貸款同學，</w:t>
      </w:r>
      <w:r w:rsidR="000C68E6" w:rsidRPr="00317F50">
        <w:rPr>
          <w:rFonts w:eastAsia="標楷體" w:hAnsi="標楷體" w:hint="eastAsia"/>
          <w:b/>
          <w:color w:val="000000"/>
          <w:kern w:val="0"/>
        </w:rPr>
        <w:t>如於</w:t>
      </w:r>
      <w:proofErr w:type="gramStart"/>
      <w:r w:rsidR="000C68E6" w:rsidRPr="00317F50">
        <w:rPr>
          <w:rFonts w:eastAsia="標楷體" w:hAnsi="標楷體"/>
          <w:b/>
        </w:rPr>
        <w:t>臺</w:t>
      </w:r>
      <w:proofErr w:type="gramEnd"/>
      <w:r w:rsidR="000C68E6" w:rsidRPr="00317F50">
        <w:rPr>
          <w:rFonts w:eastAsia="標楷體" w:hAnsi="標楷體" w:hint="eastAsia"/>
          <w:b/>
          <w:color w:val="000000"/>
          <w:kern w:val="0"/>
        </w:rPr>
        <w:t>銀撥款到校前辦理休、退學手續者，則必須撤銷就學貸款申請並現金繳納學雜費相關費用</w:t>
      </w:r>
      <w:r w:rsidR="000C68E6" w:rsidRPr="00317F50">
        <w:rPr>
          <w:rFonts w:eastAsia="標楷體" w:hAnsi="標楷體" w:hint="eastAsia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textAlignment w:val="baseline"/>
        <w:rPr>
          <w:rFonts w:eastAsia="標楷體"/>
          <w:kern w:val="0"/>
        </w:rPr>
      </w:pPr>
      <w:r w:rsidRPr="00317F50">
        <w:rPr>
          <w:rFonts w:ascii="標楷體" w:eastAsia="標楷體" w:hAnsi="標楷體" w:hint="eastAsia"/>
          <w:color w:val="000000"/>
          <w:kern w:val="0"/>
        </w:rPr>
        <w:t>（</w:t>
      </w:r>
      <w:r>
        <w:rPr>
          <w:rFonts w:ascii="標楷體" w:eastAsia="標楷體" w:hAnsi="標楷體" w:hint="eastAsia"/>
          <w:color w:val="000000"/>
          <w:kern w:val="0"/>
        </w:rPr>
        <w:t>十七</w:t>
      </w:r>
      <w:r w:rsidRPr="00317F50">
        <w:rPr>
          <w:rFonts w:ascii="標楷體" w:eastAsia="標楷體" w:hAnsi="標楷體" w:hint="eastAsia"/>
          <w:color w:val="000000"/>
          <w:kern w:val="0"/>
        </w:rPr>
        <w:t>）</w:t>
      </w:r>
      <w:r w:rsidR="000C68E6" w:rsidRPr="00317F50">
        <w:rPr>
          <w:rFonts w:ascii="標楷體" w:eastAsia="標楷體" w:hAnsi="標楷體" w:hint="eastAsia"/>
          <w:color w:val="000000"/>
          <w:kern w:val="0"/>
        </w:rPr>
        <w:t>臺灣銀行核撥就學貸款後，</w:t>
      </w:r>
      <w:r w:rsidR="000C68E6" w:rsidRPr="00317F50">
        <w:rPr>
          <w:rFonts w:eastAsia="標楷體" w:hAnsi="標楷體" w:hint="eastAsia"/>
          <w:b/>
          <w:kern w:val="0"/>
        </w:rPr>
        <w:t>貸款金額在學校結算扣除遞補住宿費及</w:t>
      </w:r>
      <w:r w:rsidR="000C68E6" w:rsidRPr="00317F50">
        <w:rPr>
          <w:rFonts w:eastAsia="標楷體"/>
          <w:b/>
          <w:bCs/>
          <w:kern w:val="0"/>
        </w:rPr>
        <w:t>加退選</w:t>
      </w:r>
      <w:r w:rsidR="000C68E6" w:rsidRPr="00317F50">
        <w:rPr>
          <w:rFonts w:eastAsia="標楷體" w:hint="eastAsia"/>
          <w:b/>
          <w:bCs/>
          <w:kern w:val="0"/>
        </w:rPr>
        <w:t>新增</w:t>
      </w:r>
      <w:r w:rsidR="000C68E6" w:rsidRPr="00317F50">
        <w:rPr>
          <w:rFonts w:eastAsia="標楷體"/>
          <w:b/>
          <w:bCs/>
          <w:kern w:val="0"/>
        </w:rPr>
        <w:t>之學分費</w:t>
      </w:r>
      <w:r w:rsidR="000C68E6" w:rsidRPr="00317F50">
        <w:rPr>
          <w:rFonts w:eastAsia="標楷體" w:hint="eastAsia"/>
          <w:b/>
          <w:bCs/>
          <w:kern w:val="0"/>
        </w:rPr>
        <w:t>後，仍有</w:t>
      </w:r>
      <w:proofErr w:type="gramStart"/>
      <w:r w:rsidR="000C68E6" w:rsidRPr="00317F50">
        <w:rPr>
          <w:rFonts w:eastAsia="標楷體" w:hint="eastAsia"/>
          <w:b/>
          <w:bCs/>
          <w:kern w:val="0"/>
        </w:rPr>
        <w:t>不</w:t>
      </w:r>
      <w:proofErr w:type="gramEnd"/>
      <w:r w:rsidR="000C68E6" w:rsidRPr="00317F50">
        <w:rPr>
          <w:rFonts w:eastAsia="標楷體" w:hint="eastAsia"/>
          <w:b/>
          <w:bCs/>
          <w:kern w:val="0"/>
        </w:rPr>
        <w:t>足額者，則需現金補繳就貸結算差額費用</w:t>
      </w:r>
      <w:r w:rsidR="000C68E6">
        <w:rPr>
          <w:rFonts w:eastAsia="標楷體" w:hint="eastAsia"/>
          <w:b/>
          <w:bCs/>
          <w:kern w:val="0"/>
        </w:rPr>
        <w:t>(</w:t>
      </w:r>
      <w:r w:rsidR="000C68E6">
        <w:rPr>
          <w:rFonts w:eastAsia="標楷體" w:hint="eastAsia"/>
          <w:b/>
          <w:bCs/>
          <w:kern w:val="0"/>
        </w:rPr>
        <w:t>生輔組另行通知</w:t>
      </w:r>
      <w:r w:rsidR="000C68E6">
        <w:rPr>
          <w:rFonts w:eastAsia="標楷體" w:hint="eastAsia"/>
          <w:b/>
          <w:bCs/>
          <w:kern w:val="0"/>
        </w:rPr>
        <w:t>)</w:t>
      </w:r>
      <w:r w:rsidR="000C68E6" w:rsidRPr="00317F50">
        <w:rPr>
          <w:rFonts w:eastAsia="標楷體" w:hAnsi="標楷體"/>
          <w:color w:val="000000"/>
          <w:kern w:val="0"/>
        </w:rPr>
        <w:t>。</w:t>
      </w:r>
    </w:p>
    <w:p w:rsidR="006F59FB" w:rsidRPr="00317F50" w:rsidRDefault="006F59FB" w:rsidP="006F59FB">
      <w:pPr>
        <w:widowControl/>
        <w:spacing w:line="0" w:lineRule="atLeast"/>
        <w:ind w:leftChars="53" w:left="1133" w:hangingChars="419" w:hanging="1006"/>
        <w:rPr>
          <w:rFonts w:eastAsia="標楷體" w:hAnsi="標楷體"/>
          <w:color w:val="000000"/>
          <w:kern w:val="0"/>
        </w:rPr>
      </w:pPr>
      <w:r w:rsidRPr="00317F50">
        <w:rPr>
          <w:rFonts w:eastAsia="標楷體" w:hAnsi="標楷體" w:hint="eastAsia"/>
          <w:color w:val="000000"/>
          <w:kern w:val="0"/>
        </w:rPr>
        <w:t>（</w:t>
      </w:r>
      <w:r>
        <w:rPr>
          <w:rFonts w:eastAsia="標楷體" w:hAnsi="標楷體" w:hint="eastAsia"/>
          <w:color w:val="000000"/>
          <w:kern w:val="0"/>
        </w:rPr>
        <w:t>十八</w:t>
      </w:r>
      <w:r w:rsidRPr="00317F50">
        <w:rPr>
          <w:rFonts w:eastAsia="標楷體" w:hAnsi="標楷體" w:hint="eastAsia"/>
          <w:color w:val="000000"/>
          <w:kern w:val="0"/>
        </w:rPr>
        <w:t>）</w:t>
      </w:r>
      <w:r w:rsidR="000C68E6" w:rsidRPr="006F59FB">
        <w:rPr>
          <w:rFonts w:ascii="標楷體" w:eastAsia="標楷體" w:hAnsi="標楷體" w:hint="eastAsia"/>
          <w:b/>
          <w:color w:val="000000"/>
          <w:kern w:val="0"/>
        </w:rPr>
        <w:t>臺灣銀行核撥就學貸款後，如因申請減免或退選學分費等原因而產生之多貸金額，學校即依規定將多貸金額</w:t>
      </w:r>
      <w:proofErr w:type="gramStart"/>
      <w:r w:rsidR="000C68E6" w:rsidRPr="006F59FB">
        <w:rPr>
          <w:rFonts w:ascii="標楷體" w:eastAsia="標楷體" w:hAnsi="標楷體" w:hint="eastAsia"/>
          <w:b/>
          <w:color w:val="000000"/>
          <w:kern w:val="0"/>
        </w:rPr>
        <w:t>辦理溢貸退款</w:t>
      </w:r>
      <w:proofErr w:type="gramEnd"/>
      <w:r w:rsidR="000C68E6" w:rsidRPr="006F59FB">
        <w:rPr>
          <w:rFonts w:ascii="標楷體" w:eastAsia="標楷體" w:hAnsi="標楷體" w:hint="eastAsia"/>
          <w:b/>
          <w:color w:val="000000"/>
          <w:kern w:val="0"/>
        </w:rPr>
        <w:t>，待學校收到台銀</w:t>
      </w:r>
      <w:proofErr w:type="gramStart"/>
      <w:r w:rsidR="000C68E6" w:rsidRPr="006F59FB">
        <w:rPr>
          <w:rFonts w:ascii="標楷體" w:eastAsia="標楷體" w:hAnsi="標楷體" w:hint="eastAsia"/>
          <w:b/>
          <w:color w:val="000000"/>
          <w:kern w:val="0"/>
        </w:rPr>
        <w:t>函覆溢貸退款</w:t>
      </w:r>
      <w:proofErr w:type="gramEnd"/>
      <w:r w:rsidR="000C68E6" w:rsidRPr="006F59FB">
        <w:rPr>
          <w:rFonts w:ascii="標楷體" w:eastAsia="標楷體" w:hAnsi="標楷體" w:hint="eastAsia"/>
          <w:b/>
          <w:color w:val="000000"/>
          <w:kern w:val="0"/>
        </w:rPr>
        <w:t>產生之收據後，即會以電子郵件通知同學領取</w:t>
      </w:r>
    </w:p>
    <w:sectPr w:rsidR="006F59FB" w:rsidRPr="00317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BA" w:rsidRDefault="003A03BA" w:rsidP="00F24941">
      <w:r>
        <w:separator/>
      </w:r>
    </w:p>
  </w:endnote>
  <w:endnote w:type="continuationSeparator" w:id="0">
    <w:p w:rsidR="003A03BA" w:rsidRDefault="003A03BA" w:rsidP="00F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BA" w:rsidRDefault="003A03BA" w:rsidP="00F24941">
      <w:r>
        <w:separator/>
      </w:r>
    </w:p>
  </w:footnote>
  <w:footnote w:type="continuationSeparator" w:id="0">
    <w:p w:rsidR="003A03BA" w:rsidRDefault="003A03BA" w:rsidP="00F2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B"/>
    <w:rsid w:val="000C68E6"/>
    <w:rsid w:val="00193D2F"/>
    <w:rsid w:val="002F7DA5"/>
    <w:rsid w:val="003A03BA"/>
    <w:rsid w:val="003D33B0"/>
    <w:rsid w:val="00470215"/>
    <w:rsid w:val="005A1C77"/>
    <w:rsid w:val="006C291B"/>
    <w:rsid w:val="006F59FB"/>
    <w:rsid w:val="00716843"/>
    <w:rsid w:val="008D5BDC"/>
    <w:rsid w:val="00A4369D"/>
    <w:rsid w:val="00AA4EFA"/>
    <w:rsid w:val="00AC3FB7"/>
    <w:rsid w:val="00AD1591"/>
    <w:rsid w:val="00B54D1C"/>
    <w:rsid w:val="00CC37FB"/>
    <w:rsid w:val="00DA15A8"/>
    <w:rsid w:val="00F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9FB"/>
    <w:rPr>
      <w:color w:val="0000FF"/>
      <w:u w:val="single"/>
    </w:rPr>
  </w:style>
  <w:style w:type="character" w:styleId="a4">
    <w:name w:val="Strong"/>
    <w:qFormat/>
    <w:rsid w:val="006F59FB"/>
    <w:rPr>
      <w:b/>
      <w:bCs/>
    </w:rPr>
  </w:style>
  <w:style w:type="paragraph" w:customStyle="1" w:styleId="Default">
    <w:name w:val="Default"/>
    <w:rsid w:val="006F59F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9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9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9FB"/>
    <w:rPr>
      <w:color w:val="0000FF"/>
      <w:u w:val="single"/>
    </w:rPr>
  </w:style>
  <w:style w:type="character" w:styleId="a4">
    <w:name w:val="Strong"/>
    <w:qFormat/>
    <w:rsid w:val="006F59FB"/>
    <w:rPr>
      <w:b/>
      <w:bCs/>
    </w:rPr>
  </w:style>
  <w:style w:type="paragraph" w:customStyle="1" w:styleId="Default">
    <w:name w:val="Default"/>
    <w:rsid w:val="006F59F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49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49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49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an.bot.com.tw/newsloan/login/SLoanLogin.a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an.bot.com.tw/newsloan/login/SLoanLogin.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.bot.com.tw/twbank.net/index.aspx?pgid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348</Words>
  <Characters>1984</Characters>
  <Application>Microsoft Office Word</Application>
  <DocSecurity>0</DocSecurity>
  <Lines>16</Lines>
  <Paragraphs>4</Paragraphs>
  <ScaleCrop>false</ScaleCrop>
  <Company>NDHU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2016-12-26T05:49:00Z</cp:lastPrinted>
  <dcterms:created xsi:type="dcterms:W3CDTF">2016-12-26T05:15:00Z</dcterms:created>
  <dcterms:modified xsi:type="dcterms:W3CDTF">2018-12-27T07:38:00Z</dcterms:modified>
</cp:coreProperties>
</file>