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8C" w:rsidRDefault="00C70523">
      <w:r>
        <w:rPr>
          <w:rFonts w:hint="eastAsia"/>
        </w:rPr>
        <w:t>【</w:t>
      </w:r>
      <w:bookmarkStart w:id="0" w:name="_GoBack"/>
      <w:r w:rsidR="00374334">
        <w:rPr>
          <w:rFonts w:hint="eastAsia"/>
        </w:rPr>
        <w:t>2018</w:t>
      </w:r>
      <w:r w:rsidR="005B2890">
        <w:rPr>
          <w:rFonts w:hint="eastAsia"/>
        </w:rPr>
        <w:t>補助</w:t>
      </w:r>
      <w:r w:rsidR="002D2A40">
        <w:rPr>
          <w:rFonts w:hint="eastAsia"/>
        </w:rPr>
        <w:t>本校</w:t>
      </w:r>
      <w:r w:rsidR="005B2890">
        <w:rPr>
          <w:rFonts w:hint="eastAsia"/>
        </w:rPr>
        <w:t>學生</w:t>
      </w:r>
      <w:r w:rsidR="00374334">
        <w:rPr>
          <w:rFonts w:hint="eastAsia"/>
        </w:rPr>
        <w:t>參與</w:t>
      </w:r>
      <w:r w:rsidR="005B2890">
        <w:rPr>
          <w:rFonts w:hint="eastAsia"/>
        </w:rPr>
        <w:t>國際短期交流、國際活動或</w:t>
      </w:r>
      <w:r w:rsidR="00374334">
        <w:rPr>
          <w:rFonts w:hint="eastAsia"/>
        </w:rPr>
        <w:t>國際會議，歡迎踴躍提出申請</w:t>
      </w:r>
      <w:bookmarkEnd w:id="0"/>
      <w:r>
        <w:rPr>
          <w:rFonts w:hint="eastAsia"/>
        </w:rPr>
        <w:t>】</w:t>
      </w:r>
    </w:p>
    <w:p w:rsidR="00374334" w:rsidRPr="005B2890" w:rsidRDefault="00374334"/>
    <w:p w:rsidR="002E42FE" w:rsidRDefault="002E42FE" w:rsidP="002E42FE">
      <w:pPr>
        <w:rPr>
          <w:rFonts w:hint="eastAsia"/>
        </w:rPr>
      </w:pPr>
      <w:r>
        <w:rPr>
          <w:rFonts w:hint="eastAsia"/>
        </w:rPr>
        <w:t>一、補助對象：本校在學學生，參與活動期間須全程具本校學籍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二、補助項目：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（一）個人參加短期交流</w:t>
      </w:r>
      <w:r>
        <w:rPr>
          <w:rFonts w:hint="eastAsia"/>
        </w:rPr>
        <w:t xml:space="preserve"> 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補助條件：參加於歐洲地區、新南向對象區域舉辦之短期交流或暑期學校。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可參考附表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之建議交流項目列表，或逕行提出。）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需自行向主辦學校申請入學，取得入學許可後將</w:t>
      </w:r>
      <w:proofErr w:type="gramStart"/>
      <w:r>
        <w:rPr>
          <w:rFonts w:hint="eastAsia"/>
        </w:rPr>
        <w:t>影本副知</w:t>
      </w:r>
      <w:proofErr w:type="gramEnd"/>
      <w:r>
        <w:rPr>
          <w:rFonts w:hint="eastAsia"/>
        </w:rPr>
        <w:t>國際處。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（二）團隊參與國際會議或國際活動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補助條件：組隊參加有助於推動國際化之會議或活動，地點不限。每隊至少</w:t>
      </w:r>
      <w:r>
        <w:rPr>
          <w:rFonts w:hint="eastAsia"/>
        </w:rPr>
        <w:t>3</w:t>
      </w:r>
      <w:r>
        <w:rPr>
          <w:rFonts w:hint="eastAsia"/>
        </w:rPr>
        <w:t>人，至多不限。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可參考附表二之建議國際會議及國際活動列表，或逕行提出活動計畫。）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若為第三方主辦之國際會議或國際活動，需自行向主辦單位報名，取得錄取通知後將</w:t>
      </w:r>
      <w:proofErr w:type="gramStart"/>
      <w:r>
        <w:rPr>
          <w:rFonts w:hint="eastAsia"/>
        </w:rPr>
        <w:t>影本副知</w:t>
      </w:r>
      <w:proofErr w:type="gramEnd"/>
      <w:r>
        <w:rPr>
          <w:rFonts w:hint="eastAsia"/>
        </w:rPr>
        <w:t>國際處。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三、補助金額：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（一）個人短期交流：每人補助上限</w:t>
      </w:r>
      <w:r>
        <w:rPr>
          <w:rFonts w:hint="eastAsia"/>
        </w:rPr>
        <w:t>12,000</w:t>
      </w:r>
      <w:r>
        <w:rPr>
          <w:rFonts w:hint="eastAsia"/>
        </w:rPr>
        <w:t>元，依內容核定實際補助金額，擇優補助。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（二）團隊參與國際會議或國際活動：每隊補助上限</w:t>
      </w:r>
      <w:r>
        <w:rPr>
          <w:rFonts w:hint="eastAsia"/>
        </w:rPr>
        <w:t>80,000</w:t>
      </w:r>
      <w:r>
        <w:rPr>
          <w:rFonts w:hint="eastAsia"/>
        </w:rPr>
        <w:t>元，依內容核定實際補助金額，擇優補助。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四、繳交資料</w:t>
      </w:r>
      <w:r>
        <w:rPr>
          <w:rFonts w:hint="eastAsia"/>
        </w:rPr>
        <w:t>: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（一）個人短期交流：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自傳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參與動機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辦理學校名稱及詳細活動資訊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未來回饋方式企劃書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中文歷年成績單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家長同意書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其他有利審查資料至多</w:t>
      </w:r>
      <w:r>
        <w:rPr>
          <w:rFonts w:hint="eastAsia"/>
        </w:rPr>
        <w:t>5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</w:t>
      </w:r>
      <w:r>
        <w:rPr>
          <w:rFonts w:hint="eastAsia"/>
        </w:rPr>
        <w:t>:</w:t>
      </w:r>
      <w:r>
        <w:rPr>
          <w:rFonts w:hint="eastAsia"/>
        </w:rPr>
        <w:t>語言能力證明，非必要</w:t>
      </w:r>
      <w:proofErr w:type="gramStart"/>
      <w:r>
        <w:rPr>
          <w:rFonts w:hint="eastAsia"/>
        </w:rPr>
        <w:t>）</w:t>
      </w:r>
      <w:proofErr w:type="gramEnd"/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入學許可（若補助申請期限前未能取得，則敘明預計公告日期）</w:t>
      </w:r>
    </w:p>
    <w:p w:rsidR="002E42FE" w:rsidRDefault="002E42FE" w:rsidP="002E42FE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以上資料格式字數不限，以</w:t>
      </w:r>
      <w:r>
        <w:rPr>
          <w:rFonts w:hint="eastAsia"/>
        </w:rPr>
        <w:t>pdf</w:t>
      </w:r>
      <w:proofErr w:type="gramStart"/>
      <w:r>
        <w:rPr>
          <w:rFonts w:hint="eastAsia"/>
        </w:rPr>
        <w:t>檔分項</w:t>
      </w:r>
      <w:proofErr w:type="gramEnd"/>
      <w:r>
        <w:rPr>
          <w:rFonts w:hint="eastAsia"/>
        </w:rPr>
        <w:t>繳交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（二）團隊參與國際會議或國際活動：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團隊共同繳交：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活動企劃書，內容包含參與活動（或擬進行之活動計畫）之介紹及詳細資訊，預期成效、未來回饋方式（如組織有利於本校推動國際化之社團、進行國際化推廣計畫、預計辦理時程等）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若為第三方主辦之國際會議或國際活動，需附上主辦單位之錄取通知（若補助申請期限前未能取得，則敘明預計公告日期）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團隊成員每人需繳交：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自傳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參與動機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中文歷年成績單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家長同意書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其他有利審查資料至多</w:t>
      </w:r>
      <w:r>
        <w:rPr>
          <w:rFonts w:hint="eastAsia"/>
        </w:rPr>
        <w:t>5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</w:t>
      </w:r>
      <w:r>
        <w:rPr>
          <w:rFonts w:hint="eastAsia"/>
        </w:rPr>
        <w:t>:</w:t>
      </w:r>
      <w:r>
        <w:rPr>
          <w:rFonts w:hint="eastAsia"/>
        </w:rPr>
        <w:t>語言能力證明，非必要</w:t>
      </w:r>
      <w:proofErr w:type="gramStart"/>
      <w:r>
        <w:rPr>
          <w:rFonts w:hint="eastAsia"/>
        </w:rPr>
        <w:t>）</w:t>
      </w:r>
      <w:proofErr w:type="gramEnd"/>
    </w:p>
    <w:p w:rsidR="002E42FE" w:rsidRDefault="002E42FE" w:rsidP="002E42FE">
      <w:pPr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以上資料格式字數不限，製作成不同</w:t>
      </w:r>
      <w:r>
        <w:rPr>
          <w:rFonts w:hint="eastAsia"/>
        </w:rPr>
        <w:t>pdf</w:t>
      </w:r>
      <w:r>
        <w:rPr>
          <w:rFonts w:hint="eastAsia"/>
        </w:rPr>
        <w:t>檔。所有資料由團隊代表一起繳交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五、申請期限：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2018/4/18</w:t>
      </w:r>
      <w:r>
        <w:rPr>
          <w:rFonts w:hint="eastAsia"/>
        </w:rPr>
        <w:t>晚上</w:t>
      </w:r>
      <w:r>
        <w:rPr>
          <w:rFonts w:hint="eastAsia"/>
        </w:rPr>
        <w:t>24:00</w:t>
      </w:r>
      <w:r>
        <w:rPr>
          <w:rFonts w:hint="eastAsia"/>
        </w:rPr>
        <w:t>前寄送至國際處電子信箱提出申請</w:t>
      </w:r>
      <w:r>
        <w:rPr>
          <w:rFonts w:hint="eastAsia"/>
        </w:rPr>
        <w:t>(ice@gms.ndhu.edu.tw)</w:t>
      </w:r>
      <w:r>
        <w:rPr>
          <w:rFonts w:hint="eastAsia"/>
        </w:rPr>
        <w:t>，來信請署名。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六、補助公告日期：</w:t>
      </w:r>
    </w:p>
    <w:p w:rsidR="002E42FE" w:rsidRDefault="002E42FE" w:rsidP="002E42FE">
      <w:pPr>
        <w:rPr>
          <w:rFonts w:hint="eastAsia"/>
        </w:rPr>
      </w:pPr>
      <w:r>
        <w:rPr>
          <w:rFonts w:hint="eastAsia"/>
        </w:rPr>
        <w:t>預計</w:t>
      </w:r>
      <w:r>
        <w:rPr>
          <w:rFonts w:hint="eastAsia"/>
        </w:rPr>
        <w:t>2018/4/30</w:t>
      </w:r>
      <w:r>
        <w:rPr>
          <w:rFonts w:hint="eastAsia"/>
        </w:rPr>
        <w:t>公告於國際處首頁。</w:t>
      </w:r>
    </w:p>
    <w:p w:rsidR="002E42FE" w:rsidRDefault="002E42FE" w:rsidP="002E42FE"/>
    <w:p w:rsidR="002E42FE" w:rsidRDefault="002E42FE" w:rsidP="002E42FE">
      <w:pPr>
        <w:rPr>
          <w:rFonts w:hint="eastAsia"/>
        </w:rPr>
      </w:pPr>
      <w:r>
        <w:rPr>
          <w:rFonts w:hint="eastAsia"/>
        </w:rPr>
        <w:t>七、補助</w:t>
      </w:r>
      <w:r w:rsidR="0046486A">
        <w:rPr>
          <w:rFonts w:hint="eastAsia"/>
        </w:rPr>
        <w:t>款</w:t>
      </w:r>
      <w:r>
        <w:rPr>
          <w:rFonts w:hint="eastAsia"/>
        </w:rPr>
        <w:t>領取：</w:t>
      </w:r>
    </w:p>
    <w:p w:rsidR="008462BA" w:rsidRDefault="0046486A" w:rsidP="002E42FE">
      <w:r>
        <w:rPr>
          <w:rFonts w:hint="eastAsia"/>
        </w:rPr>
        <w:t>回國後一個月內繳交心得</w:t>
      </w:r>
      <w:r w:rsidR="002E42FE">
        <w:rPr>
          <w:rFonts w:hint="eastAsia"/>
        </w:rPr>
        <w:t>報告、企畫書內容</w:t>
      </w:r>
      <w:r>
        <w:rPr>
          <w:rFonts w:hint="eastAsia"/>
        </w:rPr>
        <w:t>執行成果</w:t>
      </w:r>
      <w:r w:rsidR="005135F9">
        <w:rPr>
          <w:rFonts w:hint="eastAsia"/>
        </w:rPr>
        <w:t>及後續規劃</w:t>
      </w:r>
      <w:r>
        <w:rPr>
          <w:rFonts w:hint="eastAsia"/>
        </w:rPr>
        <w:t>、</w:t>
      </w:r>
      <w:r>
        <w:rPr>
          <w:rFonts w:hint="eastAsia"/>
        </w:rPr>
        <w:t>搭機相關證明，</w:t>
      </w:r>
      <w:r w:rsidR="002E42FE">
        <w:rPr>
          <w:rFonts w:hint="eastAsia"/>
        </w:rPr>
        <w:t>方得領取補助款。</w:t>
      </w:r>
    </w:p>
    <w:p w:rsidR="008462BA" w:rsidRDefault="008462BA"/>
    <w:p w:rsidR="008462BA" w:rsidRDefault="008462BA">
      <w:r>
        <w:rPr>
          <w:rFonts w:hint="eastAsia"/>
        </w:rPr>
        <w:t>【表一，歐洲暑期學校</w:t>
      </w:r>
      <w:r w:rsidR="00741AD5">
        <w:rPr>
          <w:rFonts w:hint="eastAsia"/>
        </w:rPr>
        <w:t>、短期交流</w:t>
      </w:r>
      <w:r>
        <w:rPr>
          <w:rFonts w:hint="eastAsia"/>
        </w:rPr>
        <w:t>參考列表】</w:t>
      </w:r>
    </w:p>
    <w:tbl>
      <w:tblPr>
        <w:tblStyle w:val="a5"/>
        <w:tblW w:w="6232" w:type="dxa"/>
        <w:tblLook w:val="04A0" w:firstRow="1" w:lastRow="0" w:firstColumn="1" w:lastColumn="0" w:noHBand="0" w:noVBand="1"/>
      </w:tblPr>
      <w:tblGrid>
        <w:gridCol w:w="1271"/>
        <w:gridCol w:w="3686"/>
        <w:gridCol w:w="1275"/>
      </w:tblGrid>
      <w:tr w:rsidR="008974F4" w:rsidRPr="008462BA" w:rsidTr="008974F4">
        <w:trPr>
          <w:trHeight w:val="340"/>
        </w:trPr>
        <w:tc>
          <w:tcPr>
            <w:tcW w:w="1271" w:type="dxa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國家</w:t>
            </w:r>
          </w:p>
        </w:tc>
        <w:tc>
          <w:tcPr>
            <w:tcW w:w="3686" w:type="dxa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校名</w:t>
            </w:r>
          </w:p>
        </w:tc>
        <w:tc>
          <w:tcPr>
            <w:tcW w:w="1275" w:type="dxa"/>
          </w:tcPr>
          <w:p w:rsidR="008974F4" w:rsidRPr="008462BA" w:rsidRDefault="008974F4" w:rsidP="008462BA">
            <w:r>
              <w:rPr>
                <w:rFonts w:hint="eastAsia"/>
              </w:rPr>
              <w:t>參考網址</w:t>
            </w:r>
          </w:p>
        </w:tc>
      </w:tr>
      <w:tr w:rsidR="008974F4" w:rsidRPr="008462BA" w:rsidTr="008974F4">
        <w:trPr>
          <w:trHeight w:val="340"/>
        </w:trPr>
        <w:tc>
          <w:tcPr>
            <w:tcW w:w="1271" w:type="dxa"/>
            <w:vMerge w:val="restart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德國</w:t>
            </w:r>
          </w:p>
        </w:tc>
        <w:tc>
          <w:tcPr>
            <w:tcW w:w="3686" w:type="dxa"/>
            <w:hideMark/>
          </w:tcPr>
          <w:p w:rsidR="008974F4" w:rsidRPr="008462BA" w:rsidRDefault="008974F4">
            <w:r w:rsidRPr="008462BA">
              <w:rPr>
                <w:rFonts w:hint="eastAsia"/>
              </w:rPr>
              <w:t>Humboldt-</w:t>
            </w:r>
            <w:proofErr w:type="spellStart"/>
            <w:r w:rsidRPr="008462BA">
              <w:rPr>
                <w:rFonts w:hint="eastAsia"/>
              </w:rPr>
              <w:t>Universität</w:t>
            </w:r>
            <w:proofErr w:type="spellEnd"/>
            <w:r w:rsidRPr="008462BA">
              <w:rPr>
                <w:rFonts w:hint="eastAsia"/>
              </w:rPr>
              <w:t xml:space="preserve"> </w:t>
            </w:r>
            <w:proofErr w:type="spellStart"/>
            <w:r w:rsidRPr="008462BA">
              <w:rPr>
                <w:rFonts w:hint="eastAsia"/>
              </w:rPr>
              <w:t>zu</w:t>
            </w:r>
            <w:proofErr w:type="spellEnd"/>
            <w:r w:rsidRPr="008462BA">
              <w:rPr>
                <w:rFonts w:hint="eastAsia"/>
              </w:rPr>
              <w:t xml:space="preserve"> Berlin</w:t>
            </w:r>
          </w:p>
        </w:tc>
        <w:tc>
          <w:tcPr>
            <w:tcW w:w="1275" w:type="dxa"/>
          </w:tcPr>
          <w:p w:rsidR="008974F4" w:rsidRPr="008462BA" w:rsidRDefault="002D2A40">
            <w:hyperlink r:id="rId5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17"/>
        </w:trPr>
        <w:tc>
          <w:tcPr>
            <w:tcW w:w="1271" w:type="dxa"/>
            <w:vMerge/>
            <w:hideMark/>
          </w:tcPr>
          <w:p w:rsidR="008974F4" w:rsidRPr="008462BA" w:rsidRDefault="008974F4"/>
        </w:tc>
        <w:tc>
          <w:tcPr>
            <w:tcW w:w="3686" w:type="dxa"/>
            <w:hideMark/>
          </w:tcPr>
          <w:p w:rsidR="008974F4" w:rsidRPr="008462BA" w:rsidRDefault="008974F4">
            <w:r w:rsidRPr="008462BA">
              <w:rPr>
                <w:rFonts w:hint="eastAsia"/>
              </w:rPr>
              <w:t>Justus-Liebig-</w:t>
            </w:r>
            <w:proofErr w:type="spellStart"/>
            <w:r w:rsidRPr="008462BA">
              <w:rPr>
                <w:rFonts w:hint="eastAsia"/>
              </w:rPr>
              <w:t>Universität</w:t>
            </w:r>
            <w:proofErr w:type="spellEnd"/>
            <w:r w:rsidRPr="008462BA">
              <w:rPr>
                <w:rFonts w:hint="eastAsia"/>
              </w:rPr>
              <w:t xml:space="preserve"> </w:t>
            </w:r>
            <w:proofErr w:type="spellStart"/>
            <w:r w:rsidRPr="008462BA">
              <w:rPr>
                <w:rFonts w:hint="eastAsia"/>
              </w:rPr>
              <w:t>Gießen</w:t>
            </w:r>
            <w:proofErr w:type="spellEnd"/>
          </w:p>
        </w:tc>
        <w:tc>
          <w:tcPr>
            <w:tcW w:w="1275" w:type="dxa"/>
          </w:tcPr>
          <w:p w:rsidR="008974F4" w:rsidRPr="008462BA" w:rsidRDefault="002D2A40">
            <w:hyperlink r:id="rId6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40"/>
        </w:trPr>
        <w:tc>
          <w:tcPr>
            <w:tcW w:w="1271" w:type="dxa"/>
            <w:vMerge/>
            <w:hideMark/>
          </w:tcPr>
          <w:p w:rsidR="008974F4" w:rsidRPr="008462BA" w:rsidRDefault="008974F4"/>
        </w:tc>
        <w:tc>
          <w:tcPr>
            <w:tcW w:w="3686" w:type="dxa"/>
            <w:hideMark/>
          </w:tcPr>
          <w:p w:rsidR="008974F4" w:rsidRPr="008462BA" w:rsidRDefault="008974F4">
            <w:proofErr w:type="spellStart"/>
            <w:r w:rsidRPr="008462BA">
              <w:rPr>
                <w:rFonts w:hint="eastAsia"/>
              </w:rPr>
              <w:t>Freie</w:t>
            </w:r>
            <w:proofErr w:type="spellEnd"/>
            <w:r w:rsidRPr="008462BA">
              <w:rPr>
                <w:rFonts w:hint="eastAsia"/>
              </w:rPr>
              <w:t xml:space="preserve"> </w:t>
            </w:r>
            <w:proofErr w:type="spellStart"/>
            <w:r w:rsidRPr="008462BA">
              <w:rPr>
                <w:rFonts w:hint="eastAsia"/>
              </w:rPr>
              <w:t>Universität</w:t>
            </w:r>
            <w:proofErr w:type="spellEnd"/>
            <w:r w:rsidRPr="008462BA">
              <w:rPr>
                <w:rFonts w:hint="eastAsia"/>
              </w:rPr>
              <w:t xml:space="preserve"> Berlin</w:t>
            </w:r>
          </w:p>
        </w:tc>
        <w:tc>
          <w:tcPr>
            <w:tcW w:w="1275" w:type="dxa"/>
          </w:tcPr>
          <w:p w:rsidR="008974F4" w:rsidRPr="008462BA" w:rsidRDefault="002D2A40">
            <w:hyperlink r:id="rId7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247"/>
        </w:trPr>
        <w:tc>
          <w:tcPr>
            <w:tcW w:w="1271" w:type="dxa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立陶宛</w:t>
            </w:r>
          </w:p>
        </w:tc>
        <w:tc>
          <w:tcPr>
            <w:tcW w:w="3686" w:type="dxa"/>
            <w:hideMark/>
          </w:tcPr>
          <w:p w:rsidR="008974F4" w:rsidRPr="008462BA" w:rsidRDefault="008974F4">
            <w:r w:rsidRPr="008462BA">
              <w:rPr>
                <w:rFonts w:hint="eastAsia"/>
              </w:rPr>
              <w:t>VYTAUTAS MAGNUS UNIVERSITY</w:t>
            </w:r>
          </w:p>
        </w:tc>
        <w:tc>
          <w:tcPr>
            <w:tcW w:w="1275" w:type="dxa"/>
          </w:tcPr>
          <w:p w:rsidR="008974F4" w:rsidRPr="008462BA" w:rsidRDefault="002D2A40">
            <w:hyperlink r:id="rId8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40"/>
        </w:trPr>
        <w:tc>
          <w:tcPr>
            <w:tcW w:w="1271" w:type="dxa"/>
            <w:vMerge w:val="restart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法國</w:t>
            </w:r>
          </w:p>
        </w:tc>
        <w:tc>
          <w:tcPr>
            <w:tcW w:w="3686" w:type="dxa"/>
            <w:hideMark/>
          </w:tcPr>
          <w:p w:rsidR="008974F4" w:rsidRPr="008462BA" w:rsidRDefault="008974F4">
            <w:r w:rsidRPr="008462BA">
              <w:rPr>
                <w:rFonts w:hint="eastAsia"/>
              </w:rPr>
              <w:t xml:space="preserve">University of Bordeaux </w:t>
            </w:r>
          </w:p>
        </w:tc>
        <w:tc>
          <w:tcPr>
            <w:tcW w:w="1275" w:type="dxa"/>
          </w:tcPr>
          <w:p w:rsidR="008974F4" w:rsidRPr="008462BA" w:rsidRDefault="002D2A40">
            <w:hyperlink r:id="rId9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19"/>
        </w:trPr>
        <w:tc>
          <w:tcPr>
            <w:tcW w:w="1271" w:type="dxa"/>
            <w:vMerge/>
            <w:hideMark/>
          </w:tcPr>
          <w:p w:rsidR="008974F4" w:rsidRPr="008462BA" w:rsidRDefault="008974F4"/>
        </w:tc>
        <w:tc>
          <w:tcPr>
            <w:tcW w:w="3686" w:type="dxa"/>
            <w:hideMark/>
          </w:tcPr>
          <w:p w:rsidR="008974F4" w:rsidRPr="008462BA" w:rsidRDefault="008974F4">
            <w:r w:rsidRPr="008462BA">
              <w:rPr>
                <w:rFonts w:hint="eastAsia"/>
              </w:rPr>
              <w:t>University of Grenoble</w:t>
            </w:r>
          </w:p>
        </w:tc>
        <w:tc>
          <w:tcPr>
            <w:tcW w:w="1275" w:type="dxa"/>
          </w:tcPr>
          <w:p w:rsidR="008974F4" w:rsidRPr="008462BA" w:rsidRDefault="002D2A40">
            <w:hyperlink r:id="rId10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40"/>
        </w:trPr>
        <w:tc>
          <w:tcPr>
            <w:tcW w:w="1271" w:type="dxa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英國</w:t>
            </w:r>
          </w:p>
        </w:tc>
        <w:tc>
          <w:tcPr>
            <w:tcW w:w="3686" w:type="dxa"/>
            <w:hideMark/>
          </w:tcPr>
          <w:p w:rsidR="008974F4" w:rsidRPr="008462BA" w:rsidRDefault="008974F4">
            <w:proofErr w:type="spellStart"/>
            <w:r w:rsidRPr="008462BA">
              <w:rPr>
                <w:rFonts w:hint="eastAsia"/>
              </w:rPr>
              <w:t>Aberystwyth</w:t>
            </w:r>
            <w:proofErr w:type="spellEnd"/>
            <w:r w:rsidRPr="008462BA">
              <w:rPr>
                <w:rFonts w:hint="eastAsia"/>
              </w:rPr>
              <w:t xml:space="preserve"> University </w:t>
            </w:r>
          </w:p>
        </w:tc>
        <w:tc>
          <w:tcPr>
            <w:tcW w:w="1275" w:type="dxa"/>
          </w:tcPr>
          <w:p w:rsidR="008974F4" w:rsidRPr="008462BA" w:rsidRDefault="002D2A40">
            <w:hyperlink r:id="rId11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40"/>
        </w:trPr>
        <w:tc>
          <w:tcPr>
            <w:tcW w:w="1271" w:type="dxa"/>
            <w:vMerge w:val="restart"/>
            <w:hideMark/>
          </w:tcPr>
          <w:p w:rsidR="008974F4" w:rsidRPr="008462BA" w:rsidRDefault="008974F4" w:rsidP="008462BA">
            <w:r w:rsidRPr="008462BA">
              <w:rPr>
                <w:rFonts w:hint="eastAsia"/>
              </w:rPr>
              <w:t>比利時</w:t>
            </w:r>
          </w:p>
        </w:tc>
        <w:tc>
          <w:tcPr>
            <w:tcW w:w="3686" w:type="dxa"/>
            <w:hideMark/>
          </w:tcPr>
          <w:p w:rsidR="008974F4" w:rsidRPr="008462BA" w:rsidRDefault="008974F4">
            <w:proofErr w:type="spellStart"/>
            <w:r w:rsidRPr="008462BA">
              <w:rPr>
                <w:rFonts w:hint="eastAsia"/>
              </w:rPr>
              <w:t>Universiteit</w:t>
            </w:r>
            <w:proofErr w:type="spellEnd"/>
            <w:r w:rsidRPr="008462BA">
              <w:rPr>
                <w:rFonts w:hint="eastAsia"/>
              </w:rPr>
              <w:t xml:space="preserve"> Gent</w:t>
            </w:r>
          </w:p>
        </w:tc>
        <w:tc>
          <w:tcPr>
            <w:tcW w:w="1275" w:type="dxa"/>
          </w:tcPr>
          <w:p w:rsidR="008974F4" w:rsidRPr="008462BA" w:rsidRDefault="002D2A40">
            <w:hyperlink r:id="rId12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8974F4" w:rsidRPr="008462BA" w:rsidTr="008974F4">
        <w:trPr>
          <w:trHeight w:val="340"/>
        </w:trPr>
        <w:tc>
          <w:tcPr>
            <w:tcW w:w="1271" w:type="dxa"/>
            <w:vMerge/>
            <w:hideMark/>
          </w:tcPr>
          <w:p w:rsidR="008974F4" w:rsidRPr="008462BA" w:rsidRDefault="008974F4"/>
        </w:tc>
        <w:tc>
          <w:tcPr>
            <w:tcW w:w="3686" w:type="dxa"/>
            <w:hideMark/>
          </w:tcPr>
          <w:p w:rsidR="008974F4" w:rsidRPr="008462BA" w:rsidRDefault="008974F4">
            <w:proofErr w:type="spellStart"/>
            <w:r w:rsidRPr="008462BA">
              <w:rPr>
                <w:rFonts w:hint="eastAsia"/>
              </w:rPr>
              <w:t>Vrije</w:t>
            </w:r>
            <w:proofErr w:type="spellEnd"/>
            <w:r w:rsidRPr="008462BA">
              <w:rPr>
                <w:rFonts w:hint="eastAsia"/>
              </w:rPr>
              <w:t xml:space="preserve"> </w:t>
            </w:r>
            <w:proofErr w:type="spellStart"/>
            <w:r w:rsidRPr="008462BA">
              <w:rPr>
                <w:rFonts w:hint="eastAsia"/>
              </w:rPr>
              <w:t>Universiteit</w:t>
            </w:r>
            <w:proofErr w:type="spellEnd"/>
            <w:r w:rsidRPr="008462BA">
              <w:rPr>
                <w:rFonts w:hint="eastAsia"/>
              </w:rPr>
              <w:t xml:space="preserve"> Brussel</w:t>
            </w:r>
          </w:p>
        </w:tc>
        <w:tc>
          <w:tcPr>
            <w:tcW w:w="1275" w:type="dxa"/>
          </w:tcPr>
          <w:p w:rsidR="008974F4" w:rsidRPr="008462BA" w:rsidRDefault="002D2A40">
            <w:hyperlink r:id="rId13" w:history="1">
              <w:r w:rsidR="008974F4" w:rsidRPr="008974F4">
                <w:rPr>
                  <w:rStyle w:val="a4"/>
                  <w:rFonts w:hint="eastAsia"/>
                </w:rPr>
                <w:t>連結</w:t>
              </w:r>
            </w:hyperlink>
          </w:p>
        </w:tc>
      </w:tr>
    </w:tbl>
    <w:p w:rsidR="001237BB" w:rsidRDefault="001237BB" w:rsidP="001237BB"/>
    <w:p w:rsidR="001237BB" w:rsidRDefault="001237BB" w:rsidP="001237BB">
      <w:r>
        <w:rPr>
          <w:rFonts w:hint="eastAsia"/>
        </w:rPr>
        <w:t>【表二，國際會議</w:t>
      </w:r>
      <w:r w:rsidR="00741AD5">
        <w:rPr>
          <w:rFonts w:hint="eastAsia"/>
        </w:rPr>
        <w:t>、國際活動</w:t>
      </w:r>
      <w:r>
        <w:rPr>
          <w:rFonts w:hint="eastAsia"/>
        </w:rPr>
        <w:t>參考列表】</w:t>
      </w:r>
    </w:p>
    <w:tbl>
      <w:tblPr>
        <w:tblStyle w:val="a5"/>
        <w:tblW w:w="4815" w:type="dxa"/>
        <w:tblLook w:val="04A0" w:firstRow="1" w:lastRow="0" w:firstColumn="1" w:lastColumn="0" w:noHBand="0" w:noVBand="1"/>
      </w:tblPr>
      <w:tblGrid>
        <w:gridCol w:w="1271"/>
        <w:gridCol w:w="1985"/>
        <w:gridCol w:w="1559"/>
      </w:tblGrid>
      <w:tr w:rsidR="001237BB" w:rsidRPr="008462BA" w:rsidTr="00E272EF">
        <w:trPr>
          <w:trHeight w:val="340"/>
        </w:trPr>
        <w:tc>
          <w:tcPr>
            <w:tcW w:w="1271" w:type="dxa"/>
            <w:hideMark/>
          </w:tcPr>
          <w:p w:rsidR="001237BB" w:rsidRPr="008462BA" w:rsidRDefault="0003666A" w:rsidP="000363E6">
            <w:r>
              <w:rPr>
                <w:rFonts w:hint="eastAsia"/>
              </w:rPr>
              <w:t>地點</w:t>
            </w:r>
          </w:p>
        </w:tc>
        <w:tc>
          <w:tcPr>
            <w:tcW w:w="1985" w:type="dxa"/>
            <w:hideMark/>
          </w:tcPr>
          <w:p w:rsidR="001237BB" w:rsidRPr="008462BA" w:rsidRDefault="0003666A" w:rsidP="000363E6">
            <w:r>
              <w:rPr>
                <w:rFonts w:hint="eastAsia"/>
              </w:rPr>
              <w:t>會議名稱</w:t>
            </w:r>
          </w:p>
        </w:tc>
        <w:tc>
          <w:tcPr>
            <w:tcW w:w="1559" w:type="dxa"/>
          </w:tcPr>
          <w:p w:rsidR="001237BB" w:rsidRPr="008462BA" w:rsidRDefault="001237BB" w:rsidP="000363E6">
            <w:r>
              <w:rPr>
                <w:rFonts w:hint="eastAsia"/>
              </w:rPr>
              <w:t>參考網址</w:t>
            </w:r>
          </w:p>
        </w:tc>
      </w:tr>
      <w:tr w:rsidR="001237BB" w:rsidRPr="008462BA" w:rsidTr="00E272EF">
        <w:trPr>
          <w:trHeight w:val="340"/>
        </w:trPr>
        <w:tc>
          <w:tcPr>
            <w:tcW w:w="1271" w:type="dxa"/>
            <w:hideMark/>
          </w:tcPr>
          <w:p w:rsidR="001237BB" w:rsidRPr="008462BA" w:rsidRDefault="0003666A" w:rsidP="000363E6">
            <w:r>
              <w:rPr>
                <w:rFonts w:hint="eastAsia"/>
              </w:rPr>
              <w:t>澳洲</w:t>
            </w:r>
          </w:p>
        </w:tc>
        <w:tc>
          <w:tcPr>
            <w:tcW w:w="1985" w:type="dxa"/>
          </w:tcPr>
          <w:p w:rsidR="001237BB" w:rsidRPr="008462BA" w:rsidRDefault="0003666A" w:rsidP="00E272EF">
            <w:r>
              <w:rPr>
                <w:rFonts w:hint="eastAsia"/>
              </w:rPr>
              <w:t>AMUNC 2018</w:t>
            </w:r>
          </w:p>
        </w:tc>
        <w:tc>
          <w:tcPr>
            <w:tcW w:w="1559" w:type="dxa"/>
          </w:tcPr>
          <w:p w:rsidR="001237BB" w:rsidRPr="008462BA" w:rsidRDefault="002D2A40" w:rsidP="000363E6">
            <w:hyperlink r:id="rId14" w:history="1">
              <w:r w:rsidR="001237BB" w:rsidRPr="0003666A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666FBC" w:rsidRPr="008462BA" w:rsidTr="00E272EF">
        <w:trPr>
          <w:trHeight w:val="340"/>
        </w:trPr>
        <w:tc>
          <w:tcPr>
            <w:tcW w:w="1271" w:type="dxa"/>
          </w:tcPr>
          <w:p w:rsidR="00666FBC" w:rsidRDefault="00666FBC" w:rsidP="000363E6">
            <w:pPr>
              <w:rPr>
                <w:rFonts w:hint="eastAsia"/>
              </w:rPr>
            </w:pPr>
            <w:r>
              <w:rPr>
                <w:rFonts w:hint="eastAsia"/>
              </w:rPr>
              <w:t>歐洲</w:t>
            </w:r>
          </w:p>
        </w:tc>
        <w:tc>
          <w:tcPr>
            <w:tcW w:w="1985" w:type="dxa"/>
          </w:tcPr>
          <w:p w:rsidR="00666FBC" w:rsidRPr="0003666A" w:rsidRDefault="00AA2432" w:rsidP="00E272EF">
            <w:r>
              <w:t>Model UN</w:t>
            </w:r>
          </w:p>
        </w:tc>
        <w:tc>
          <w:tcPr>
            <w:tcW w:w="1559" w:type="dxa"/>
          </w:tcPr>
          <w:p w:rsidR="00666FBC" w:rsidRDefault="00666FBC" w:rsidP="000363E6">
            <w:hyperlink r:id="rId15" w:history="1">
              <w:r w:rsidRPr="00666FBC">
                <w:rPr>
                  <w:rStyle w:val="a4"/>
                  <w:rFonts w:hint="eastAsia"/>
                </w:rPr>
                <w:t>連結</w:t>
              </w:r>
            </w:hyperlink>
          </w:p>
        </w:tc>
      </w:tr>
      <w:tr w:rsidR="00666FBC" w:rsidRPr="008462BA" w:rsidTr="00E272EF">
        <w:trPr>
          <w:trHeight w:val="340"/>
        </w:trPr>
        <w:tc>
          <w:tcPr>
            <w:tcW w:w="1271" w:type="dxa"/>
          </w:tcPr>
          <w:p w:rsidR="00666FBC" w:rsidRDefault="007745CF" w:rsidP="000363E6">
            <w:pPr>
              <w:rPr>
                <w:rFonts w:hint="eastAsia"/>
              </w:rPr>
            </w:pPr>
            <w:r>
              <w:rPr>
                <w:rFonts w:hint="eastAsia"/>
              </w:rPr>
              <w:t>歐洲</w:t>
            </w:r>
          </w:p>
        </w:tc>
        <w:tc>
          <w:tcPr>
            <w:tcW w:w="1985" w:type="dxa"/>
          </w:tcPr>
          <w:p w:rsidR="00666FBC" w:rsidRPr="00666FBC" w:rsidRDefault="00666FBC" w:rsidP="000363E6">
            <w:r w:rsidRPr="00666FBC">
              <w:t>Model EU</w:t>
            </w:r>
          </w:p>
        </w:tc>
        <w:tc>
          <w:tcPr>
            <w:tcW w:w="1559" w:type="dxa"/>
          </w:tcPr>
          <w:p w:rsidR="00666FBC" w:rsidRDefault="00E272EF" w:rsidP="000363E6">
            <w:hyperlink r:id="rId16" w:history="1">
              <w:r w:rsidRPr="00E272EF">
                <w:rPr>
                  <w:rStyle w:val="a4"/>
                  <w:rFonts w:hint="eastAsia"/>
                </w:rPr>
                <w:t>連結</w:t>
              </w:r>
            </w:hyperlink>
          </w:p>
        </w:tc>
      </w:tr>
    </w:tbl>
    <w:p w:rsidR="008462BA" w:rsidRPr="001237BB" w:rsidRDefault="008462BA"/>
    <w:sectPr w:rsidR="008462BA" w:rsidRPr="00123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81B"/>
    <w:multiLevelType w:val="hybridMultilevel"/>
    <w:tmpl w:val="48F0B2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A1AF7"/>
    <w:multiLevelType w:val="hybridMultilevel"/>
    <w:tmpl w:val="8D0A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34993"/>
    <w:multiLevelType w:val="hybridMultilevel"/>
    <w:tmpl w:val="C19C0220"/>
    <w:lvl w:ilvl="0" w:tplc="00D65D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36D3A"/>
    <w:multiLevelType w:val="hybridMultilevel"/>
    <w:tmpl w:val="E5E40C62"/>
    <w:lvl w:ilvl="0" w:tplc="822E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547E6"/>
    <w:multiLevelType w:val="hybridMultilevel"/>
    <w:tmpl w:val="F2CC0C1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6E9C"/>
    <w:multiLevelType w:val="hybridMultilevel"/>
    <w:tmpl w:val="6BCC040C"/>
    <w:lvl w:ilvl="0" w:tplc="D2164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B2122"/>
    <w:multiLevelType w:val="hybridMultilevel"/>
    <w:tmpl w:val="ED465E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00995"/>
    <w:multiLevelType w:val="hybridMultilevel"/>
    <w:tmpl w:val="925EC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22510"/>
    <w:multiLevelType w:val="hybridMultilevel"/>
    <w:tmpl w:val="D190F7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9F6DD6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F31EE"/>
    <w:multiLevelType w:val="hybridMultilevel"/>
    <w:tmpl w:val="5F3E653C"/>
    <w:lvl w:ilvl="0" w:tplc="EA16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D348D1"/>
    <w:multiLevelType w:val="hybridMultilevel"/>
    <w:tmpl w:val="1CFC3E0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FB2C0A"/>
    <w:multiLevelType w:val="hybridMultilevel"/>
    <w:tmpl w:val="720001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44197"/>
    <w:multiLevelType w:val="hybridMultilevel"/>
    <w:tmpl w:val="F440DD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EE7E9E"/>
    <w:multiLevelType w:val="hybridMultilevel"/>
    <w:tmpl w:val="97C28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34901"/>
    <w:rsid w:val="0003666A"/>
    <w:rsid w:val="000530B4"/>
    <w:rsid w:val="001237BB"/>
    <w:rsid w:val="001A22C7"/>
    <w:rsid w:val="001E2A8D"/>
    <w:rsid w:val="00271312"/>
    <w:rsid w:val="0029659E"/>
    <w:rsid w:val="002D2A40"/>
    <w:rsid w:val="002E42FE"/>
    <w:rsid w:val="002E6729"/>
    <w:rsid w:val="002F3BD5"/>
    <w:rsid w:val="00374334"/>
    <w:rsid w:val="0046486A"/>
    <w:rsid w:val="005135F9"/>
    <w:rsid w:val="005B2890"/>
    <w:rsid w:val="00666FBC"/>
    <w:rsid w:val="00741AD5"/>
    <w:rsid w:val="007745CF"/>
    <w:rsid w:val="008462BA"/>
    <w:rsid w:val="008974F4"/>
    <w:rsid w:val="009B428A"/>
    <w:rsid w:val="00AA2432"/>
    <w:rsid w:val="00B159F0"/>
    <w:rsid w:val="00B33686"/>
    <w:rsid w:val="00C70523"/>
    <w:rsid w:val="00CC097E"/>
    <w:rsid w:val="00CD00B0"/>
    <w:rsid w:val="00D9398C"/>
    <w:rsid w:val="00E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F393"/>
  <w15:docId w15:val="{4F887ABC-CAEE-4162-A1A6-05004CBB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34"/>
    <w:pPr>
      <w:ind w:leftChars="200" w:left="480"/>
    </w:pPr>
  </w:style>
  <w:style w:type="character" w:styleId="a4">
    <w:name w:val="Hyperlink"/>
    <w:basedOn w:val="a0"/>
    <w:uiPriority w:val="99"/>
    <w:unhideWhenUsed/>
    <w:rsid w:val="001E2A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u.lt/en/studies/language-schools/lithuanian-language-and-culture-summer-course-eilc/" TargetMode="External"/><Relationship Id="rId13" Type="http://schemas.openxmlformats.org/officeDocument/2006/relationships/hyperlink" Target="http://www.vub.ac.be/en/study/summerschoo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bis.org/2_prog/term_3/index.html" TargetMode="External"/><Relationship Id="rId12" Type="http://schemas.openxmlformats.org/officeDocument/2006/relationships/hyperlink" Target="https://www.ugent.be/ea/nl/faculteit/raden/opleidingscommissies/ocindwei/website_ocindwei/summerscho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eta-europe.org/calendar/arch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-giessen.de/international-pages/international-study/international-university-summer-course" TargetMode="External"/><Relationship Id="rId11" Type="http://schemas.openxmlformats.org/officeDocument/2006/relationships/hyperlink" Target="https://www.aber.ac.uk/en/widening-participation/schoolscolleges/summer-uni/" TargetMode="External"/><Relationship Id="rId5" Type="http://schemas.openxmlformats.org/officeDocument/2006/relationships/hyperlink" Target="https://students.ubc.ca/career/international-experiences/summer-abroad/humboldt-universitat-zu-berlin-summer-school" TargetMode="External"/><Relationship Id="rId15" Type="http://schemas.openxmlformats.org/officeDocument/2006/relationships/hyperlink" Target="https://mymun.net/muns/europe" TargetMode="External"/><Relationship Id="rId10" Type="http://schemas.openxmlformats.org/officeDocument/2006/relationships/hyperlink" Target="http://www.grenoble-inp.fr/summer-schools/summer-schools-515578.k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-bordeaux.com/Education/International-study-offer/Summer-schools" TargetMode="External"/><Relationship Id="rId14" Type="http://schemas.openxmlformats.org/officeDocument/2006/relationships/hyperlink" Target="https://www.amunc.c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2018-03-12T03:36:00Z</dcterms:created>
  <dcterms:modified xsi:type="dcterms:W3CDTF">2018-03-12T06:28:00Z</dcterms:modified>
</cp:coreProperties>
</file>