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E" w:rsidRDefault="00C07C6E" w:rsidP="00C07C6E">
      <w:pPr>
        <w:jc w:val="center"/>
        <w:rPr>
          <w:rFonts w:ascii="標楷體" w:eastAsia="標楷體" w:hAnsi="標楷體"/>
          <w:b/>
          <w:sz w:val="40"/>
          <w:szCs w:val="24"/>
        </w:rPr>
      </w:pPr>
      <w:r>
        <w:rPr>
          <w:rFonts w:ascii="標楷體" w:eastAsia="標楷體" w:hAnsi="標楷體" w:hint="eastAsia"/>
          <w:b/>
          <w:sz w:val="40"/>
          <w:szCs w:val="24"/>
        </w:rPr>
        <w:t>1052</w:t>
      </w:r>
      <w:r w:rsidRPr="004274DE">
        <w:rPr>
          <w:rFonts w:ascii="標楷體" w:eastAsia="標楷體" w:hAnsi="標楷體" w:hint="eastAsia"/>
          <w:b/>
          <w:sz w:val="40"/>
          <w:szCs w:val="24"/>
        </w:rPr>
        <w:t>國立東華大學起飛計畫</w:t>
      </w:r>
    </w:p>
    <w:p w:rsidR="00C07C6E" w:rsidRPr="00E50A84" w:rsidRDefault="00C07C6E" w:rsidP="00C07C6E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4274DE">
        <w:rPr>
          <w:rFonts w:ascii="標楷體" w:eastAsia="標楷體" w:hAnsi="標楷體" w:hint="eastAsia"/>
          <w:b/>
          <w:sz w:val="40"/>
          <w:szCs w:val="24"/>
        </w:rPr>
        <w:t>宜蘭</w:t>
      </w:r>
      <w:r>
        <w:rPr>
          <w:rFonts w:ascii="標楷體" w:eastAsia="標楷體" w:hAnsi="標楷體" w:hint="eastAsia"/>
          <w:b/>
          <w:sz w:val="40"/>
          <w:szCs w:val="24"/>
        </w:rPr>
        <w:t>企業</w:t>
      </w:r>
      <w:r w:rsidRPr="004274DE">
        <w:rPr>
          <w:rFonts w:ascii="標楷體" w:eastAsia="標楷體" w:hAnsi="標楷體" w:hint="eastAsia"/>
          <w:b/>
          <w:sz w:val="40"/>
          <w:szCs w:val="24"/>
        </w:rPr>
        <w:t>參訪活動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活動宗旨：</w:t>
      </w:r>
    </w:p>
    <w:p w:rsidR="00C07C6E" w:rsidRPr="004274DE" w:rsidRDefault="00C07C6E" w:rsidP="00C07C6E">
      <w:p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  <w:szCs w:val="28"/>
        </w:rPr>
        <w:t xml:space="preserve">    </w:t>
      </w:r>
      <w:r w:rsidRPr="004274DE">
        <w:rPr>
          <w:rFonts w:ascii="標楷體" w:eastAsia="標楷體" w:hAnsi="標楷體"/>
          <w:szCs w:val="28"/>
        </w:rPr>
        <w:t>本校秉持「</w:t>
      </w:r>
      <w:r w:rsidRPr="004274DE">
        <w:rPr>
          <w:rFonts w:ascii="標楷體" w:eastAsia="標楷體" w:hAnsi="標楷體" w:hint="eastAsia"/>
          <w:szCs w:val="28"/>
        </w:rPr>
        <w:t>學習有愛 夢想起飛</w:t>
      </w:r>
      <w:r w:rsidRPr="004274DE">
        <w:rPr>
          <w:rFonts w:ascii="標楷體" w:eastAsia="標楷體" w:hAnsi="標楷體"/>
          <w:szCs w:val="28"/>
        </w:rPr>
        <w:t>」的理念目標，</w:t>
      </w:r>
      <w:r w:rsidRPr="004274DE">
        <w:rPr>
          <w:rFonts w:ascii="標楷體" w:eastAsia="標楷體" w:hAnsi="標楷體" w:hint="eastAsia"/>
          <w:szCs w:val="28"/>
        </w:rPr>
        <w:t>在學期中，為其舉辦學習輔導、就業、精進自我等相關課程、活動及講座，讓同學有更多學習成長的機會。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活動內容：</w:t>
      </w:r>
    </w:p>
    <w:p w:rsidR="00C07C6E" w:rsidRPr="004274DE" w:rsidRDefault="00C07C6E" w:rsidP="00C07C6E">
      <w:p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 xml:space="preserve">    1052學期職前培訓工作坊，為讓同學了解企業、</w:t>
      </w:r>
      <w:proofErr w:type="gramStart"/>
      <w:r w:rsidRPr="004274DE">
        <w:rPr>
          <w:rFonts w:ascii="標楷體" w:eastAsia="標楷體" w:hAnsi="標楷體" w:hint="eastAsia"/>
        </w:rPr>
        <w:t>文創組織</w:t>
      </w:r>
      <w:proofErr w:type="gramEnd"/>
      <w:r w:rsidRPr="004274DE">
        <w:rPr>
          <w:rFonts w:ascii="標楷體" w:eastAsia="標楷體" w:hAnsi="標楷體" w:hint="eastAsia"/>
        </w:rPr>
        <w:t>之認識與運作，特辦理宜蘭校外教學2天1夜的參訪活動，希望</w:t>
      </w:r>
      <w:r>
        <w:rPr>
          <w:rFonts w:ascii="標楷體" w:eastAsia="標楷體" w:hAnsi="標楷體" w:hint="eastAsia"/>
        </w:rPr>
        <w:t>讓同學能對台灣當地文化有親身體驗及接觸了解的機會，並提供對</w:t>
      </w:r>
      <w:r w:rsidRPr="004274DE">
        <w:rPr>
          <w:rFonts w:ascii="標楷體" w:eastAsia="標楷體" w:hAnsi="標楷體" w:hint="eastAsia"/>
        </w:rPr>
        <w:t>此類相關工作有興趣的同學透過本次參訪</w:t>
      </w:r>
      <w:r>
        <w:rPr>
          <w:rFonts w:ascii="標楷體" w:eastAsia="標楷體" w:hAnsi="標楷體" w:hint="eastAsia"/>
        </w:rPr>
        <w:t>，能夠親自體驗與接觸，引導</w:t>
      </w:r>
      <w:r w:rsidRPr="004274DE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們對於未來職業或工作有更多樣的選擇與參考方向</w:t>
      </w:r>
      <w:r w:rsidRPr="004274DE">
        <w:rPr>
          <w:rFonts w:ascii="標楷體" w:eastAsia="標楷體" w:hAnsi="標楷體" w:hint="eastAsia"/>
        </w:rPr>
        <w:t>。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主辦單位：教學卓越中心、起飛計畫團隊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活動時間：106年06月16日(五)～106年06月17日(六)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活動地點：</w:t>
      </w:r>
    </w:p>
    <w:p w:rsidR="00C07C6E" w:rsidRPr="004274DE" w:rsidRDefault="00C07C6E" w:rsidP="00C07C6E">
      <w:pPr>
        <w:pStyle w:val="a3"/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274DE">
        <w:rPr>
          <w:rFonts w:ascii="標楷體" w:eastAsia="標楷體" w:hAnsi="標楷體" w:hint="eastAsia"/>
        </w:rPr>
        <w:t>第一天：</w:t>
      </w:r>
      <w:proofErr w:type="gramStart"/>
      <w:r w:rsidRPr="004274DE">
        <w:rPr>
          <w:rFonts w:ascii="標楷體" w:eastAsia="標楷體" w:hAnsi="標楷體"/>
          <w:color w:val="000000" w:themeColor="text1"/>
          <w:szCs w:val="24"/>
        </w:rPr>
        <w:t>亞典蛋糕</w:t>
      </w:r>
      <w:proofErr w:type="gramEnd"/>
      <w:r w:rsidRPr="004274DE">
        <w:rPr>
          <w:rFonts w:ascii="標楷體" w:eastAsia="標楷體" w:hAnsi="標楷體"/>
          <w:color w:val="000000" w:themeColor="text1"/>
          <w:szCs w:val="24"/>
        </w:rPr>
        <w:t>密碼館</w:t>
      </w:r>
      <w:r w:rsidRPr="004274DE">
        <w:rPr>
          <w:rFonts w:ascii="標楷體" w:eastAsia="標楷體" w:hAnsi="標楷體" w:hint="eastAsia"/>
          <w:color w:val="000000" w:themeColor="text1"/>
          <w:szCs w:val="24"/>
        </w:rPr>
        <w:t>、香草菲</w:t>
      </w:r>
      <w:proofErr w:type="gramStart"/>
      <w:r w:rsidRPr="004274DE">
        <w:rPr>
          <w:rFonts w:ascii="標楷體" w:eastAsia="標楷體" w:hAnsi="標楷體" w:hint="eastAsia"/>
          <w:color w:val="000000" w:themeColor="text1"/>
          <w:szCs w:val="24"/>
        </w:rPr>
        <w:t>菲</w:t>
      </w:r>
      <w:proofErr w:type="gramEnd"/>
      <w:r w:rsidRPr="004274DE">
        <w:rPr>
          <w:rFonts w:ascii="標楷體" w:eastAsia="標楷體" w:hAnsi="標楷體" w:hint="eastAsia"/>
          <w:color w:val="000000" w:themeColor="text1"/>
          <w:szCs w:val="24"/>
        </w:rPr>
        <w:t>芳香植物博物館</w:t>
      </w:r>
    </w:p>
    <w:p w:rsidR="00C07C6E" w:rsidRPr="004274DE" w:rsidRDefault="00C07C6E" w:rsidP="00C07C6E">
      <w:pPr>
        <w:pStyle w:val="a3"/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  <w:color w:val="000000" w:themeColor="text1"/>
          <w:szCs w:val="24"/>
        </w:rPr>
        <w:t>第二天：國立傳統藝術中心傳藝文化園區</w:t>
      </w:r>
    </w:p>
    <w:p w:rsidR="00DF3A2F" w:rsidRDefault="00C07C6E" w:rsidP="00FD3E0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 w:hint="eastAsia"/>
        </w:rPr>
      </w:pPr>
      <w:r w:rsidRPr="004274DE">
        <w:rPr>
          <w:rFonts w:ascii="標楷體" w:eastAsia="標楷體" w:hAnsi="標楷體" w:hint="eastAsia"/>
        </w:rPr>
        <w:t>報名期間：</w:t>
      </w:r>
    </w:p>
    <w:p w:rsidR="00DF3A2F" w:rsidRPr="00DF3A2F" w:rsidRDefault="00DF3A2F" w:rsidP="00DF3A2F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起飛生報名： 延 長 </w:t>
      </w:r>
      <w:r w:rsidRPr="00DF3A2F">
        <w:rPr>
          <w:rFonts w:ascii="標楷體" w:eastAsia="標楷體" w:hAnsi="標楷體" w:hint="eastAsia"/>
        </w:rPr>
        <w:t>至05月</w:t>
      </w:r>
      <w:r>
        <w:rPr>
          <w:rFonts w:ascii="標楷體" w:eastAsia="標楷體" w:hAnsi="標楷體" w:hint="eastAsia"/>
        </w:rPr>
        <w:t>0</w:t>
      </w:r>
      <w:r w:rsidRPr="00DF3A2F">
        <w:rPr>
          <w:rFonts w:ascii="標楷體" w:eastAsia="標楷體" w:hAnsi="標楷體" w:hint="eastAsia"/>
        </w:rPr>
        <w:t>5日 截止</w:t>
      </w:r>
      <w:r>
        <w:rPr>
          <w:rFonts w:ascii="標楷體" w:eastAsia="標楷體" w:hAnsi="標楷體" w:hint="eastAsia"/>
        </w:rPr>
        <w:t>(名額有限額滿即止)</w:t>
      </w:r>
    </w:p>
    <w:p w:rsidR="00C07C6E" w:rsidRPr="00DF3A2F" w:rsidRDefault="00DF3A2F" w:rsidP="00DF3A2F">
      <w:pPr>
        <w:spacing w:line="276" w:lineRule="auto"/>
        <w:rPr>
          <w:rFonts w:ascii="標楷體" w:eastAsia="標楷體" w:hAnsi="標楷體"/>
        </w:rPr>
      </w:pPr>
      <w:r w:rsidRPr="00DF3A2F">
        <w:rPr>
          <w:rFonts w:ascii="標楷體" w:eastAsia="標楷體" w:hAnsi="標楷體" w:hint="eastAsia"/>
        </w:rPr>
        <w:t>一般</w:t>
      </w:r>
      <w:bookmarkStart w:id="0" w:name="_GoBack"/>
      <w:bookmarkEnd w:id="0"/>
      <w:r w:rsidRPr="00DF3A2F">
        <w:rPr>
          <w:rFonts w:ascii="標楷體" w:eastAsia="標楷體" w:hAnsi="標楷體" w:hint="eastAsia"/>
        </w:rPr>
        <w:t>生報名：</w:t>
      </w:r>
      <w:r w:rsidR="00C07C6E" w:rsidRPr="00DF3A2F">
        <w:rPr>
          <w:rFonts w:ascii="標楷體" w:eastAsia="標楷體" w:hAnsi="標楷體" w:hint="eastAsia"/>
        </w:rPr>
        <w:t>即日起 至0</w:t>
      </w:r>
      <w:r w:rsidR="00640221" w:rsidRPr="00DF3A2F">
        <w:rPr>
          <w:rFonts w:ascii="標楷體" w:eastAsia="標楷體" w:hAnsi="標楷體" w:hint="eastAsia"/>
        </w:rPr>
        <w:t>5</w:t>
      </w:r>
      <w:r w:rsidR="00C07C6E" w:rsidRPr="00DF3A2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</w:t>
      </w:r>
      <w:r w:rsidR="00640221" w:rsidRPr="00DF3A2F">
        <w:rPr>
          <w:rFonts w:ascii="標楷體" w:eastAsia="標楷體" w:hAnsi="標楷體" w:hint="eastAsia"/>
        </w:rPr>
        <w:t>5</w:t>
      </w:r>
      <w:r w:rsidR="00C07C6E" w:rsidRPr="00DF3A2F">
        <w:rPr>
          <w:rFonts w:ascii="標楷體" w:eastAsia="標楷體" w:hAnsi="標楷體" w:hint="eastAsia"/>
        </w:rPr>
        <w:t>日 截止</w:t>
      </w:r>
      <w:r>
        <w:rPr>
          <w:rFonts w:ascii="標楷體" w:eastAsia="標楷體" w:hAnsi="標楷體" w:hint="eastAsia"/>
        </w:rPr>
        <w:t>(名額有限額滿即止)</w:t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Style w:val="a4"/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報名網址：</w:t>
      </w:r>
      <w:hyperlink r:id="rId6" w:history="1">
        <w:r w:rsidRPr="004274DE">
          <w:rPr>
            <w:rStyle w:val="a4"/>
            <w:rFonts w:ascii="標楷體" w:eastAsia="標楷體" w:hAnsi="標楷體"/>
          </w:rPr>
          <w:t>http://cte.ndhu.edu.tw/cen1/cen1_sign_up/</w:t>
        </w:r>
      </w:hyperlink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Style w:val="a4"/>
          <w:rFonts w:ascii="標楷體" w:eastAsia="標楷體" w:hAnsi="標楷體" w:hint="eastAsia"/>
        </w:rPr>
        <w:t>報名費用：500元/人</w:t>
      </w:r>
    </w:p>
    <w:p w:rsidR="00C07C6E" w:rsidRDefault="00C07C6E" w:rsidP="00C07C6E">
      <w:p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t>※活動報名後請於兩日內前至教學卓越中心(行政大樓411)繳交報名費500元，繳交</w:t>
      </w:r>
      <w:r>
        <w:rPr>
          <w:rFonts w:ascii="標楷體" w:eastAsia="標楷體" w:hAnsi="標楷體" w:hint="eastAsia"/>
        </w:rPr>
        <w:t>報名費</w:t>
      </w:r>
      <w:r w:rsidRPr="004274DE">
        <w:rPr>
          <w:rFonts w:ascii="標楷體" w:eastAsia="標楷體" w:hAnsi="標楷體" w:hint="eastAsia"/>
        </w:rPr>
        <w:t>後為確定報名，</w:t>
      </w:r>
      <w:r w:rsidRPr="004274DE">
        <w:rPr>
          <w:rFonts w:ascii="標楷體" w:eastAsia="標楷體" w:hAnsi="標楷體" w:hint="eastAsia"/>
          <w:b/>
          <w:color w:val="FF0000"/>
          <w:u w:val="single"/>
        </w:rPr>
        <w:t>確定報名後臨時無法參加者將無法退費</w:t>
      </w:r>
      <w:r w:rsidR="000A3A80">
        <w:rPr>
          <w:rFonts w:ascii="標楷體" w:eastAsia="標楷體" w:hAnsi="標楷體" w:hint="eastAsia"/>
        </w:rPr>
        <w:t>，主辦單位保留本次活動內容及相關事務之變更權力，各項變更將公告於起飛計畫網站，無須事前通知，並有權對所有變更事宜作出解釋與裁決。</w:t>
      </w:r>
    </w:p>
    <w:p w:rsidR="00C07C6E" w:rsidRDefault="00C07C6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07C6E" w:rsidRPr="004274DE" w:rsidRDefault="00C07C6E" w:rsidP="00C07C6E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4274DE">
        <w:rPr>
          <w:rFonts w:ascii="標楷體" w:eastAsia="標楷體" w:hAnsi="標楷體" w:hint="eastAsia"/>
        </w:rPr>
        <w:lastRenderedPageBreak/>
        <w:t>活動流程</w:t>
      </w:r>
    </w:p>
    <w:p w:rsidR="00C07C6E" w:rsidRPr="006D550D" w:rsidRDefault="00C07C6E" w:rsidP="00C07C6E">
      <w:pPr>
        <w:rPr>
          <w:rFonts w:ascii="標楷體" w:eastAsia="標楷體" w:hAnsi="標楷體"/>
          <w:color w:val="000000" w:themeColor="text1"/>
          <w:sz w:val="28"/>
          <w:szCs w:val="24"/>
        </w:rPr>
      </w:pPr>
      <w:r w:rsidRPr="006D550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一、6/16(五)</w:t>
      </w:r>
      <w:proofErr w:type="gramStart"/>
      <w:r w:rsidRPr="006D550D">
        <w:rPr>
          <w:rFonts w:ascii="標楷體" w:eastAsia="標楷體" w:hAnsi="標楷體"/>
          <w:b/>
          <w:color w:val="000000" w:themeColor="text1"/>
          <w:sz w:val="28"/>
          <w:szCs w:val="24"/>
        </w:rPr>
        <w:t>亞典蛋糕</w:t>
      </w:r>
      <w:proofErr w:type="gramEnd"/>
      <w:r w:rsidRPr="006D550D">
        <w:rPr>
          <w:rFonts w:ascii="標楷體" w:eastAsia="標楷體" w:hAnsi="標楷體"/>
          <w:b/>
          <w:color w:val="000000" w:themeColor="text1"/>
          <w:sz w:val="28"/>
          <w:szCs w:val="24"/>
        </w:rPr>
        <w:t>密碼館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、</w:t>
      </w:r>
      <w:r w:rsidRPr="006D550D">
        <w:rPr>
          <w:rFonts w:ascii="標楷體" w:eastAsia="標楷體" w:hAnsi="標楷體" w:hint="eastAsia"/>
          <w:color w:val="000000" w:themeColor="text1"/>
          <w:szCs w:val="24"/>
        </w:rPr>
        <w:t>香草菲</w:t>
      </w:r>
      <w:proofErr w:type="gramStart"/>
      <w:r w:rsidRPr="006D550D">
        <w:rPr>
          <w:rFonts w:ascii="標楷體" w:eastAsia="標楷體" w:hAnsi="標楷體" w:hint="eastAsia"/>
          <w:color w:val="000000" w:themeColor="text1"/>
          <w:szCs w:val="24"/>
        </w:rPr>
        <w:t>菲</w:t>
      </w:r>
      <w:proofErr w:type="gramEnd"/>
      <w:r w:rsidRPr="006D550D">
        <w:rPr>
          <w:rFonts w:ascii="標楷體" w:eastAsia="標楷體" w:hAnsi="標楷體" w:hint="eastAsia"/>
          <w:color w:val="000000" w:themeColor="text1"/>
          <w:szCs w:val="24"/>
        </w:rPr>
        <w:t>芳香植物博物館</w:t>
      </w:r>
    </w:p>
    <w:tbl>
      <w:tblPr>
        <w:tblStyle w:val="a5"/>
        <w:tblW w:w="8603" w:type="dxa"/>
        <w:tblLook w:val="04A0" w:firstRow="1" w:lastRow="0" w:firstColumn="1" w:lastColumn="0" w:noHBand="0" w:noVBand="1"/>
      </w:tblPr>
      <w:tblGrid>
        <w:gridCol w:w="1836"/>
        <w:gridCol w:w="2327"/>
        <w:gridCol w:w="4440"/>
      </w:tblGrid>
      <w:tr w:rsidR="00C07C6E" w:rsidRPr="006D550D" w:rsidTr="00405DD6">
        <w:trPr>
          <w:trHeight w:val="467"/>
        </w:trPr>
        <w:tc>
          <w:tcPr>
            <w:tcW w:w="183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時間分配</w:t>
            </w:r>
          </w:p>
        </w:tc>
        <w:tc>
          <w:tcPr>
            <w:tcW w:w="2327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參訪流程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</w:tr>
      <w:tr w:rsidR="00C07C6E" w:rsidRPr="006D550D" w:rsidTr="00405DD6">
        <w:trPr>
          <w:trHeight w:val="1037"/>
        </w:trPr>
        <w:tc>
          <w:tcPr>
            <w:tcW w:w="183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:30</w:t>
            </w:r>
          </w:p>
        </w:tc>
        <w:tc>
          <w:tcPr>
            <w:tcW w:w="2327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報到-出發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C07C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行政大樓→宜蘭</w:t>
            </w:r>
          </w:p>
        </w:tc>
      </w:tr>
      <w:tr w:rsidR="00C07C6E" w:rsidRPr="006D550D" w:rsidTr="00405DD6">
        <w:trPr>
          <w:trHeight w:val="1037"/>
        </w:trPr>
        <w:tc>
          <w:tcPr>
            <w:tcW w:w="183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2327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用餐時間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休息時間</w:t>
            </w:r>
          </w:p>
        </w:tc>
      </w:tr>
      <w:tr w:rsidR="00C07C6E" w:rsidRPr="006D550D" w:rsidTr="00405DD6">
        <w:trPr>
          <w:trHeight w:val="1405"/>
        </w:trPr>
        <w:tc>
          <w:tcPr>
            <w:tcW w:w="183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13:30～15:00</w:t>
            </w:r>
          </w:p>
        </w:tc>
        <w:tc>
          <w:tcPr>
            <w:tcW w:w="2327" w:type="dxa"/>
            <w:vAlign w:val="center"/>
          </w:tcPr>
          <w:p w:rsidR="00C07C6E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亞典蛋糕</w:t>
            </w:r>
            <w:proofErr w:type="gramEnd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密碼館</w:t>
            </w:r>
          </w:p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</w:t>
            </w:r>
          </w:p>
        </w:tc>
        <w:tc>
          <w:tcPr>
            <w:tcW w:w="4440" w:type="dxa"/>
            <w:vAlign w:val="center"/>
          </w:tcPr>
          <w:p w:rsidR="00C07C6E" w:rsidRPr="00C07C6E" w:rsidRDefault="00C07C6E" w:rsidP="00C07C6E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proofErr w:type="gramStart"/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亞典幸福</w:t>
            </w:r>
            <w:proofErr w:type="gramEnd"/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歷程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→</w:t>
            </w:r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環遊蛋糕地圖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→</w:t>
            </w:r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密碼研發部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→</w:t>
            </w:r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烘焙特訓班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→</w:t>
            </w:r>
            <w:r w:rsidRPr="006D550D">
              <w:rPr>
                <w:rStyle w:val="a6"/>
                <w:rFonts w:ascii="標楷體" w:eastAsia="標楷體" w:hAnsi="標楷體" w:cs="Times New Roman"/>
                <w:color w:val="000000" w:themeColor="text1"/>
                <w:szCs w:val="24"/>
              </w:rPr>
              <w:t>蛋糕饗宴</w:t>
            </w:r>
          </w:p>
        </w:tc>
      </w:tr>
      <w:tr w:rsidR="00C07C6E" w:rsidRPr="006D550D" w:rsidTr="00405DD6">
        <w:trPr>
          <w:trHeight w:val="467"/>
        </w:trPr>
        <w:tc>
          <w:tcPr>
            <w:tcW w:w="1836" w:type="dxa"/>
            <w:vAlign w:val="center"/>
          </w:tcPr>
          <w:p w:rsidR="00C07C6E" w:rsidRPr="006D550D" w:rsidRDefault="00C07C6E" w:rsidP="00C07C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15:30～1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27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香草菲</w:t>
            </w:r>
            <w:proofErr w:type="gramStart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菲</w:t>
            </w:r>
            <w:proofErr w:type="gramEnd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芳香植物博物館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-企業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C07C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企業博物館參訪+植物精油調製DIY課程</w:t>
            </w:r>
          </w:p>
        </w:tc>
      </w:tr>
      <w:tr w:rsidR="00C07C6E" w:rsidRPr="006D550D" w:rsidTr="00405DD6">
        <w:trPr>
          <w:trHeight w:val="467"/>
        </w:trPr>
        <w:tc>
          <w:tcPr>
            <w:tcW w:w="1836" w:type="dxa"/>
            <w:vAlign w:val="center"/>
          </w:tcPr>
          <w:p w:rsidR="00C07C6E" w:rsidRPr="006D550D" w:rsidRDefault="00C07C6E" w:rsidP="00C07C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18:30</w:t>
            </w:r>
          </w:p>
        </w:tc>
        <w:tc>
          <w:tcPr>
            <w:tcW w:w="2327" w:type="dxa"/>
            <w:vAlign w:val="center"/>
          </w:tcPr>
          <w:p w:rsidR="00C07C6E" w:rsidRPr="006D550D" w:rsidRDefault="00FD3E01" w:rsidP="00FD3E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辦理住</w:t>
            </w:r>
            <w:r w:rsidRPr="006D550D">
              <w:rPr>
                <w:rFonts w:ascii="標楷體" w:eastAsia="標楷體" w:hAnsi="標楷體" w:hint="eastAsia"/>
                <w:szCs w:val="24"/>
              </w:rPr>
              <w:t>宿</w:t>
            </w:r>
          </w:p>
        </w:tc>
        <w:tc>
          <w:tcPr>
            <w:tcW w:w="4440" w:type="dxa"/>
            <w:vAlign w:val="center"/>
          </w:tcPr>
          <w:p w:rsidR="00C07C6E" w:rsidRPr="006D550D" w:rsidRDefault="00FD3E01" w:rsidP="00FD3E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cs="Arial" w:hint="eastAsia"/>
                <w:color w:val="353535"/>
                <w:szCs w:val="24"/>
                <w:shd w:val="clear" w:color="auto" w:fill="FFFFFF"/>
              </w:rPr>
              <w:t>辦理</w:t>
            </w:r>
            <w:r>
              <w:rPr>
                <w:rFonts w:ascii="標楷體" w:eastAsia="標楷體" w:hAnsi="標楷體" w:cs="Arial" w:hint="eastAsia"/>
                <w:color w:val="353535"/>
                <w:szCs w:val="24"/>
                <w:shd w:val="clear" w:color="auto" w:fill="FFFFFF"/>
              </w:rPr>
              <w:t>住</w:t>
            </w:r>
            <w:r w:rsidRPr="006D550D">
              <w:rPr>
                <w:rFonts w:ascii="標楷體" w:eastAsia="標楷體" w:hAnsi="標楷體" w:cs="Arial" w:hint="eastAsia"/>
                <w:color w:val="353535"/>
                <w:szCs w:val="24"/>
                <w:shd w:val="clear" w:color="auto" w:fill="FFFFFF"/>
              </w:rPr>
              <w:t>宿</w:t>
            </w:r>
          </w:p>
        </w:tc>
      </w:tr>
      <w:tr w:rsidR="00FD3E01" w:rsidRPr="00FD3E01" w:rsidTr="00405DD6">
        <w:trPr>
          <w:trHeight w:val="467"/>
        </w:trPr>
        <w:tc>
          <w:tcPr>
            <w:tcW w:w="1836" w:type="dxa"/>
            <w:vAlign w:val="center"/>
          </w:tcPr>
          <w:p w:rsidR="00FD3E01" w:rsidRPr="006D550D" w:rsidRDefault="00FD3E01" w:rsidP="00FD3E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</w:tc>
        <w:tc>
          <w:tcPr>
            <w:tcW w:w="2327" w:type="dxa"/>
            <w:vAlign w:val="center"/>
          </w:tcPr>
          <w:p w:rsidR="00FD3E01" w:rsidRPr="006D550D" w:rsidRDefault="00FD3E01" w:rsidP="00405D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羅東夜市</w:t>
            </w:r>
          </w:p>
        </w:tc>
        <w:tc>
          <w:tcPr>
            <w:tcW w:w="4440" w:type="dxa"/>
            <w:vAlign w:val="center"/>
          </w:tcPr>
          <w:p w:rsidR="00FD3E01" w:rsidRPr="006D550D" w:rsidRDefault="00FD3E01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羅東夜市(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學生自由活動時間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FD3E01" w:rsidRPr="00FD3E01" w:rsidTr="00405DD6">
        <w:trPr>
          <w:trHeight w:val="467"/>
        </w:trPr>
        <w:tc>
          <w:tcPr>
            <w:tcW w:w="1836" w:type="dxa"/>
            <w:vAlign w:val="center"/>
          </w:tcPr>
          <w:p w:rsidR="00FD3E01" w:rsidRDefault="00FD3E01" w:rsidP="00FD3E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21:00~</w:t>
            </w:r>
          </w:p>
        </w:tc>
        <w:tc>
          <w:tcPr>
            <w:tcW w:w="2327" w:type="dxa"/>
            <w:vAlign w:val="center"/>
          </w:tcPr>
          <w:p w:rsidR="00FD3E01" w:rsidRDefault="00FD3E01" w:rsidP="00405D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第一天行程結束</w:t>
            </w:r>
          </w:p>
        </w:tc>
        <w:tc>
          <w:tcPr>
            <w:tcW w:w="4440" w:type="dxa"/>
            <w:vAlign w:val="center"/>
          </w:tcPr>
          <w:p w:rsidR="00FD3E01" w:rsidRDefault="00FD3E01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第一天行程結束</w:t>
            </w:r>
          </w:p>
        </w:tc>
      </w:tr>
    </w:tbl>
    <w:p w:rsidR="00C07C6E" w:rsidRPr="006D550D" w:rsidRDefault="00C07C6E" w:rsidP="00C07C6E">
      <w:pPr>
        <w:rPr>
          <w:rFonts w:ascii="標楷體" w:eastAsia="標楷體" w:hAnsi="標楷體"/>
          <w:color w:val="000000" w:themeColor="text1"/>
          <w:szCs w:val="24"/>
        </w:rPr>
      </w:pPr>
    </w:p>
    <w:p w:rsidR="00C07C6E" w:rsidRPr="006D550D" w:rsidRDefault="00C07C6E" w:rsidP="00C07C6E">
      <w:pPr>
        <w:rPr>
          <w:rFonts w:ascii="標楷體" w:eastAsia="標楷體" w:hAnsi="標楷體"/>
          <w:color w:val="000000" w:themeColor="text1"/>
          <w:szCs w:val="24"/>
        </w:rPr>
      </w:pPr>
      <w:r w:rsidRPr="006D550D">
        <w:rPr>
          <w:rFonts w:ascii="標楷體" w:eastAsia="標楷體" w:hAnsi="標楷體" w:hint="eastAsia"/>
          <w:color w:val="000000" w:themeColor="text1"/>
          <w:sz w:val="28"/>
          <w:szCs w:val="24"/>
        </w:rPr>
        <w:t>二、</w:t>
      </w:r>
      <w:r w:rsidRPr="006D550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6/17(六)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國立</w:t>
      </w:r>
      <w:r w:rsidRPr="006D550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傳統藝術中心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文化園區</w:t>
      </w:r>
      <w:r w:rsidRPr="006D550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tbl>
      <w:tblPr>
        <w:tblStyle w:val="a5"/>
        <w:tblW w:w="8742" w:type="dxa"/>
        <w:tblLook w:val="04A0" w:firstRow="1" w:lastRow="0" w:firstColumn="1" w:lastColumn="0" w:noHBand="0" w:noVBand="1"/>
      </w:tblPr>
      <w:tblGrid>
        <w:gridCol w:w="1986"/>
        <w:gridCol w:w="2316"/>
        <w:gridCol w:w="4440"/>
      </w:tblGrid>
      <w:tr w:rsidR="00C07C6E" w:rsidRPr="006D550D" w:rsidTr="00405DD6">
        <w:trPr>
          <w:trHeight w:val="467"/>
        </w:trPr>
        <w:tc>
          <w:tcPr>
            <w:tcW w:w="198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時間分配</w:t>
            </w:r>
          </w:p>
        </w:tc>
        <w:tc>
          <w:tcPr>
            <w:tcW w:w="231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參訪流程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</w:tr>
      <w:tr w:rsidR="00C07C6E" w:rsidRPr="006D550D" w:rsidTr="00405DD6">
        <w:trPr>
          <w:trHeight w:val="1037"/>
        </w:trPr>
        <w:tc>
          <w:tcPr>
            <w:tcW w:w="198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08:30-09:00</w:t>
            </w:r>
          </w:p>
        </w:tc>
        <w:tc>
          <w:tcPr>
            <w:tcW w:w="231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集合-出發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住宿→國立傳統藝術中心</w:t>
            </w:r>
          </w:p>
        </w:tc>
      </w:tr>
      <w:tr w:rsidR="00C07C6E" w:rsidRPr="006D550D" w:rsidTr="00405DD6">
        <w:trPr>
          <w:trHeight w:val="1037"/>
        </w:trPr>
        <w:tc>
          <w:tcPr>
            <w:tcW w:w="1986" w:type="dxa"/>
            <w:vMerge w:val="restart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09:30-15: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316" w:type="dxa"/>
            <w:vMerge w:val="restart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國立傳統藝術中心</w:t>
            </w:r>
          </w:p>
        </w:tc>
        <w:tc>
          <w:tcPr>
            <w:tcW w:w="4440" w:type="dxa"/>
            <w:vAlign w:val="center"/>
          </w:tcPr>
          <w:p w:rsidR="00C07C6E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文創手</w:t>
            </w:r>
            <w:proofErr w:type="gramEnd"/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作坊</w:t>
            </w:r>
          </w:p>
          <w:p w:rsidR="00C07C6E" w:rsidRPr="006D550D" w:rsidRDefault="00C07C6E" w:rsidP="00B71E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果凍蠟燭</w:t>
            </w:r>
            <w:r w:rsidRPr="006D550D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DIY</w:t>
            </w:r>
            <w:r w:rsidRPr="006D550D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體驗</w:t>
            </w:r>
          </w:p>
        </w:tc>
      </w:tr>
      <w:tr w:rsidR="00C07C6E" w:rsidRPr="006D550D" w:rsidTr="00405DD6">
        <w:trPr>
          <w:trHeight w:val="958"/>
        </w:trPr>
        <w:tc>
          <w:tcPr>
            <w:tcW w:w="1986" w:type="dxa"/>
            <w:vMerge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40" w:type="dxa"/>
            <w:vAlign w:val="center"/>
          </w:tcPr>
          <w:p w:rsidR="00C07C6E" w:rsidRDefault="00C07C6E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國立傳藝中心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常態</w:t>
            </w:r>
            <w:r w:rsidRPr="006D550D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活動時間</w:t>
            </w:r>
          </w:p>
          <w:p w:rsidR="00FD3E01" w:rsidRPr="006D550D" w:rsidRDefault="00FD3E01" w:rsidP="00405DD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(傳藝中心定點解說)</w:t>
            </w:r>
          </w:p>
        </w:tc>
      </w:tr>
      <w:tr w:rsidR="00C07C6E" w:rsidRPr="006D550D" w:rsidTr="00405DD6">
        <w:trPr>
          <w:trHeight w:val="467"/>
        </w:trPr>
        <w:tc>
          <w:tcPr>
            <w:tcW w:w="198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550D">
              <w:rPr>
                <w:rFonts w:ascii="標楷體" w:eastAsia="標楷體" w:hAnsi="標楷體" w:hint="eastAsia"/>
                <w:szCs w:val="24"/>
              </w:rPr>
              <w:t>15: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D550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550D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550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16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550D">
              <w:rPr>
                <w:rFonts w:ascii="標楷體" w:eastAsia="標楷體" w:hAnsi="標楷體" w:hint="eastAsia"/>
                <w:szCs w:val="24"/>
              </w:rPr>
              <w:t>回程</w:t>
            </w:r>
          </w:p>
        </w:tc>
        <w:tc>
          <w:tcPr>
            <w:tcW w:w="4440" w:type="dxa"/>
            <w:vAlign w:val="center"/>
          </w:tcPr>
          <w:p w:rsidR="00C07C6E" w:rsidRPr="006D550D" w:rsidRDefault="00C07C6E" w:rsidP="00405D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550D">
              <w:rPr>
                <w:rFonts w:ascii="標楷體" w:eastAsia="標楷體" w:hAnsi="標楷體" w:hint="eastAsia"/>
                <w:szCs w:val="24"/>
              </w:rPr>
              <w:t>返回國立東華大學</w:t>
            </w:r>
          </w:p>
        </w:tc>
      </w:tr>
    </w:tbl>
    <w:p w:rsidR="00C07C6E" w:rsidRPr="006D550D" w:rsidRDefault="00C07C6E" w:rsidP="00C07C6E">
      <w:pPr>
        <w:rPr>
          <w:rFonts w:ascii="標楷體" w:eastAsia="標楷體" w:hAnsi="標楷體"/>
          <w:szCs w:val="24"/>
        </w:rPr>
      </w:pPr>
    </w:p>
    <w:p w:rsidR="00C07C6E" w:rsidRPr="00C07C6E" w:rsidRDefault="00C07C6E"/>
    <w:sectPr w:rsidR="00C07C6E" w:rsidRPr="00C07C6E" w:rsidSect="0089431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219"/>
    <w:multiLevelType w:val="hybridMultilevel"/>
    <w:tmpl w:val="233C0FFE"/>
    <w:lvl w:ilvl="0" w:tplc="BE88218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6E"/>
    <w:rsid w:val="000A3A80"/>
    <w:rsid w:val="000B0447"/>
    <w:rsid w:val="00640221"/>
    <w:rsid w:val="0089431B"/>
    <w:rsid w:val="00AB7CC3"/>
    <w:rsid w:val="00B71EF1"/>
    <w:rsid w:val="00C07C6E"/>
    <w:rsid w:val="00DF3A2F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6E"/>
    <w:pPr>
      <w:ind w:left="480"/>
    </w:pPr>
  </w:style>
  <w:style w:type="character" w:styleId="a4">
    <w:name w:val="Hyperlink"/>
    <w:basedOn w:val="a0"/>
    <w:uiPriority w:val="99"/>
    <w:unhideWhenUsed/>
    <w:rsid w:val="00C07C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7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07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6E"/>
    <w:pPr>
      <w:ind w:left="480"/>
    </w:pPr>
  </w:style>
  <w:style w:type="character" w:styleId="a4">
    <w:name w:val="Hyperlink"/>
    <w:basedOn w:val="a0"/>
    <w:uiPriority w:val="99"/>
    <w:unhideWhenUsed/>
    <w:rsid w:val="00C07C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7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0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.ndhu.edu.tw/cen1/cen1_sign_u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958</Characters>
  <Application>Microsoft Office Word</Application>
  <DocSecurity>0</DocSecurity>
  <Lines>7</Lines>
  <Paragraphs>2</Paragraphs>
  <ScaleCrop>false</ScaleCrop>
  <Company>Food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2017-04-24T01:50:00Z</dcterms:created>
  <dcterms:modified xsi:type="dcterms:W3CDTF">2017-04-28T05:56:00Z</dcterms:modified>
</cp:coreProperties>
</file>