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0D" w:rsidRPr="007511B2" w:rsidRDefault="0001410D" w:rsidP="00D01E38">
      <w:pPr>
        <w:spacing w:after="0" w:line="500" w:lineRule="exact"/>
        <w:jc w:val="center"/>
        <w:rPr>
          <w:rFonts w:ascii="標楷體" w:eastAsia="標楷體" w:hAnsi="標楷體"/>
          <w:b/>
          <w:sz w:val="32"/>
          <w:szCs w:val="32"/>
        </w:rPr>
      </w:pPr>
      <w:r w:rsidRPr="007511B2">
        <w:rPr>
          <w:rFonts w:ascii="標楷體" w:eastAsia="標楷體" w:hAnsi="標楷體" w:hint="eastAsia"/>
          <w:b/>
          <w:sz w:val="32"/>
          <w:szCs w:val="32"/>
        </w:rPr>
        <w:t>翻動教育的泥土地：東部高中職教師多元文化增能工作坊</w:t>
      </w:r>
    </w:p>
    <w:p w:rsidR="0001410D" w:rsidRPr="00822206" w:rsidRDefault="0001410D" w:rsidP="00D071DC">
      <w:pPr>
        <w:ind w:firstLine="360"/>
        <w:rPr>
          <w:rFonts w:ascii="標楷體" w:eastAsia="標楷體" w:hAnsi="標楷體"/>
          <w:sz w:val="24"/>
          <w:szCs w:val="24"/>
        </w:rPr>
      </w:pPr>
    </w:p>
    <w:p w:rsidR="0001410D" w:rsidRPr="009642D5" w:rsidRDefault="0001410D" w:rsidP="00072B6D">
      <w:pPr>
        <w:ind w:firstLine="360"/>
        <w:rPr>
          <w:rFonts w:ascii="標楷體" w:eastAsia="標楷體" w:hAnsi="標楷體"/>
          <w:sz w:val="24"/>
          <w:szCs w:val="24"/>
          <w:lang w:val="en-GB"/>
        </w:rPr>
      </w:pPr>
      <w:r>
        <w:rPr>
          <w:rFonts w:ascii="標楷體" w:eastAsia="標楷體" w:hAnsi="標楷體" w:hint="eastAsia"/>
          <w:sz w:val="24"/>
          <w:szCs w:val="24"/>
        </w:rPr>
        <w:t>在全球經濟朝向貧富兩極的</w:t>
      </w:r>
      <w:r w:rsidRPr="009642D5">
        <w:rPr>
          <w:rFonts w:ascii="標楷體" w:eastAsia="標楷體" w:hAnsi="標楷體" w:hint="eastAsia"/>
          <w:sz w:val="24"/>
          <w:szCs w:val="24"/>
        </w:rPr>
        <w:t>趨勢中，台灣青年世代面臨</w:t>
      </w:r>
      <w:r w:rsidRPr="009642D5">
        <w:rPr>
          <w:rFonts w:ascii="標楷體" w:eastAsia="標楷體" w:hAnsi="標楷體" w:cs="新細明體" w:hint="eastAsia"/>
          <w:sz w:val="24"/>
          <w:szCs w:val="24"/>
        </w:rPr>
        <w:t>激烈競爭的就業市場、嚴苛的就業環境與零碎片段的</w:t>
      </w:r>
      <w:r w:rsidRPr="009642D5">
        <w:rPr>
          <w:rFonts w:ascii="標楷體" w:eastAsia="標楷體" w:hAnsi="標楷體" w:hint="eastAsia"/>
          <w:sz w:val="24"/>
          <w:szCs w:val="24"/>
        </w:rPr>
        <w:t>勞動條件。</w:t>
      </w:r>
      <w:r w:rsidRPr="009642D5">
        <w:rPr>
          <w:rFonts w:ascii="標楷體" w:eastAsia="標楷體" w:hAnsi="標楷體" w:hint="eastAsia"/>
          <w:bCs/>
          <w:sz w:val="24"/>
          <w:szCs w:val="24"/>
          <w:lang w:val="en-GB"/>
        </w:rPr>
        <w:t>身為花東教育工作者，眼見</w:t>
      </w:r>
      <w:r w:rsidRPr="009642D5">
        <w:rPr>
          <w:rFonts w:ascii="標楷體" w:eastAsia="標楷體" w:hAnsi="標楷體" w:hint="eastAsia"/>
          <w:bCs/>
          <w:sz w:val="24"/>
          <w:szCs w:val="24"/>
        </w:rPr>
        <w:t>農</w:t>
      </w:r>
      <w:r w:rsidRPr="009642D5">
        <w:rPr>
          <w:rFonts w:ascii="標楷體" w:eastAsia="標楷體" w:hAnsi="標楷體" w:hint="eastAsia"/>
          <w:sz w:val="24"/>
          <w:szCs w:val="24"/>
          <w:lang w:val="zh-TW"/>
        </w:rPr>
        <w:t>村人口老化、偏鄉小校面臨裁</w:t>
      </w:r>
      <w:proofErr w:type="gramStart"/>
      <w:r w:rsidRPr="009642D5">
        <w:rPr>
          <w:rFonts w:ascii="標楷體" w:eastAsia="標楷體" w:hAnsi="標楷體" w:hint="eastAsia"/>
          <w:sz w:val="24"/>
          <w:szCs w:val="24"/>
          <w:lang w:val="zh-TW"/>
        </w:rPr>
        <w:t>併</w:t>
      </w:r>
      <w:proofErr w:type="gramEnd"/>
      <w:r w:rsidRPr="009642D5">
        <w:rPr>
          <w:rFonts w:ascii="標楷體" w:eastAsia="標楷體" w:hAnsi="標楷體" w:hint="eastAsia"/>
          <w:sz w:val="24"/>
          <w:szCs w:val="24"/>
          <w:lang w:val="zh-TW"/>
        </w:rPr>
        <w:t>校，而</w:t>
      </w:r>
      <w:r w:rsidRPr="009642D5">
        <w:rPr>
          <w:rFonts w:ascii="標楷體" w:eastAsia="標楷體" w:hAnsi="標楷體" w:hint="eastAsia"/>
          <w:bCs/>
          <w:sz w:val="24"/>
          <w:szCs w:val="24"/>
        </w:rPr>
        <w:t>青年離鄉離農、飄</w:t>
      </w:r>
      <w:proofErr w:type="gramStart"/>
      <w:r w:rsidRPr="009642D5">
        <w:rPr>
          <w:rFonts w:ascii="標楷體" w:eastAsia="標楷體" w:hAnsi="標楷體" w:hint="eastAsia"/>
          <w:bCs/>
          <w:sz w:val="24"/>
          <w:szCs w:val="24"/>
        </w:rPr>
        <w:t>盪他鄉，</w:t>
      </w:r>
      <w:proofErr w:type="gramEnd"/>
      <w:r w:rsidRPr="009642D5">
        <w:rPr>
          <w:rFonts w:ascii="標楷體" w:eastAsia="標楷體" w:hAnsi="標楷體" w:hint="eastAsia"/>
          <w:bCs/>
          <w:sz w:val="24"/>
          <w:szCs w:val="24"/>
        </w:rPr>
        <w:t>成為資方主導的</w:t>
      </w:r>
      <w:r w:rsidRPr="009642D5">
        <w:rPr>
          <w:rFonts w:ascii="標楷體" w:eastAsia="標楷體" w:hAnsi="標楷體" w:hint="eastAsia"/>
          <w:sz w:val="24"/>
          <w:szCs w:val="24"/>
          <w:lang w:val="zh-TW"/>
        </w:rPr>
        <w:t>勞力市場便宜好用的新血。我們反思學校如何能</w:t>
      </w:r>
      <w:r w:rsidRPr="009642D5">
        <w:rPr>
          <w:rFonts w:ascii="標楷體" w:eastAsia="標楷體" w:hAnsi="標楷體" w:hint="eastAsia"/>
          <w:sz w:val="24"/>
          <w:szCs w:val="24"/>
        </w:rPr>
        <w:t>貼近與銜接青年與社會發展的需要。</w:t>
      </w:r>
      <w:r w:rsidRPr="009642D5">
        <w:rPr>
          <w:rFonts w:ascii="標楷體" w:eastAsia="標楷體" w:hAnsi="標楷體" w:hint="eastAsia"/>
          <w:sz w:val="24"/>
          <w:szCs w:val="24"/>
          <w:lang w:val="en-GB"/>
        </w:rPr>
        <w:t>若</w:t>
      </w:r>
      <w:r w:rsidR="00541904">
        <w:rPr>
          <w:rFonts w:ascii="標楷體" w:eastAsia="標楷體" w:hAnsi="標楷體" w:hint="eastAsia"/>
          <w:sz w:val="24"/>
          <w:szCs w:val="24"/>
          <w:lang w:val="en-GB"/>
        </w:rPr>
        <w:t>是</w:t>
      </w:r>
      <w:r w:rsidRPr="009642D5">
        <w:rPr>
          <w:rFonts w:ascii="標楷體" w:eastAsia="標楷體" w:hAnsi="標楷體" w:hint="eastAsia"/>
          <w:sz w:val="24"/>
          <w:szCs w:val="24"/>
          <w:lang w:val="en-GB"/>
        </w:rPr>
        <w:t>學校知識離地而行、我們如何期待青年能夠守護家園？若教育只談勞動力與競爭力的提升，社會如何能有互助共生的價值？我們希望青年以甚麼樣的視野去認識自身與他人？我們如何準備兒童與青年的職涯發展能銜接東部發展與農村需要？</w:t>
      </w:r>
    </w:p>
    <w:p w:rsidR="0001410D" w:rsidRPr="009642D5" w:rsidRDefault="0001410D" w:rsidP="008D308A">
      <w:pPr>
        <w:ind w:firstLine="360"/>
        <w:rPr>
          <w:rFonts w:ascii="標楷體" w:eastAsia="標楷體" w:hAnsi="標楷體"/>
          <w:bCs/>
          <w:sz w:val="24"/>
          <w:szCs w:val="24"/>
        </w:rPr>
      </w:pPr>
      <w:r w:rsidRPr="009642D5">
        <w:rPr>
          <w:rFonts w:ascii="標楷體" w:eastAsia="標楷體" w:hAnsi="標楷體" w:hint="eastAsia"/>
          <w:sz w:val="24"/>
          <w:szCs w:val="24"/>
        </w:rPr>
        <w:t>「翻動教育的泥土地</w:t>
      </w:r>
      <w:r w:rsidRPr="009642D5">
        <w:rPr>
          <w:rFonts w:ascii="標楷體" w:eastAsia="標楷體" w:hAnsi="標楷體" w:hint="eastAsia"/>
          <w:sz w:val="24"/>
          <w:szCs w:val="24"/>
          <w:lang w:val="en-GB"/>
        </w:rPr>
        <w:t>」工作坊希望提出以上的問題，邀請花東高中職校教師一同思考與實驗不同的教育路徑。我們想要探討</w:t>
      </w:r>
      <w:r w:rsidRPr="009642D5">
        <w:rPr>
          <w:rFonts w:ascii="標楷體" w:eastAsia="標楷體" w:hAnsi="標楷體" w:hint="eastAsia"/>
          <w:bCs/>
          <w:sz w:val="24"/>
          <w:szCs w:val="24"/>
        </w:rPr>
        <w:t>花東教育是否有其他可能的選擇？教育工作者可以怎麼看待與理解在這塊土地上的人們共同的歷史與生活經驗？我們需要怎麼樣的教育，</w:t>
      </w:r>
      <w:r w:rsidRPr="009642D5">
        <w:rPr>
          <w:rFonts w:ascii="標楷體" w:eastAsia="標楷體" w:hAnsi="標楷體" w:hint="eastAsia"/>
          <w:sz w:val="24"/>
          <w:szCs w:val="24"/>
          <w:lang w:val="en-GB"/>
        </w:rPr>
        <w:t>支持青年有尊嚴的在地勞動？教育工作如何與社區擁有夥伴關係，共同守護家園，發展東部？</w:t>
      </w:r>
    </w:p>
    <w:p w:rsidR="0001410D" w:rsidRDefault="0001410D" w:rsidP="00072B6D">
      <w:pPr>
        <w:pStyle w:val="text"/>
        <w:shd w:val="clear" w:color="auto" w:fill="FFFFFF"/>
        <w:spacing w:before="0" w:beforeAutospacing="0" w:after="0" w:afterAutospacing="0"/>
        <w:rPr>
          <w:rFonts w:ascii="標楷體" w:eastAsia="標楷體" w:hAnsi="標楷體" w:cs="Times New Roman"/>
          <w:lang w:val="en-GB"/>
        </w:rPr>
      </w:pPr>
      <w:r w:rsidRPr="009642D5">
        <w:rPr>
          <w:rFonts w:ascii="標楷體" w:eastAsia="標楷體" w:hAnsi="標楷體"/>
          <w:lang w:val="en-GB"/>
        </w:rPr>
        <w:tab/>
      </w:r>
      <w:r w:rsidRPr="009642D5">
        <w:rPr>
          <w:rFonts w:ascii="標楷體" w:eastAsia="標楷體" w:hAnsi="標楷體" w:hint="eastAsia"/>
          <w:lang w:val="en-GB"/>
        </w:rPr>
        <w:t>社會學家曼海姆曾說：「僅在同一地理及歷史空間共存的個人並不構成世代，更重要的是共同面對同一歷史及社會單位，並投身參與共同的社會困境」。</w:t>
      </w:r>
      <w:r w:rsidRPr="009642D5">
        <w:rPr>
          <w:rFonts w:ascii="標楷體" w:eastAsia="標楷體" w:hAnsi="標楷體" w:cs="Times New Roman" w:hint="eastAsia"/>
          <w:lang w:val="en-GB"/>
        </w:rPr>
        <w:t>東華大學將邀請對以上問題有深刻思考與實踐的教育與社區工作者，擔任本次工作坊的講師。我們希望邀請花東教師與社區共</w:t>
      </w:r>
      <w:r>
        <w:rPr>
          <w:rFonts w:ascii="標楷體" w:eastAsia="標楷體" w:hAnsi="標楷體" w:cs="Times New Roman" w:hint="eastAsia"/>
          <w:lang w:val="en-GB"/>
        </w:rPr>
        <w:t>同探討如何創造有尊嚴的在地勞動條件，在山海文化豐饒的土地上，與</w:t>
      </w:r>
      <w:r w:rsidRPr="009642D5">
        <w:rPr>
          <w:rFonts w:ascii="標楷體" w:eastAsia="標楷體" w:hAnsi="標楷體" w:cs="Times New Roman" w:hint="eastAsia"/>
          <w:lang w:val="en-GB"/>
        </w:rPr>
        <w:t>青年共謀永續發展。誠摯歡迎您參加！</w:t>
      </w:r>
    </w:p>
    <w:p w:rsidR="00E51C1C" w:rsidRPr="009642D5" w:rsidRDefault="00E51C1C" w:rsidP="00072B6D">
      <w:pPr>
        <w:pStyle w:val="text"/>
        <w:shd w:val="clear" w:color="auto" w:fill="FFFFFF"/>
        <w:spacing w:before="0" w:beforeAutospacing="0" w:after="0" w:afterAutospacing="0"/>
        <w:rPr>
          <w:rFonts w:ascii="標楷體" w:eastAsia="標楷體" w:hAnsi="標楷體"/>
          <w:lang w:val="en-GB"/>
        </w:rPr>
      </w:pPr>
    </w:p>
    <w:p w:rsidR="0001410D" w:rsidRPr="009642D5" w:rsidRDefault="0001410D" w:rsidP="00E51C1C">
      <w:pPr>
        <w:spacing w:after="0" w:line="240" w:lineRule="auto"/>
        <w:rPr>
          <w:rFonts w:ascii="標楷體" w:eastAsia="標楷體" w:hAnsi="標楷體"/>
          <w:sz w:val="24"/>
          <w:szCs w:val="24"/>
        </w:rPr>
      </w:pPr>
      <w:r w:rsidRPr="009642D5">
        <w:rPr>
          <w:rFonts w:ascii="標楷體" w:eastAsia="標楷體" w:hAnsi="標楷體" w:hint="eastAsia"/>
          <w:sz w:val="24"/>
          <w:szCs w:val="24"/>
        </w:rPr>
        <w:t>時間：</w:t>
      </w:r>
      <w:r w:rsidRPr="009642D5">
        <w:rPr>
          <w:rFonts w:ascii="標楷體" w:eastAsia="標楷體" w:hAnsi="標楷體"/>
          <w:sz w:val="24"/>
          <w:szCs w:val="24"/>
        </w:rPr>
        <w:t xml:space="preserve"> 105</w:t>
      </w:r>
      <w:r w:rsidRPr="009642D5">
        <w:rPr>
          <w:rFonts w:ascii="標楷體" w:eastAsia="標楷體" w:hAnsi="標楷體" w:hint="eastAsia"/>
          <w:sz w:val="24"/>
          <w:szCs w:val="24"/>
        </w:rPr>
        <w:t>年</w:t>
      </w:r>
      <w:r w:rsidRPr="009642D5">
        <w:rPr>
          <w:rFonts w:ascii="標楷體" w:eastAsia="標楷體" w:hAnsi="標楷體"/>
          <w:sz w:val="24"/>
          <w:szCs w:val="24"/>
        </w:rPr>
        <w:t>10</w:t>
      </w:r>
      <w:r w:rsidRPr="009642D5">
        <w:rPr>
          <w:rFonts w:ascii="標楷體" w:eastAsia="標楷體" w:hAnsi="標楷體" w:hint="eastAsia"/>
          <w:sz w:val="24"/>
          <w:szCs w:val="24"/>
        </w:rPr>
        <w:t>月</w:t>
      </w:r>
      <w:r w:rsidRPr="009642D5">
        <w:rPr>
          <w:rFonts w:ascii="標楷體" w:eastAsia="標楷體" w:hAnsi="標楷體"/>
          <w:sz w:val="24"/>
          <w:szCs w:val="24"/>
        </w:rPr>
        <w:t>29</w:t>
      </w:r>
      <w:r w:rsidRPr="009642D5">
        <w:rPr>
          <w:rFonts w:ascii="標楷體" w:eastAsia="標楷體" w:hAnsi="標楷體" w:hint="eastAsia"/>
          <w:sz w:val="24"/>
          <w:szCs w:val="24"/>
        </w:rPr>
        <w:t>日</w:t>
      </w:r>
      <w:r w:rsidRPr="009642D5">
        <w:rPr>
          <w:rFonts w:ascii="標楷體" w:eastAsia="標楷體" w:hAnsi="標楷體"/>
          <w:sz w:val="24"/>
          <w:szCs w:val="24"/>
        </w:rPr>
        <w:t xml:space="preserve"> (</w:t>
      </w:r>
      <w:r w:rsidRPr="009642D5">
        <w:rPr>
          <w:rFonts w:ascii="標楷體" w:eastAsia="標楷體" w:hAnsi="標楷體" w:hint="eastAsia"/>
          <w:sz w:val="24"/>
          <w:szCs w:val="24"/>
        </w:rPr>
        <w:t>周六</w:t>
      </w:r>
      <w:r w:rsidRPr="009642D5">
        <w:rPr>
          <w:rFonts w:ascii="標楷體" w:eastAsia="標楷體" w:hAnsi="標楷體"/>
          <w:sz w:val="24"/>
          <w:szCs w:val="24"/>
        </w:rPr>
        <w:t>)</w:t>
      </w:r>
    </w:p>
    <w:p w:rsidR="0001410D" w:rsidRPr="00877647" w:rsidRDefault="0001410D" w:rsidP="00E51C1C">
      <w:pPr>
        <w:spacing w:after="0" w:line="240" w:lineRule="auto"/>
        <w:rPr>
          <w:rFonts w:ascii="標楷體" w:eastAsia="標楷體" w:hAnsi="標楷體"/>
          <w:sz w:val="24"/>
          <w:szCs w:val="24"/>
        </w:rPr>
      </w:pPr>
      <w:r w:rsidRPr="009642D5">
        <w:rPr>
          <w:rFonts w:ascii="標楷體" w:eastAsia="標楷體" w:hAnsi="標楷體" w:hint="eastAsia"/>
          <w:sz w:val="24"/>
          <w:szCs w:val="24"/>
        </w:rPr>
        <w:t>地點：</w:t>
      </w:r>
      <w:r w:rsidRPr="009642D5">
        <w:rPr>
          <w:rFonts w:ascii="標楷體" w:eastAsia="標楷體" w:hAnsi="標楷體"/>
          <w:sz w:val="24"/>
          <w:szCs w:val="24"/>
        </w:rPr>
        <w:t xml:space="preserve"> </w:t>
      </w:r>
      <w:r w:rsidRPr="009642D5">
        <w:rPr>
          <w:rFonts w:ascii="標楷體" w:eastAsia="標楷體" w:hAnsi="標楷體" w:hint="eastAsia"/>
          <w:sz w:val="24"/>
          <w:szCs w:val="24"/>
        </w:rPr>
        <w:t>吉拉卡樣假日廚房</w:t>
      </w:r>
      <w:r w:rsidRPr="009642D5">
        <w:rPr>
          <w:rFonts w:ascii="標楷體" w:eastAsia="標楷體" w:hAnsi="標楷體"/>
          <w:sz w:val="24"/>
          <w:szCs w:val="24"/>
        </w:rPr>
        <w:t xml:space="preserve"> (</w:t>
      </w:r>
      <w:r w:rsidRPr="009642D5">
        <w:rPr>
          <w:rFonts w:ascii="標楷體" w:eastAsia="標楷體" w:hAnsi="標楷體" w:hint="eastAsia"/>
          <w:sz w:val="24"/>
          <w:szCs w:val="24"/>
        </w:rPr>
        <w:t>花蓮縣鳳林鎮山興里山文路</w:t>
      </w:r>
      <w:r w:rsidRPr="009642D5">
        <w:rPr>
          <w:rFonts w:ascii="標楷體" w:eastAsia="標楷體" w:hAnsi="標楷體"/>
          <w:sz w:val="24"/>
          <w:szCs w:val="24"/>
        </w:rPr>
        <w:t>14</w:t>
      </w:r>
      <w:r w:rsidRPr="009642D5">
        <w:rPr>
          <w:rFonts w:ascii="標楷體" w:eastAsia="標楷體" w:hAnsi="標楷體" w:hint="eastAsia"/>
          <w:sz w:val="24"/>
          <w:szCs w:val="24"/>
        </w:rPr>
        <w:t>號</w:t>
      </w:r>
      <w:r w:rsidRPr="009642D5">
        <w:rPr>
          <w:rFonts w:ascii="標楷體" w:eastAsia="標楷體" w:hAnsi="標楷體"/>
          <w:sz w:val="24"/>
          <w:szCs w:val="24"/>
        </w:rPr>
        <w:t>)</w:t>
      </w:r>
    </w:p>
    <w:p w:rsidR="0001410D" w:rsidRDefault="0001410D" w:rsidP="00E51C1C">
      <w:pPr>
        <w:spacing w:after="0" w:line="240" w:lineRule="auto"/>
        <w:rPr>
          <w:rFonts w:ascii="標楷體" w:eastAsia="標楷體" w:hAnsi="標楷體"/>
          <w:sz w:val="24"/>
          <w:szCs w:val="24"/>
        </w:rPr>
      </w:pPr>
      <w:r w:rsidRPr="009642D5">
        <w:rPr>
          <w:rFonts w:ascii="標楷體" w:eastAsia="標楷體" w:hAnsi="標楷體" w:hint="eastAsia"/>
          <w:sz w:val="24"/>
          <w:szCs w:val="24"/>
        </w:rPr>
        <w:t>主辦單位：</w:t>
      </w:r>
      <w:r w:rsidRPr="009642D5">
        <w:rPr>
          <w:rFonts w:ascii="標楷體" w:eastAsia="標楷體" w:hAnsi="標楷體"/>
          <w:sz w:val="24"/>
          <w:szCs w:val="24"/>
        </w:rPr>
        <w:t xml:space="preserve"> </w:t>
      </w:r>
      <w:r>
        <w:rPr>
          <w:rFonts w:ascii="標楷體" w:eastAsia="標楷體" w:hAnsi="標楷體" w:hint="eastAsia"/>
          <w:sz w:val="24"/>
          <w:szCs w:val="24"/>
        </w:rPr>
        <w:t>教育部特色大學計畫</w:t>
      </w:r>
    </w:p>
    <w:p w:rsidR="0001410D" w:rsidRDefault="0001410D" w:rsidP="00E51C1C">
      <w:pPr>
        <w:spacing w:after="0" w:line="240" w:lineRule="auto"/>
        <w:rPr>
          <w:rFonts w:ascii="標楷體" w:eastAsia="標楷體" w:hAnsi="標楷體"/>
          <w:sz w:val="24"/>
          <w:szCs w:val="24"/>
        </w:rPr>
      </w:pPr>
      <w:r>
        <w:rPr>
          <w:rFonts w:ascii="標楷體" w:eastAsia="標楷體" w:hAnsi="標楷體" w:hint="eastAsia"/>
          <w:sz w:val="24"/>
          <w:szCs w:val="24"/>
        </w:rPr>
        <w:t>執行單位：</w:t>
      </w:r>
      <w:r w:rsidRPr="009642D5">
        <w:rPr>
          <w:rFonts w:ascii="標楷體" w:eastAsia="標楷體" w:hAnsi="標楷體" w:hint="eastAsia"/>
          <w:sz w:val="24"/>
          <w:szCs w:val="24"/>
        </w:rPr>
        <w:t>國立東華大學多元文化教育中心</w:t>
      </w:r>
    </w:p>
    <w:p w:rsidR="00E51C1C" w:rsidRDefault="00E51C1C" w:rsidP="00E51C1C">
      <w:pPr>
        <w:spacing w:after="0" w:line="240" w:lineRule="auto"/>
        <w:rPr>
          <w:rFonts w:ascii="標楷體" w:eastAsia="標楷體" w:hAnsi="標楷體"/>
          <w:sz w:val="24"/>
          <w:szCs w:val="24"/>
        </w:rPr>
      </w:pPr>
      <w:r>
        <w:rPr>
          <w:rFonts w:ascii="標楷體" w:eastAsia="標楷體" w:hAnsi="標楷體" w:hint="eastAsia"/>
          <w:sz w:val="24"/>
          <w:szCs w:val="24"/>
        </w:rPr>
        <w:t>本活動可計入教師研習時數5.</w:t>
      </w:r>
      <w:r w:rsidRPr="00E51C1C">
        <w:rPr>
          <w:noProof/>
        </w:rPr>
        <w:t xml:space="preserve"> </w:t>
      </w:r>
      <w:r>
        <w:rPr>
          <w:rFonts w:ascii="標楷體" w:eastAsia="標楷體" w:hAnsi="標楷體" w:hint="eastAsia"/>
          <w:sz w:val="24"/>
          <w:szCs w:val="24"/>
        </w:rPr>
        <w:t>5小時；公務員研習時數5小時</w:t>
      </w:r>
      <w:r w:rsidR="00663764">
        <w:rPr>
          <w:rFonts w:ascii="標楷體" w:eastAsia="標楷體" w:hAnsi="標楷體" w:hint="eastAsia"/>
          <w:sz w:val="24"/>
          <w:szCs w:val="24"/>
        </w:rPr>
        <w:t>。</w:t>
      </w:r>
    </w:p>
    <w:p w:rsidR="00E51C1C" w:rsidRDefault="00E51C1C" w:rsidP="00E51C1C">
      <w:pPr>
        <w:spacing w:after="0" w:line="240" w:lineRule="auto"/>
        <w:rPr>
          <w:rFonts w:ascii="標楷體" w:eastAsia="標楷體" w:hAnsi="標楷體"/>
          <w:sz w:val="24"/>
          <w:szCs w:val="24"/>
        </w:rPr>
      </w:pPr>
    </w:p>
    <w:p w:rsidR="00E51C1C" w:rsidRPr="00E51C1C" w:rsidRDefault="00E51C1C" w:rsidP="00E51C1C">
      <w:pPr>
        <w:spacing w:after="0" w:line="240" w:lineRule="auto"/>
        <w:rPr>
          <w:rFonts w:ascii="標楷體" w:eastAsia="標楷體" w:hAnsi="標楷體"/>
          <w:sz w:val="24"/>
          <w:szCs w:val="28"/>
        </w:rPr>
      </w:pPr>
      <w:r w:rsidRPr="00E51C1C">
        <w:rPr>
          <w:rFonts w:ascii="標楷體" w:eastAsia="標楷體" w:hAnsi="標楷體" w:hint="eastAsia"/>
          <w:sz w:val="24"/>
          <w:szCs w:val="28"/>
        </w:rPr>
        <w:t>報名方式：一律採線上報名</w:t>
      </w:r>
      <w:r>
        <w:rPr>
          <w:rFonts w:ascii="標楷體" w:eastAsia="標楷體" w:hAnsi="標楷體" w:hint="eastAsia"/>
          <w:sz w:val="24"/>
          <w:szCs w:val="28"/>
        </w:rPr>
        <w:t xml:space="preserve"> </w:t>
      </w:r>
      <w:r w:rsidR="00BD1DD7" w:rsidRPr="00BD1DD7">
        <w:rPr>
          <w:rFonts w:ascii="標楷體" w:eastAsia="標楷體" w:hAnsi="標楷體"/>
          <w:sz w:val="24"/>
          <w:szCs w:val="28"/>
        </w:rPr>
        <w:t>https://goo.gl/Jq5Ql1</w:t>
      </w:r>
      <w:bookmarkStart w:id="0" w:name="_GoBack"/>
      <w:bookmarkEnd w:id="0"/>
    </w:p>
    <w:p w:rsidR="00E51C1C" w:rsidRPr="009642D5" w:rsidRDefault="00E51C1C" w:rsidP="00E51C1C">
      <w:pPr>
        <w:spacing w:after="0" w:line="240" w:lineRule="auto"/>
        <w:jc w:val="center"/>
        <w:rPr>
          <w:rFonts w:ascii="標楷體" w:eastAsia="標楷體" w:hAnsi="標楷體"/>
          <w:sz w:val="24"/>
          <w:szCs w:val="24"/>
        </w:rPr>
      </w:pPr>
      <w:r>
        <w:rPr>
          <w:noProof/>
        </w:rPr>
        <w:drawing>
          <wp:inline distT="0" distB="0" distL="0" distR="0" wp14:anchorId="4370A3BB" wp14:editId="53461340">
            <wp:extent cx="1943100" cy="1943100"/>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rsidR="00E51C1C" w:rsidRPr="00E51C1C" w:rsidRDefault="00E51C1C" w:rsidP="00E51C1C">
      <w:pPr>
        <w:spacing w:after="0" w:line="240" w:lineRule="auto"/>
        <w:rPr>
          <w:rFonts w:ascii="標楷體" w:eastAsia="標楷體" w:hAnsi="標楷體"/>
          <w:sz w:val="24"/>
          <w:szCs w:val="28"/>
        </w:rPr>
      </w:pPr>
      <w:r w:rsidRPr="00E51C1C">
        <w:rPr>
          <w:rFonts w:ascii="標楷體" w:eastAsia="標楷體" w:hAnsi="標楷體" w:hint="eastAsia"/>
          <w:sz w:val="24"/>
          <w:szCs w:val="28"/>
        </w:rPr>
        <w:t>報名截止日期：2016/10/21（五）</w:t>
      </w:r>
    </w:p>
    <w:p w:rsidR="00E51C1C" w:rsidRPr="00E51C1C" w:rsidRDefault="00E51C1C" w:rsidP="00E51C1C">
      <w:pPr>
        <w:spacing w:after="0" w:line="240" w:lineRule="auto"/>
        <w:rPr>
          <w:rFonts w:ascii="標楷體" w:eastAsia="標楷體" w:hAnsi="標楷體"/>
          <w:sz w:val="24"/>
          <w:szCs w:val="28"/>
        </w:rPr>
      </w:pPr>
      <w:r w:rsidRPr="00E51C1C">
        <w:rPr>
          <w:rFonts w:ascii="標楷體" w:eastAsia="標楷體" w:hAnsi="標楷體" w:hint="eastAsia"/>
          <w:sz w:val="24"/>
          <w:szCs w:val="28"/>
        </w:rPr>
        <w:t>報名人數：30名在職高中職教師（依報名順序額滿為止）</w:t>
      </w:r>
    </w:p>
    <w:p w:rsidR="00E51C1C" w:rsidRPr="00E51C1C" w:rsidRDefault="00E51C1C" w:rsidP="00E51C1C">
      <w:pPr>
        <w:spacing w:after="0" w:line="240" w:lineRule="auto"/>
        <w:rPr>
          <w:rFonts w:ascii="標楷體" w:eastAsia="標楷體" w:hAnsi="標楷體"/>
          <w:sz w:val="24"/>
          <w:szCs w:val="28"/>
        </w:rPr>
      </w:pPr>
      <w:r w:rsidRPr="00E51C1C">
        <w:rPr>
          <w:rFonts w:ascii="標楷體" w:eastAsia="標楷體" w:hAnsi="標楷體" w:hint="eastAsia"/>
          <w:sz w:val="24"/>
          <w:szCs w:val="28"/>
        </w:rPr>
        <w:t>聯絡電話：03- 8634824東華大學多元文化教育中心</w:t>
      </w:r>
    </w:p>
    <w:p w:rsidR="00E51C1C" w:rsidRDefault="00E51C1C" w:rsidP="00E51C1C">
      <w:pPr>
        <w:spacing w:after="0" w:line="240" w:lineRule="auto"/>
        <w:ind w:left="480" w:firstLineChars="300" w:firstLine="720"/>
        <w:rPr>
          <w:rFonts w:ascii="標楷體" w:eastAsia="標楷體" w:hAnsi="標楷體"/>
          <w:sz w:val="24"/>
          <w:szCs w:val="28"/>
        </w:rPr>
      </w:pPr>
      <w:r w:rsidRPr="00E51C1C">
        <w:rPr>
          <w:rFonts w:ascii="標楷體" w:eastAsia="標楷體" w:hAnsi="標楷體" w:hint="eastAsia"/>
          <w:sz w:val="24"/>
          <w:szCs w:val="28"/>
        </w:rPr>
        <w:t>0953-116596 張先生</w:t>
      </w:r>
    </w:p>
    <w:p w:rsidR="009C689E" w:rsidRPr="00E51C1C" w:rsidRDefault="00E51C1C" w:rsidP="00E51C1C">
      <w:pPr>
        <w:spacing w:after="0" w:line="240" w:lineRule="auto"/>
        <w:rPr>
          <w:rFonts w:ascii="標楷體" w:eastAsia="標楷體" w:hAnsi="標楷體"/>
          <w:sz w:val="24"/>
          <w:szCs w:val="28"/>
        </w:rPr>
      </w:pPr>
      <w:r>
        <w:rPr>
          <w:rFonts w:ascii="標楷體" w:eastAsia="標楷體" w:hAnsi="標楷體"/>
          <w:sz w:val="24"/>
          <w:szCs w:val="28"/>
        </w:rPr>
        <w:br w:type="page"/>
      </w:r>
    </w:p>
    <w:p w:rsidR="0001410D" w:rsidRDefault="0001410D" w:rsidP="00B41B4F">
      <w:pPr>
        <w:spacing w:after="0" w:line="500" w:lineRule="exact"/>
        <w:jc w:val="center"/>
        <w:rPr>
          <w:rFonts w:ascii="標楷體" w:eastAsia="標楷體" w:hAnsi="標楷體"/>
          <w:b/>
          <w:sz w:val="28"/>
          <w:szCs w:val="28"/>
        </w:rPr>
      </w:pPr>
      <w:r w:rsidRPr="009642D5">
        <w:rPr>
          <w:rFonts w:ascii="標楷體" w:eastAsia="標楷體" w:hAnsi="標楷體" w:hint="eastAsia"/>
          <w:b/>
          <w:sz w:val="28"/>
          <w:szCs w:val="28"/>
        </w:rPr>
        <w:lastRenderedPageBreak/>
        <w:t>議程</w:t>
      </w:r>
    </w:p>
    <w:p w:rsidR="0001410D" w:rsidRPr="009642D5" w:rsidRDefault="0001410D" w:rsidP="00B41B4F">
      <w:pPr>
        <w:spacing w:after="0" w:line="500" w:lineRule="exact"/>
        <w:jc w:val="center"/>
        <w:rPr>
          <w:rFonts w:ascii="標楷體" w:eastAsia="標楷體" w:hAnsi="標楷體"/>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4320"/>
        <w:gridCol w:w="3728"/>
      </w:tblGrid>
      <w:tr w:rsidR="0001410D" w:rsidRPr="009642D5" w:rsidTr="00877647">
        <w:tc>
          <w:tcPr>
            <w:tcW w:w="1728" w:type="dxa"/>
          </w:tcPr>
          <w:p w:rsidR="0001410D" w:rsidRPr="00942008" w:rsidRDefault="0001410D" w:rsidP="009C689E">
            <w:pPr>
              <w:spacing w:after="0" w:line="340" w:lineRule="exact"/>
              <w:jc w:val="center"/>
              <w:rPr>
                <w:rFonts w:ascii="標楷體" w:eastAsia="標楷體" w:hAnsi="標楷體"/>
                <w:b/>
                <w:sz w:val="28"/>
                <w:szCs w:val="28"/>
              </w:rPr>
            </w:pPr>
            <w:r w:rsidRPr="00942008">
              <w:rPr>
                <w:rFonts w:ascii="標楷體" w:eastAsia="標楷體" w:hAnsi="標楷體" w:hint="eastAsia"/>
                <w:b/>
                <w:sz w:val="28"/>
                <w:szCs w:val="28"/>
              </w:rPr>
              <w:t>時間</w:t>
            </w:r>
          </w:p>
        </w:tc>
        <w:tc>
          <w:tcPr>
            <w:tcW w:w="4320" w:type="dxa"/>
          </w:tcPr>
          <w:p w:rsidR="0001410D" w:rsidRPr="00942008" w:rsidRDefault="0001410D" w:rsidP="009C689E">
            <w:pPr>
              <w:spacing w:after="0" w:line="340" w:lineRule="exact"/>
              <w:jc w:val="center"/>
              <w:rPr>
                <w:rFonts w:ascii="標楷體" w:eastAsia="標楷體" w:hAnsi="標楷體"/>
                <w:b/>
                <w:sz w:val="28"/>
                <w:szCs w:val="28"/>
              </w:rPr>
            </w:pPr>
            <w:r w:rsidRPr="00942008">
              <w:rPr>
                <w:rFonts w:ascii="標楷體" w:eastAsia="標楷體" w:hAnsi="標楷體" w:hint="eastAsia"/>
                <w:b/>
                <w:sz w:val="28"/>
                <w:szCs w:val="28"/>
              </w:rPr>
              <w:t>主題</w:t>
            </w:r>
          </w:p>
        </w:tc>
        <w:tc>
          <w:tcPr>
            <w:tcW w:w="3728" w:type="dxa"/>
          </w:tcPr>
          <w:p w:rsidR="0001410D" w:rsidRPr="00942008" w:rsidRDefault="0001410D" w:rsidP="009C689E">
            <w:pPr>
              <w:spacing w:after="0" w:line="340" w:lineRule="exact"/>
              <w:jc w:val="center"/>
              <w:rPr>
                <w:rFonts w:ascii="標楷體" w:eastAsia="標楷體" w:hAnsi="標楷體"/>
                <w:b/>
                <w:sz w:val="28"/>
                <w:szCs w:val="28"/>
              </w:rPr>
            </w:pPr>
            <w:r w:rsidRPr="00942008">
              <w:rPr>
                <w:rFonts w:ascii="標楷體" w:eastAsia="標楷體" w:hAnsi="標楷體" w:hint="eastAsia"/>
                <w:b/>
                <w:sz w:val="28"/>
                <w:szCs w:val="28"/>
              </w:rPr>
              <w:t>講師</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9:00-9:30</w:t>
            </w:r>
          </w:p>
        </w:tc>
        <w:tc>
          <w:tcPr>
            <w:tcW w:w="4320"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hint="eastAsia"/>
                <w:sz w:val="24"/>
                <w:szCs w:val="24"/>
              </w:rPr>
              <w:t>報到</w:t>
            </w:r>
          </w:p>
        </w:tc>
        <w:tc>
          <w:tcPr>
            <w:tcW w:w="3728" w:type="dxa"/>
          </w:tcPr>
          <w:p w:rsidR="0001410D" w:rsidRPr="009642D5" w:rsidRDefault="0001410D" w:rsidP="009C689E">
            <w:pPr>
              <w:spacing w:after="0" w:line="340" w:lineRule="exact"/>
              <w:rPr>
                <w:rFonts w:ascii="標楷體" w:eastAsia="標楷體" w:hAnsi="標楷體"/>
                <w:sz w:val="24"/>
                <w:szCs w:val="24"/>
              </w:rPr>
            </w:pP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9:30-10:00</w:t>
            </w:r>
          </w:p>
        </w:tc>
        <w:tc>
          <w:tcPr>
            <w:tcW w:w="4320"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hint="eastAsia"/>
                <w:sz w:val="24"/>
                <w:szCs w:val="24"/>
              </w:rPr>
              <w:t>活動與人員介紹</w:t>
            </w:r>
          </w:p>
        </w:tc>
        <w:tc>
          <w:tcPr>
            <w:tcW w:w="3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hint="eastAsia"/>
                <w:sz w:val="24"/>
                <w:szCs w:val="24"/>
              </w:rPr>
              <w:t>廉</w:t>
            </w:r>
            <w:r>
              <w:rPr>
                <w:rFonts w:ascii="標楷體" w:eastAsia="標楷體" w:hAnsi="標楷體"/>
                <w:sz w:val="24"/>
                <w:szCs w:val="24"/>
              </w:rPr>
              <w:t xml:space="preserve"> </w:t>
            </w:r>
            <w:r w:rsidRPr="009642D5">
              <w:rPr>
                <w:rFonts w:ascii="標楷體" w:eastAsia="標楷體" w:hAnsi="標楷體" w:hint="eastAsia"/>
                <w:sz w:val="24"/>
                <w:szCs w:val="24"/>
              </w:rPr>
              <w:t>兮</w:t>
            </w:r>
            <w:r w:rsidRPr="009642D5">
              <w:rPr>
                <w:rFonts w:ascii="標楷體" w:eastAsia="標楷體" w:hAnsi="標楷體"/>
                <w:sz w:val="24"/>
                <w:szCs w:val="24"/>
              </w:rPr>
              <w:t xml:space="preserve"> &amp; </w:t>
            </w:r>
            <w:r w:rsidRPr="009642D5">
              <w:rPr>
                <w:rFonts w:ascii="標楷體" w:eastAsia="標楷體" w:hAnsi="標楷體" w:hint="eastAsia"/>
                <w:sz w:val="24"/>
                <w:szCs w:val="24"/>
              </w:rPr>
              <w:t>林慧絢</w:t>
            </w:r>
          </w:p>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hint="eastAsia"/>
                <w:sz w:val="24"/>
                <w:szCs w:val="24"/>
              </w:rPr>
              <w:t>東華大學多元文化教育中心</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10:00-10:30</w:t>
            </w:r>
          </w:p>
        </w:tc>
        <w:tc>
          <w:tcPr>
            <w:tcW w:w="4320"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從認識農村、關懷土地開始的教育視域</w:t>
            </w:r>
          </w:p>
        </w:tc>
        <w:tc>
          <w:tcPr>
            <w:tcW w:w="3728"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李思明</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花蓮縣壽豐鄉平和國小校長</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慈心有機農業發展基金會</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10:30-11:00</w:t>
            </w:r>
          </w:p>
        </w:tc>
        <w:tc>
          <w:tcPr>
            <w:tcW w:w="4320"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學校與社區的弱連結：</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再談國中邊緣學生適性發展</w:t>
            </w:r>
          </w:p>
        </w:tc>
        <w:tc>
          <w:tcPr>
            <w:tcW w:w="3728" w:type="dxa"/>
          </w:tcPr>
          <w:p w:rsidR="0001410D" w:rsidRPr="00877647" w:rsidRDefault="0001410D" w:rsidP="009C689E">
            <w:pPr>
              <w:spacing w:after="0" w:line="340" w:lineRule="exact"/>
              <w:rPr>
                <w:rFonts w:ascii="標楷體" w:eastAsia="標楷體" w:hAnsi="標楷體"/>
                <w:sz w:val="24"/>
                <w:szCs w:val="24"/>
              </w:rPr>
            </w:pPr>
            <w:proofErr w:type="gramStart"/>
            <w:r w:rsidRPr="00877647">
              <w:rPr>
                <w:rFonts w:ascii="標楷體" w:eastAsia="標楷體" w:hAnsi="標楷體" w:hint="eastAsia"/>
                <w:sz w:val="24"/>
                <w:szCs w:val="24"/>
              </w:rPr>
              <w:t>游</w:t>
            </w:r>
            <w:proofErr w:type="gramEnd"/>
            <w:r w:rsidRPr="00877647">
              <w:rPr>
                <w:rFonts w:ascii="標楷體" w:eastAsia="標楷體" w:hAnsi="標楷體" w:hint="eastAsia"/>
                <w:sz w:val="24"/>
                <w:szCs w:val="24"/>
              </w:rPr>
              <w:t>賀凱</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花蓮縣學生輔導諮商中心適性輔導組長</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11:00–11:30</w:t>
            </w:r>
          </w:p>
        </w:tc>
        <w:tc>
          <w:tcPr>
            <w:tcW w:w="4320"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提問與討論</w:t>
            </w:r>
          </w:p>
        </w:tc>
        <w:tc>
          <w:tcPr>
            <w:tcW w:w="3728"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主持：廉</w:t>
            </w:r>
            <w:r>
              <w:rPr>
                <w:rFonts w:ascii="標楷體" w:eastAsia="標楷體" w:hAnsi="標楷體"/>
                <w:sz w:val="24"/>
                <w:szCs w:val="24"/>
              </w:rPr>
              <w:t xml:space="preserve"> </w:t>
            </w:r>
            <w:r w:rsidRPr="00877647">
              <w:rPr>
                <w:rFonts w:ascii="標楷體" w:eastAsia="標楷體" w:hAnsi="標楷體" w:hint="eastAsia"/>
                <w:sz w:val="24"/>
                <w:szCs w:val="24"/>
              </w:rPr>
              <w:t>兮</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東華大學多元文化教育中心</w:t>
            </w:r>
            <w:r>
              <w:rPr>
                <w:rFonts w:ascii="標楷體" w:eastAsia="標楷體" w:hAnsi="標楷體" w:hint="eastAsia"/>
                <w:sz w:val="24"/>
                <w:szCs w:val="24"/>
              </w:rPr>
              <w:t>主任</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11:30-12:00</w:t>
            </w:r>
          </w:p>
        </w:tc>
        <w:tc>
          <w:tcPr>
            <w:tcW w:w="4320"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野菜採集的知識、文化與自我認同</w:t>
            </w:r>
          </w:p>
        </w:tc>
        <w:tc>
          <w:tcPr>
            <w:tcW w:w="3728" w:type="dxa"/>
          </w:tcPr>
          <w:p w:rsidR="0001410D" w:rsidRPr="00877647" w:rsidRDefault="0001410D" w:rsidP="009C689E">
            <w:pPr>
              <w:spacing w:after="0" w:line="340" w:lineRule="exact"/>
              <w:rPr>
                <w:rFonts w:ascii="標楷體" w:eastAsia="標楷體" w:hAnsi="標楷體"/>
                <w:sz w:val="24"/>
                <w:szCs w:val="24"/>
              </w:rPr>
            </w:pPr>
            <w:proofErr w:type="gramStart"/>
            <w:r w:rsidRPr="00877647">
              <w:rPr>
                <w:rFonts w:ascii="標楷體" w:eastAsia="標楷體" w:hAnsi="標楷體" w:hint="eastAsia"/>
                <w:sz w:val="24"/>
                <w:szCs w:val="24"/>
              </w:rPr>
              <w:t>Ｏ</w:t>
            </w:r>
            <w:r w:rsidRPr="00877647">
              <w:rPr>
                <w:rFonts w:ascii="標楷體" w:eastAsia="標楷體" w:hAnsi="標楷體"/>
                <w:sz w:val="24"/>
                <w:szCs w:val="24"/>
              </w:rPr>
              <w:t>’</w:t>
            </w:r>
            <w:proofErr w:type="spellStart"/>
            <w:proofErr w:type="gramEnd"/>
            <w:r w:rsidRPr="00877647">
              <w:rPr>
                <w:rFonts w:ascii="標楷體" w:eastAsia="標楷體" w:hAnsi="標楷體"/>
                <w:sz w:val="24"/>
                <w:szCs w:val="24"/>
              </w:rPr>
              <w:t>ol</w:t>
            </w:r>
            <w:proofErr w:type="spellEnd"/>
            <w:r w:rsidRPr="00877647">
              <w:rPr>
                <w:rFonts w:ascii="標楷體" w:eastAsia="標楷體" w:hAnsi="標楷體"/>
                <w:sz w:val="24"/>
                <w:szCs w:val="24"/>
              </w:rPr>
              <w:t xml:space="preserve"> (</w:t>
            </w:r>
            <w:r w:rsidRPr="00877647">
              <w:rPr>
                <w:rFonts w:ascii="標楷體" w:eastAsia="標楷體" w:hAnsi="標楷體" w:hint="eastAsia"/>
                <w:sz w:val="24"/>
                <w:szCs w:val="24"/>
              </w:rPr>
              <w:t>吾</w:t>
            </w:r>
            <w:proofErr w:type="gramStart"/>
            <w:r w:rsidRPr="00877647">
              <w:rPr>
                <w:rFonts w:ascii="標楷體" w:eastAsia="標楷體" w:hAnsi="標楷體" w:hint="eastAsia"/>
                <w:sz w:val="24"/>
                <w:szCs w:val="24"/>
              </w:rPr>
              <w:t>兀</w:t>
            </w:r>
            <w:proofErr w:type="gramEnd"/>
            <w:r w:rsidRPr="00877647">
              <w:rPr>
                <w:rFonts w:ascii="標楷體" w:eastAsia="標楷體" w:hAnsi="標楷體" w:hint="eastAsia"/>
                <w:sz w:val="24"/>
                <w:szCs w:val="24"/>
              </w:rPr>
              <w:t>兒</w:t>
            </w:r>
            <w:r w:rsidRPr="00877647">
              <w:rPr>
                <w:rFonts w:ascii="標楷體" w:eastAsia="標楷體" w:hAnsi="標楷體"/>
                <w:sz w:val="24"/>
                <w:szCs w:val="24"/>
              </w:rPr>
              <w:t xml:space="preserve">) </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吉</w:t>
            </w:r>
            <w:proofErr w:type="gramStart"/>
            <w:r w:rsidRPr="00877647">
              <w:rPr>
                <w:rFonts w:ascii="標楷體" w:eastAsia="標楷體" w:hAnsi="標楷體" w:hint="eastAsia"/>
                <w:sz w:val="24"/>
                <w:szCs w:val="24"/>
              </w:rPr>
              <w:t>拉卡樣假日</w:t>
            </w:r>
            <w:proofErr w:type="gramEnd"/>
            <w:r w:rsidRPr="00877647">
              <w:rPr>
                <w:rFonts w:ascii="標楷體" w:eastAsia="標楷體" w:hAnsi="標楷體" w:hint="eastAsia"/>
                <w:sz w:val="24"/>
                <w:szCs w:val="24"/>
              </w:rPr>
              <w:t>廚房負責人</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12:00-1</w:t>
            </w:r>
            <w:r w:rsidR="00541904">
              <w:rPr>
                <w:rFonts w:ascii="標楷體" w:eastAsia="標楷體" w:hAnsi="標楷體"/>
                <w:sz w:val="24"/>
                <w:szCs w:val="24"/>
              </w:rPr>
              <w:t>3</w:t>
            </w:r>
            <w:r w:rsidRPr="009642D5">
              <w:rPr>
                <w:rFonts w:ascii="標楷體" w:eastAsia="標楷體" w:hAnsi="標楷體"/>
                <w:sz w:val="24"/>
                <w:szCs w:val="24"/>
              </w:rPr>
              <w:t>:30</w:t>
            </w:r>
          </w:p>
        </w:tc>
        <w:tc>
          <w:tcPr>
            <w:tcW w:w="4320"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吉</w:t>
            </w:r>
            <w:proofErr w:type="gramStart"/>
            <w:r w:rsidRPr="00877647">
              <w:rPr>
                <w:rFonts w:ascii="標楷體" w:eastAsia="標楷體" w:hAnsi="標楷體" w:hint="eastAsia"/>
                <w:sz w:val="24"/>
                <w:szCs w:val="24"/>
              </w:rPr>
              <w:t>拉卡樣假日</w:t>
            </w:r>
            <w:proofErr w:type="gramEnd"/>
            <w:r w:rsidRPr="00877647">
              <w:rPr>
                <w:rFonts w:ascii="標楷體" w:eastAsia="標楷體" w:hAnsi="標楷體" w:hint="eastAsia"/>
                <w:sz w:val="24"/>
                <w:szCs w:val="24"/>
              </w:rPr>
              <w:t>廚房用餐</w:t>
            </w:r>
          </w:p>
        </w:tc>
        <w:tc>
          <w:tcPr>
            <w:tcW w:w="3728" w:type="dxa"/>
          </w:tcPr>
          <w:p w:rsidR="0001410D" w:rsidRPr="00877647" w:rsidRDefault="0001410D" w:rsidP="009C689E">
            <w:pPr>
              <w:spacing w:after="0" w:line="340" w:lineRule="exact"/>
              <w:rPr>
                <w:rFonts w:ascii="標楷體" w:eastAsia="標楷體" w:hAnsi="標楷體"/>
                <w:sz w:val="24"/>
                <w:szCs w:val="24"/>
              </w:rPr>
            </w:pPr>
            <w:proofErr w:type="gramStart"/>
            <w:r w:rsidRPr="00877647">
              <w:rPr>
                <w:rFonts w:ascii="標楷體" w:eastAsia="標楷體" w:hAnsi="標楷體" w:hint="eastAsia"/>
                <w:sz w:val="24"/>
                <w:szCs w:val="24"/>
              </w:rPr>
              <w:t>Ｏ</w:t>
            </w:r>
            <w:r w:rsidRPr="00877647">
              <w:rPr>
                <w:rFonts w:ascii="標楷體" w:eastAsia="標楷體" w:hAnsi="標楷體"/>
                <w:sz w:val="24"/>
                <w:szCs w:val="24"/>
              </w:rPr>
              <w:t>’</w:t>
            </w:r>
            <w:proofErr w:type="spellStart"/>
            <w:proofErr w:type="gramEnd"/>
            <w:r w:rsidRPr="00877647">
              <w:rPr>
                <w:rFonts w:ascii="標楷體" w:eastAsia="標楷體" w:hAnsi="標楷體"/>
                <w:sz w:val="24"/>
                <w:szCs w:val="24"/>
              </w:rPr>
              <w:t>ol</w:t>
            </w:r>
            <w:proofErr w:type="spellEnd"/>
            <w:r w:rsidRPr="00877647">
              <w:rPr>
                <w:rFonts w:ascii="標楷體" w:eastAsia="標楷體" w:hAnsi="標楷體"/>
                <w:sz w:val="24"/>
                <w:szCs w:val="24"/>
              </w:rPr>
              <w:t xml:space="preserve"> (</w:t>
            </w:r>
            <w:r w:rsidRPr="00877647">
              <w:rPr>
                <w:rFonts w:ascii="標楷體" w:eastAsia="標楷體" w:hAnsi="標楷體" w:hint="eastAsia"/>
                <w:sz w:val="24"/>
                <w:szCs w:val="24"/>
              </w:rPr>
              <w:t>吾</w:t>
            </w:r>
            <w:proofErr w:type="gramStart"/>
            <w:r w:rsidRPr="00877647">
              <w:rPr>
                <w:rFonts w:ascii="標楷體" w:eastAsia="標楷體" w:hAnsi="標楷體" w:hint="eastAsia"/>
                <w:sz w:val="24"/>
                <w:szCs w:val="24"/>
              </w:rPr>
              <w:t>兀</w:t>
            </w:r>
            <w:proofErr w:type="gramEnd"/>
            <w:r w:rsidRPr="00877647">
              <w:rPr>
                <w:rFonts w:ascii="標楷體" w:eastAsia="標楷體" w:hAnsi="標楷體" w:hint="eastAsia"/>
                <w:sz w:val="24"/>
                <w:szCs w:val="24"/>
              </w:rPr>
              <w:t>兒</w:t>
            </w:r>
            <w:r w:rsidRPr="00877647">
              <w:rPr>
                <w:rFonts w:ascii="標楷體" w:eastAsia="標楷體" w:hAnsi="標楷體"/>
                <w:sz w:val="24"/>
                <w:szCs w:val="24"/>
              </w:rPr>
              <w:t>)</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吉</w:t>
            </w:r>
            <w:proofErr w:type="gramStart"/>
            <w:r w:rsidRPr="00877647">
              <w:rPr>
                <w:rFonts w:ascii="標楷體" w:eastAsia="標楷體" w:hAnsi="標楷體" w:hint="eastAsia"/>
                <w:sz w:val="24"/>
                <w:szCs w:val="24"/>
              </w:rPr>
              <w:t>拉卡樣假日</w:t>
            </w:r>
            <w:proofErr w:type="gramEnd"/>
            <w:r w:rsidRPr="00877647">
              <w:rPr>
                <w:rFonts w:ascii="標楷體" w:eastAsia="標楷體" w:hAnsi="標楷體" w:hint="eastAsia"/>
                <w:sz w:val="24"/>
                <w:szCs w:val="24"/>
              </w:rPr>
              <w:t>廚房負責人</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13:30-14:00</w:t>
            </w:r>
          </w:p>
        </w:tc>
        <w:tc>
          <w:tcPr>
            <w:tcW w:w="4320"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原住民族文化傳習與部落扎根</w:t>
            </w:r>
          </w:p>
        </w:tc>
        <w:tc>
          <w:tcPr>
            <w:tcW w:w="3728" w:type="dxa"/>
          </w:tcPr>
          <w:p w:rsidR="00541904" w:rsidRDefault="0001410D" w:rsidP="009C689E">
            <w:pPr>
              <w:spacing w:line="340" w:lineRule="exact"/>
              <w:rPr>
                <w:rFonts w:ascii="標楷體" w:eastAsia="標楷體" w:hAnsi="標楷體"/>
                <w:bCs/>
                <w:sz w:val="24"/>
                <w:szCs w:val="24"/>
              </w:rPr>
            </w:pPr>
            <w:proofErr w:type="spellStart"/>
            <w:r w:rsidRPr="00877647">
              <w:rPr>
                <w:rFonts w:ascii="標楷體" w:eastAsia="標楷體" w:hAnsi="標楷體"/>
                <w:bCs/>
                <w:sz w:val="24"/>
                <w:szCs w:val="24"/>
              </w:rPr>
              <w:t>Apang</w:t>
            </w:r>
            <w:proofErr w:type="spellEnd"/>
            <w:r w:rsidRPr="00877647">
              <w:rPr>
                <w:rFonts w:ascii="標楷體" w:eastAsia="標楷體" w:hAnsi="標楷體"/>
                <w:bCs/>
                <w:sz w:val="24"/>
                <w:szCs w:val="24"/>
              </w:rPr>
              <w:t xml:space="preserve"> </w:t>
            </w:r>
            <w:proofErr w:type="spellStart"/>
            <w:r w:rsidRPr="00877647">
              <w:rPr>
                <w:rFonts w:ascii="標楷體" w:eastAsia="標楷體" w:hAnsi="標楷體"/>
                <w:bCs/>
                <w:sz w:val="24"/>
                <w:szCs w:val="24"/>
              </w:rPr>
              <w:t>Imiq</w:t>
            </w:r>
            <w:proofErr w:type="spellEnd"/>
            <w:r w:rsidRPr="00877647">
              <w:rPr>
                <w:rFonts w:ascii="標楷體" w:eastAsia="標楷體" w:hAnsi="標楷體" w:hint="eastAsia"/>
                <w:bCs/>
                <w:sz w:val="24"/>
                <w:szCs w:val="24"/>
              </w:rPr>
              <w:t>、</w:t>
            </w:r>
            <w:r w:rsidRPr="00877647">
              <w:rPr>
                <w:rFonts w:ascii="標楷體" w:eastAsia="標楷體" w:hAnsi="標楷體"/>
                <w:bCs/>
                <w:sz w:val="24"/>
                <w:szCs w:val="24"/>
              </w:rPr>
              <w:t xml:space="preserve"> </w:t>
            </w:r>
            <w:proofErr w:type="spellStart"/>
            <w:r w:rsidRPr="00877647">
              <w:rPr>
                <w:rFonts w:ascii="標楷體" w:eastAsia="標楷體" w:hAnsi="標楷體"/>
                <w:bCs/>
                <w:sz w:val="24"/>
                <w:szCs w:val="24"/>
              </w:rPr>
              <w:t>Ipiq</w:t>
            </w:r>
            <w:proofErr w:type="spellEnd"/>
            <w:r w:rsidRPr="00877647">
              <w:rPr>
                <w:rFonts w:ascii="標楷體" w:eastAsia="標楷體" w:hAnsi="標楷體"/>
                <w:bCs/>
                <w:sz w:val="24"/>
                <w:szCs w:val="24"/>
              </w:rPr>
              <w:t xml:space="preserve"> </w:t>
            </w:r>
            <w:proofErr w:type="spellStart"/>
            <w:r w:rsidRPr="00877647">
              <w:rPr>
                <w:rFonts w:ascii="標楷體" w:eastAsia="標楷體" w:hAnsi="標楷體"/>
                <w:bCs/>
                <w:sz w:val="24"/>
                <w:szCs w:val="24"/>
              </w:rPr>
              <w:t>Matay</w:t>
            </w:r>
            <w:proofErr w:type="spellEnd"/>
            <w:r w:rsidRPr="00877647">
              <w:rPr>
                <w:rFonts w:ascii="標楷體" w:eastAsia="標楷體" w:hAnsi="標楷體" w:hint="eastAsia"/>
                <w:bCs/>
                <w:sz w:val="24"/>
                <w:szCs w:val="24"/>
              </w:rPr>
              <w:t>、</w:t>
            </w:r>
          </w:p>
          <w:p w:rsidR="0001410D" w:rsidRPr="00877647" w:rsidRDefault="0001410D" w:rsidP="009C689E">
            <w:pPr>
              <w:spacing w:line="340" w:lineRule="exact"/>
              <w:rPr>
                <w:rFonts w:ascii="標楷體" w:eastAsia="標楷體" w:hAnsi="標楷體"/>
                <w:bCs/>
                <w:sz w:val="24"/>
                <w:szCs w:val="24"/>
              </w:rPr>
            </w:pPr>
            <w:proofErr w:type="spellStart"/>
            <w:r w:rsidRPr="00877647">
              <w:rPr>
                <w:rFonts w:ascii="標楷體" w:eastAsia="標楷體" w:hAnsi="標楷體"/>
                <w:sz w:val="24"/>
                <w:szCs w:val="24"/>
              </w:rPr>
              <w:t>Lbak</w:t>
            </w:r>
            <w:proofErr w:type="spellEnd"/>
            <w:r w:rsidRPr="00877647">
              <w:rPr>
                <w:rFonts w:ascii="標楷體" w:eastAsia="標楷體" w:hAnsi="標楷體"/>
                <w:sz w:val="24"/>
                <w:szCs w:val="24"/>
              </w:rPr>
              <w:t xml:space="preserve"> </w:t>
            </w:r>
            <w:proofErr w:type="spellStart"/>
            <w:r w:rsidRPr="00877647">
              <w:rPr>
                <w:rFonts w:ascii="標楷體" w:eastAsia="標楷體" w:hAnsi="標楷體"/>
                <w:sz w:val="24"/>
                <w:szCs w:val="24"/>
              </w:rPr>
              <w:t>Uking</w:t>
            </w:r>
            <w:proofErr w:type="spellEnd"/>
          </w:p>
          <w:p w:rsidR="0001410D" w:rsidRPr="00877647" w:rsidRDefault="0001410D" w:rsidP="009C689E">
            <w:pPr>
              <w:spacing w:line="340" w:lineRule="exact"/>
              <w:rPr>
                <w:rFonts w:ascii="標楷體" w:eastAsia="標楷體" w:hAnsi="標楷體"/>
                <w:bCs/>
                <w:sz w:val="24"/>
                <w:szCs w:val="24"/>
              </w:rPr>
            </w:pPr>
            <w:r w:rsidRPr="00877647">
              <w:rPr>
                <w:rFonts w:ascii="標楷體" w:eastAsia="標楷體" w:hAnsi="標楷體" w:hint="eastAsia"/>
                <w:sz w:val="24"/>
                <w:szCs w:val="24"/>
              </w:rPr>
              <w:t>太魯閣</w:t>
            </w:r>
            <w:proofErr w:type="gramStart"/>
            <w:r w:rsidRPr="00877647">
              <w:rPr>
                <w:rFonts w:ascii="標楷體" w:eastAsia="標楷體" w:hAnsi="標楷體" w:hint="eastAsia"/>
                <w:sz w:val="24"/>
                <w:szCs w:val="24"/>
              </w:rPr>
              <w:t>族學青會</w:t>
            </w:r>
            <w:proofErr w:type="gramEnd"/>
            <w:r w:rsidRPr="00877647">
              <w:rPr>
                <w:rFonts w:ascii="標楷體" w:eastAsia="標楷體" w:hAnsi="標楷體" w:hint="eastAsia"/>
                <w:sz w:val="24"/>
                <w:szCs w:val="24"/>
              </w:rPr>
              <w:t>理事</w:t>
            </w:r>
            <w:r w:rsidRPr="00877647">
              <w:rPr>
                <w:rFonts w:ascii="標楷體" w:eastAsia="標楷體" w:hAnsi="標楷體"/>
                <w:sz w:val="24"/>
                <w:szCs w:val="24"/>
              </w:rPr>
              <w:t xml:space="preserve"> </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14:00-14:30</w:t>
            </w:r>
          </w:p>
        </w:tc>
        <w:tc>
          <w:tcPr>
            <w:tcW w:w="4320"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從奇美部落的經驗反思當代原住民高中生的教育方式</w:t>
            </w:r>
          </w:p>
        </w:tc>
        <w:tc>
          <w:tcPr>
            <w:tcW w:w="3728"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吳明季</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奇美部落文化發展協會總幹事</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14:30–15:00</w:t>
            </w:r>
          </w:p>
        </w:tc>
        <w:tc>
          <w:tcPr>
            <w:tcW w:w="4320" w:type="dxa"/>
          </w:tcPr>
          <w:p w:rsidR="0001410D" w:rsidRPr="00877647" w:rsidRDefault="0001410D" w:rsidP="009C689E">
            <w:pPr>
              <w:spacing w:after="0" w:line="340" w:lineRule="exact"/>
              <w:rPr>
                <w:rFonts w:ascii="標楷體" w:eastAsia="標楷體" w:hAnsi="標楷體"/>
                <w:sz w:val="24"/>
                <w:szCs w:val="24"/>
              </w:rPr>
            </w:pPr>
            <w:proofErr w:type="gramStart"/>
            <w:r w:rsidRPr="00877647">
              <w:rPr>
                <w:rFonts w:ascii="標楷體" w:eastAsia="標楷體" w:hAnsi="標楷體" w:hint="eastAsia"/>
                <w:sz w:val="24"/>
                <w:szCs w:val="24"/>
              </w:rPr>
              <w:t>慢城計畫</w:t>
            </w:r>
            <w:proofErr w:type="gramEnd"/>
            <w:r w:rsidRPr="00877647">
              <w:rPr>
                <w:rFonts w:ascii="標楷體" w:eastAsia="標楷體" w:hAnsi="標楷體" w:hint="eastAsia"/>
                <w:sz w:val="24"/>
                <w:szCs w:val="24"/>
              </w:rPr>
              <w:t>中的青年</w:t>
            </w:r>
          </w:p>
        </w:tc>
        <w:tc>
          <w:tcPr>
            <w:tcW w:w="3728"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李美玲</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花蓮縣鳳林鎮北林三村社區發展協會總幹事</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sz w:val="24"/>
                <w:szCs w:val="24"/>
              </w:rPr>
              <w:t>15:00-15:30</w:t>
            </w:r>
          </w:p>
        </w:tc>
        <w:tc>
          <w:tcPr>
            <w:tcW w:w="4320"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青年的失根與失能</w:t>
            </w:r>
            <w:proofErr w:type="gramStart"/>
            <w:r w:rsidRPr="00877647">
              <w:rPr>
                <w:rFonts w:ascii="標楷體" w:eastAsia="標楷體" w:hAnsi="標楷體" w:hint="eastAsia"/>
                <w:sz w:val="24"/>
                <w:szCs w:val="24"/>
              </w:rPr>
              <w:t>─</w:t>
            </w:r>
            <w:proofErr w:type="gramEnd"/>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鄉村產業與教育結構的斷裂和銜接</w:t>
            </w:r>
          </w:p>
        </w:tc>
        <w:tc>
          <w:tcPr>
            <w:tcW w:w="3728"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楊富民</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「風車尾」負責人</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Pr>
                <w:rFonts w:ascii="標楷體" w:eastAsia="標楷體" w:hAnsi="標楷體"/>
                <w:sz w:val="24"/>
                <w:szCs w:val="24"/>
              </w:rPr>
              <w:t>15:30-15:45</w:t>
            </w:r>
          </w:p>
        </w:tc>
        <w:tc>
          <w:tcPr>
            <w:tcW w:w="4320" w:type="dxa"/>
          </w:tcPr>
          <w:p w:rsidR="0001410D" w:rsidRPr="00877647" w:rsidRDefault="0001410D" w:rsidP="009C689E">
            <w:pPr>
              <w:spacing w:after="0" w:line="340" w:lineRule="exact"/>
              <w:rPr>
                <w:rFonts w:ascii="標楷體" w:eastAsia="標楷體" w:hAnsi="標楷體"/>
                <w:sz w:val="24"/>
                <w:szCs w:val="24"/>
              </w:rPr>
            </w:pPr>
            <w:r>
              <w:rPr>
                <w:rFonts w:ascii="標楷體" w:eastAsia="標楷體" w:hAnsi="標楷體" w:hint="eastAsia"/>
                <w:sz w:val="24"/>
                <w:szCs w:val="24"/>
              </w:rPr>
              <w:t>休息時間</w:t>
            </w:r>
          </w:p>
        </w:tc>
        <w:tc>
          <w:tcPr>
            <w:tcW w:w="3728" w:type="dxa"/>
          </w:tcPr>
          <w:p w:rsidR="0001410D" w:rsidRPr="00877647" w:rsidRDefault="0001410D" w:rsidP="009C689E">
            <w:pPr>
              <w:spacing w:after="0" w:line="340" w:lineRule="exact"/>
              <w:rPr>
                <w:rFonts w:ascii="標楷體" w:eastAsia="標楷體" w:hAnsi="標楷體"/>
                <w:sz w:val="24"/>
                <w:szCs w:val="24"/>
              </w:rPr>
            </w:pP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Pr>
                <w:rFonts w:ascii="標楷體" w:eastAsia="標楷體" w:hAnsi="標楷體"/>
                <w:sz w:val="24"/>
                <w:szCs w:val="24"/>
              </w:rPr>
              <w:t>15:45-16:45</w:t>
            </w:r>
          </w:p>
        </w:tc>
        <w:tc>
          <w:tcPr>
            <w:tcW w:w="4320"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提問與討論</w:t>
            </w:r>
            <w:r w:rsidRPr="00877647">
              <w:rPr>
                <w:rFonts w:ascii="標楷體" w:eastAsia="標楷體" w:hAnsi="標楷體"/>
                <w:sz w:val="24"/>
                <w:szCs w:val="24"/>
              </w:rPr>
              <w:tab/>
            </w:r>
          </w:p>
        </w:tc>
        <w:tc>
          <w:tcPr>
            <w:tcW w:w="3728"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主持：</w:t>
            </w:r>
            <w:r w:rsidRPr="00877647">
              <w:rPr>
                <w:rFonts w:ascii="標楷體" w:eastAsia="標楷體" w:hAnsi="標楷體"/>
                <w:sz w:val="24"/>
                <w:szCs w:val="24"/>
              </w:rPr>
              <w:t xml:space="preserve"> </w:t>
            </w:r>
            <w:r w:rsidRPr="00877647">
              <w:rPr>
                <w:rFonts w:ascii="標楷體" w:eastAsia="標楷體" w:hAnsi="標楷體" w:hint="eastAsia"/>
                <w:sz w:val="24"/>
                <w:szCs w:val="24"/>
              </w:rPr>
              <w:t>林慧絢</w:t>
            </w:r>
          </w:p>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東華大學多元文化教育中心</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Pr>
                <w:rFonts w:ascii="標楷體" w:eastAsia="標楷體" w:hAnsi="標楷體"/>
                <w:sz w:val="24"/>
                <w:szCs w:val="24"/>
              </w:rPr>
              <w:t>16:45-17</w:t>
            </w:r>
            <w:r w:rsidRPr="009642D5">
              <w:rPr>
                <w:rFonts w:ascii="標楷體" w:eastAsia="標楷體" w:hAnsi="標楷體"/>
                <w:sz w:val="24"/>
                <w:szCs w:val="24"/>
              </w:rPr>
              <w:t>:00</w:t>
            </w:r>
          </w:p>
        </w:tc>
        <w:tc>
          <w:tcPr>
            <w:tcW w:w="4320"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hint="eastAsia"/>
                <w:sz w:val="24"/>
                <w:szCs w:val="24"/>
              </w:rPr>
              <w:t>總結</w:t>
            </w:r>
          </w:p>
        </w:tc>
        <w:tc>
          <w:tcPr>
            <w:tcW w:w="3728" w:type="dxa"/>
          </w:tcPr>
          <w:p w:rsidR="0001410D" w:rsidRPr="00877647"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主持：</w:t>
            </w:r>
            <w:r w:rsidRPr="00877647">
              <w:rPr>
                <w:rFonts w:ascii="標楷體" w:eastAsia="標楷體" w:hAnsi="標楷體"/>
                <w:sz w:val="24"/>
                <w:szCs w:val="24"/>
              </w:rPr>
              <w:t xml:space="preserve"> </w:t>
            </w:r>
            <w:r w:rsidRPr="00877647">
              <w:rPr>
                <w:rFonts w:ascii="標楷體" w:eastAsia="標楷體" w:hAnsi="標楷體" w:hint="eastAsia"/>
                <w:sz w:val="24"/>
                <w:szCs w:val="24"/>
              </w:rPr>
              <w:t>林慧絢</w:t>
            </w:r>
            <w:r>
              <w:rPr>
                <w:rFonts w:ascii="標楷體" w:eastAsia="標楷體" w:hAnsi="標楷體" w:hint="eastAsia"/>
                <w:sz w:val="24"/>
                <w:szCs w:val="24"/>
              </w:rPr>
              <w:t>、</w:t>
            </w:r>
            <w:r w:rsidRPr="00877647">
              <w:rPr>
                <w:rFonts w:ascii="標楷體" w:eastAsia="標楷體" w:hAnsi="標楷體" w:hint="eastAsia"/>
                <w:sz w:val="24"/>
                <w:szCs w:val="24"/>
              </w:rPr>
              <w:t>廉</w:t>
            </w:r>
            <w:r>
              <w:rPr>
                <w:rFonts w:ascii="標楷體" w:eastAsia="標楷體" w:hAnsi="標楷體"/>
                <w:sz w:val="24"/>
                <w:szCs w:val="24"/>
              </w:rPr>
              <w:t xml:space="preserve"> </w:t>
            </w:r>
            <w:r w:rsidRPr="00877647">
              <w:rPr>
                <w:rFonts w:ascii="標楷體" w:eastAsia="標楷體" w:hAnsi="標楷體" w:hint="eastAsia"/>
                <w:sz w:val="24"/>
                <w:szCs w:val="24"/>
              </w:rPr>
              <w:t>兮</w:t>
            </w:r>
          </w:p>
          <w:p w:rsidR="0001410D" w:rsidRPr="009642D5" w:rsidRDefault="0001410D" w:rsidP="009C689E">
            <w:pPr>
              <w:spacing w:after="0" w:line="340" w:lineRule="exact"/>
              <w:rPr>
                <w:rFonts w:ascii="標楷體" w:eastAsia="標楷體" w:hAnsi="標楷體"/>
                <w:sz w:val="24"/>
                <w:szCs w:val="24"/>
              </w:rPr>
            </w:pPr>
            <w:r w:rsidRPr="00877647">
              <w:rPr>
                <w:rFonts w:ascii="標楷體" w:eastAsia="標楷體" w:hAnsi="標楷體" w:hint="eastAsia"/>
                <w:sz w:val="24"/>
                <w:szCs w:val="24"/>
              </w:rPr>
              <w:t>東華大學多元文化教育中心</w:t>
            </w:r>
          </w:p>
        </w:tc>
      </w:tr>
      <w:tr w:rsidR="0001410D" w:rsidRPr="009642D5" w:rsidTr="00877647">
        <w:tc>
          <w:tcPr>
            <w:tcW w:w="1728" w:type="dxa"/>
          </w:tcPr>
          <w:p w:rsidR="0001410D" w:rsidRPr="009642D5" w:rsidRDefault="0001410D" w:rsidP="009C689E">
            <w:pPr>
              <w:spacing w:after="0" w:line="340" w:lineRule="exact"/>
              <w:rPr>
                <w:rFonts w:ascii="標楷體" w:eastAsia="標楷體" w:hAnsi="標楷體"/>
                <w:sz w:val="24"/>
                <w:szCs w:val="24"/>
              </w:rPr>
            </w:pPr>
            <w:r>
              <w:rPr>
                <w:rFonts w:ascii="標楷體" w:eastAsia="標楷體" w:hAnsi="標楷體"/>
                <w:sz w:val="24"/>
                <w:szCs w:val="24"/>
              </w:rPr>
              <w:t>17</w:t>
            </w:r>
            <w:r w:rsidRPr="009642D5">
              <w:rPr>
                <w:rFonts w:ascii="標楷體" w:eastAsia="標楷體" w:hAnsi="標楷體"/>
                <w:sz w:val="24"/>
                <w:szCs w:val="24"/>
              </w:rPr>
              <w:t>:00</w:t>
            </w:r>
          </w:p>
        </w:tc>
        <w:tc>
          <w:tcPr>
            <w:tcW w:w="4320" w:type="dxa"/>
          </w:tcPr>
          <w:p w:rsidR="0001410D" w:rsidRPr="009642D5" w:rsidRDefault="0001410D" w:rsidP="009C689E">
            <w:pPr>
              <w:spacing w:after="0" w:line="340" w:lineRule="exact"/>
              <w:rPr>
                <w:rFonts w:ascii="標楷體" w:eastAsia="標楷體" w:hAnsi="標楷體"/>
                <w:sz w:val="24"/>
                <w:szCs w:val="24"/>
              </w:rPr>
            </w:pPr>
            <w:r w:rsidRPr="009642D5">
              <w:rPr>
                <w:rFonts w:ascii="標楷體" w:eastAsia="標楷體" w:hAnsi="標楷體" w:hint="eastAsia"/>
                <w:sz w:val="24"/>
                <w:szCs w:val="24"/>
              </w:rPr>
              <w:t>賦歸</w:t>
            </w:r>
          </w:p>
        </w:tc>
        <w:tc>
          <w:tcPr>
            <w:tcW w:w="3728" w:type="dxa"/>
          </w:tcPr>
          <w:p w:rsidR="0001410D" w:rsidRPr="009642D5" w:rsidRDefault="0001410D" w:rsidP="009C689E">
            <w:pPr>
              <w:spacing w:after="0" w:line="340" w:lineRule="exact"/>
              <w:rPr>
                <w:rFonts w:ascii="標楷體" w:eastAsia="標楷體" w:hAnsi="標楷體"/>
                <w:sz w:val="24"/>
                <w:szCs w:val="24"/>
              </w:rPr>
            </w:pPr>
          </w:p>
        </w:tc>
      </w:tr>
    </w:tbl>
    <w:p w:rsidR="0001410D" w:rsidRPr="009642D5" w:rsidRDefault="0001410D">
      <w:pPr>
        <w:spacing w:after="0" w:line="240" w:lineRule="auto"/>
        <w:rPr>
          <w:rFonts w:ascii="標楷體" w:eastAsia="標楷體" w:hAnsi="標楷體"/>
          <w:b/>
          <w:sz w:val="24"/>
          <w:szCs w:val="24"/>
        </w:rPr>
      </w:pPr>
    </w:p>
    <w:p w:rsidR="0001410D" w:rsidRPr="009642D5" w:rsidRDefault="0001410D">
      <w:pPr>
        <w:spacing w:after="0" w:line="240" w:lineRule="auto"/>
        <w:rPr>
          <w:rFonts w:ascii="標楷體" w:eastAsia="標楷體" w:hAnsi="標楷體"/>
          <w:sz w:val="24"/>
          <w:szCs w:val="24"/>
        </w:rPr>
      </w:pPr>
    </w:p>
    <w:sectPr w:rsidR="0001410D" w:rsidRPr="009642D5" w:rsidSect="00950A43">
      <w:pgSz w:w="11906" w:h="16838"/>
      <w:pgMar w:top="1560" w:right="991" w:bottom="1440" w:left="1134"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46" w:rsidRDefault="00545C46" w:rsidP="00533C81">
      <w:pPr>
        <w:spacing w:after="0" w:line="240" w:lineRule="auto"/>
      </w:pPr>
      <w:r>
        <w:separator/>
      </w:r>
    </w:p>
  </w:endnote>
  <w:endnote w:type="continuationSeparator" w:id="0">
    <w:p w:rsidR="00545C46" w:rsidRDefault="00545C46" w:rsidP="0053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46" w:rsidRDefault="00545C46" w:rsidP="00533C81">
      <w:pPr>
        <w:spacing w:after="0" w:line="240" w:lineRule="auto"/>
      </w:pPr>
      <w:r>
        <w:separator/>
      </w:r>
    </w:p>
  </w:footnote>
  <w:footnote w:type="continuationSeparator" w:id="0">
    <w:p w:rsidR="00545C46" w:rsidRDefault="00545C46" w:rsidP="00533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EA"/>
    <w:rsid w:val="0000671B"/>
    <w:rsid w:val="0001410D"/>
    <w:rsid w:val="0002538C"/>
    <w:rsid w:val="00042F06"/>
    <w:rsid w:val="00053446"/>
    <w:rsid w:val="00061B9E"/>
    <w:rsid w:val="00072B6D"/>
    <w:rsid w:val="00082A3B"/>
    <w:rsid w:val="000965EF"/>
    <w:rsid w:val="000B71FA"/>
    <w:rsid w:val="000C723E"/>
    <w:rsid w:val="000D0579"/>
    <w:rsid w:val="00131BF9"/>
    <w:rsid w:val="00151731"/>
    <w:rsid w:val="00176FCB"/>
    <w:rsid w:val="001A51F6"/>
    <w:rsid w:val="001A5940"/>
    <w:rsid w:val="001B1EED"/>
    <w:rsid w:val="001B7C75"/>
    <w:rsid w:val="001F1AFC"/>
    <w:rsid w:val="002071B4"/>
    <w:rsid w:val="002367ED"/>
    <w:rsid w:val="00251119"/>
    <w:rsid w:val="002556E1"/>
    <w:rsid w:val="002B7139"/>
    <w:rsid w:val="002D030C"/>
    <w:rsid w:val="002F3120"/>
    <w:rsid w:val="002F3609"/>
    <w:rsid w:val="002F5A4D"/>
    <w:rsid w:val="003A3866"/>
    <w:rsid w:val="003B1824"/>
    <w:rsid w:val="003E3EA7"/>
    <w:rsid w:val="003F012B"/>
    <w:rsid w:val="00431AB1"/>
    <w:rsid w:val="0044748D"/>
    <w:rsid w:val="00451C37"/>
    <w:rsid w:val="004841B3"/>
    <w:rsid w:val="004861E6"/>
    <w:rsid w:val="0049374D"/>
    <w:rsid w:val="004A135C"/>
    <w:rsid w:val="004A715A"/>
    <w:rsid w:val="004B215F"/>
    <w:rsid w:val="004B7968"/>
    <w:rsid w:val="0052163B"/>
    <w:rsid w:val="00533C81"/>
    <w:rsid w:val="00541904"/>
    <w:rsid w:val="00545C46"/>
    <w:rsid w:val="00570CFE"/>
    <w:rsid w:val="0059083B"/>
    <w:rsid w:val="005F0E96"/>
    <w:rsid w:val="00663764"/>
    <w:rsid w:val="006C3C6D"/>
    <w:rsid w:val="006D575A"/>
    <w:rsid w:val="006F583B"/>
    <w:rsid w:val="006F5B24"/>
    <w:rsid w:val="00717EEF"/>
    <w:rsid w:val="007226DE"/>
    <w:rsid w:val="0073758B"/>
    <w:rsid w:val="007511B2"/>
    <w:rsid w:val="00751CC2"/>
    <w:rsid w:val="007715EC"/>
    <w:rsid w:val="00784FB6"/>
    <w:rsid w:val="00791927"/>
    <w:rsid w:val="007C4918"/>
    <w:rsid w:val="008075E6"/>
    <w:rsid w:val="00822206"/>
    <w:rsid w:val="00837874"/>
    <w:rsid w:val="00877647"/>
    <w:rsid w:val="008A6A53"/>
    <w:rsid w:val="008B4EF7"/>
    <w:rsid w:val="008C6CE9"/>
    <w:rsid w:val="008D308A"/>
    <w:rsid w:val="008E3F84"/>
    <w:rsid w:val="00942008"/>
    <w:rsid w:val="0094625E"/>
    <w:rsid w:val="00950A43"/>
    <w:rsid w:val="0096165D"/>
    <w:rsid w:val="009642D5"/>
    <w:rsid w:val="00990ECE"/>
    <w:rsid w:val="009A2231"/>
    <w:rsid w:val="009B3314"/>
    <w:rsid w:val="009C689E"/>
    <w:rsid w:val="009E4D35"/>
    <w:rsid w:val="00A070D0"/>
    <w:rsid w:val="00A13B97"/>
    <w:rsid w:val="00A2065B"/>
    <w:rsid w:val="00A237E6"/>
    <w:rsid w:val="00A2482F"/>
    <w:rsid w:val="00A348BA"/>
    <w:rsid w:val="00A41537"/>
    <w:rsid w:val="00A57AFB"/>
    <w:rsid w:val="00A74E9C"/>
    <w:rsid w:val="00AC538A"/>
    <w:rsid w:val="00AD0144"/>
    <w:rsid w:val="00AF2079"/>
    <w:rsid w:val="00AF6A75"/>
    <w:rsid w:val="00B01840"/>
    <w:rsid w:val="00B33FA0"/>
    <w:rsid w:val="00B41B4F"/>
    <w:rsid w:val="00B83C66"/>
    <w:rsid w:val="00BC7B0C"/>
    <w:rsid w:val="00BD1DD7"/>
    <w:rsid w:val="00BE4FC6"/>
    <w:rsid w:val="00BF5427"/>
    <w:rsid w:val="00C053F5"/>
    <w:rsid w:val="00C4002C"/>
    <w:rsid w:val="00C727F5"/>
    <w:rsid w:val="00C760E3"/>
    <w:rsid w:val="00C86A66"/>
    <w:rsid w:val="00C948C6"/>
    <w:rsid w:val="00CA17E1"/>
    <w:rsid w:val="00CE68B4"/>
    <w:rsid w:val="00D01E38"/>
    <w:rsid w:val="00D035F6"/>
    <w:rsid w:val="00D071DC"/>
    <w:rsid w:val="00D2324E"/>
    <w:rsid w:val="00D376FA"/>
    <w:rsid w:val="00D805C4"/>
    <w:rsid w:val="00D95BF7"/>
    <w:rsid w:val="00DE3984"/>
    <w:rsid w:val="00E51C1C"/>
    <w:rsid w:val="00E56EB4"/>
    <w:rsid w:val="00E62FC4"/>
    <w:rsid w:val="00E75D5F"/>
    <w:rsid w:val="00E821DC"/>
    <w:rsid w:val="00EB2987"/>
    <w:rsid w:val="00EB3CD7"/>
    <w:rsid w:val="00ED3BE4"/>
    <w:rsid w:val="00EE4C53"/>
    <w:rsid w:val="00F12A0E"/>
    <w:rsid w:val="00F13C60"/>
    <w:rsid w:val="00F20D1C"/>
    <w:rsid w:val="00F8196B"/>
    <w:rsid w:val="00F84EEA"/>
    <w:rsid w:val="00FD1529"/>
    <w:rsid w:val="00FF7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EA"/>
    <w:pPr>
      <w:spacing w:after="160" w:line="25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84EEA"/>
    <w:pPr>
      <w:spacing w:after="0" w:line="240" w:lineRule="auto"/>
    </w:pPr>
    <w:rPr>
      <w:rFonts w:ascii="Calibri Light" w:hAnsi="Calibri Light"/>
      <w:sz w:val="18"/>
      <w:szCs w:val="18"/>
    </w:rPr>
  </w:style>
  <w:style w:type="character" w:customStyle="1" w:styleId="a4">
    <w:name w:val="註解方塊文字 字元"/>
    <w:basedOn w:val="a0"/>
    <w:link w:val="a3"/>
    <w:uiPriority w:val="99"/>
    <w:semiHidden/>
    <w:locked/>
    <w:rsid w:val="00F84EEA"/>
    <w:rPr>
      <w:rFonts w:ascii="Calibri Light" w:eastAsia="新細明體" w:hAnsi="Calibri Light" w:cs="Times New Roman"/>
      <w:kern w:val="0"/>
      <w:sz w:val="18"/>
      <w:szCs w:val="18"/>
    </w:rPr>
  </w:style>
  <w:style w:type="paragraph" w:styleId="a5">
    <w:name w:val="header"/>
    <w:basedOn w:val="a"/>
    <w:link w:val="a6"/>
    <w:uiPriority w:val="99"/>
    <w:rsid w:val="00533C81"/>
    <w:pPr>
      <w:tabs>
        <w:tab w:val="center" w:pos="4153"/>
        <w:tab w:val="right" w:pos="8306"/>
      </w:tabs>
      <w:snapToGrid w:val="0"/>
    </w:pPr>
    <w:rPr>
      <w:sz w:val="20"/>
      <w:szCs w:val="20"/>
    </w:rPr>
  </w:style>
  <w:style w:type="character" w:customStyle="1" w:styleId="a6">
    <w:name w:val="頁首 字元"/>
    <w:basedOn w:val="a0"/>
    <w:link w:val="a5"/>
    <w:uiPriority w:val="99"/>
    <w:locked/>
    <w:rsid w:val="00533C81"/>
    <w:rPr>
      <w:rFonts w:cs="Times New Roman"/>
      <w:kern w:val="0"/>
      <w:sz w:val="20"/>
      <w:szCs w:val="20"/>
    </w:rPr>
  </w:style>
  <w:style w:type="paragraph" w:styleId="a7">
    <w:name w:val="footer"/>
    <w:basedOn w:val="a"/>
    <w:link w:val="a8"/>
    <w:uiPriority w:val="99"/>
    <w:rsid w:val="00533C81"/>
    <w:pPr>
      <w:tabs>
        <w:tab w:val="center" w:pos="4153"/>
        <w:tab w:val="right" w:pos="8306"/>
      </w:tabs>
      <w:snapToGrid w:val="0"/>
    </w:pPr>
    <w:rPr>
      <w:sz w:val="20"/>
      <w:szCs w:val="20"/>
    </w:rPr>
  </w:style>
  <w:style w:type="character" w:customStyle="1" w:styleId="a8">
    <w:name w:val="頁尾 字元"/>
    <w:basedOn w:val="a0"/>
    <w:link w:val="a7"/>
    <w:uiPriority w:val="99"/>
    <w:locked/>
    <w:rsid w:val="00533C81"/>
    <w:rPr>
      <w:rFonts w:cs="Times New Roman"/>
      <w:kern w:val="0"/>
      <w:sz w:val="20"/>
      <w:szCs w:val="20"/>
    </w:rPr>
  </w:style>
  <w:style w:type="table" w:styleId="a9">
    <w:name w:val="Table Grid"/>
    <w:basedOn w:val="a1"/>
    <w:uiPriority w:val="99"/>
    <w:rsid w:val="00ED3B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D035F6"/>
    <w:pPr>
      <w:spacing w:before="100" w:beforeAutospacing="1" w:after="100" w:afterAutospacing="1" w:line="240" w:lineRule="auto"/>
    </w:pPr>
    <w:rPr>
      <w:rFonts w:ascii="新細明體" w:hAnsi="新細明體" w:cs="新細明體"/>
      <w:sz w:val="24"/>
      <w:szCs w:val="24"/>
    </w:rPr>
  </w:style>
  <w:style w:type="paragraph" w:styleId="aa">
    <w:name w:val="footnote text"/>
    <w:basedOn w:val="a"/>
    <w:link w:val="ab"/>
    <w:uiPriority w:val="99"/>
    <w:rsid w:val="00D035F6"/>
    <w:pPr>
      <w:widowControl w:val="0"/>
      <w:snapToGrid w:val="0"/>
      <w:spacing w:after="0" w:line="240" w:lineRule="auto"/>
    </w:pPr>
    <w:rPr>
      <w:kern w:val="2"/>
      <w:sz w:val="20"/>
      <w:szCs w:val="20"/>
    </w:rPr>
  </w:style>
  <w:style w:type="character" w:customStyle="1" w:styleId="ab">
    <w:name w:val="註腳文字 字元"/>
    <w:basedOn w:val="a0"/>
    <w:link w:val="aa"/>
    <w:uiPriority w:val="99"/>
    <w:locked/>
    <w:rsid w:val="00D035F6"/>
    <w:rPr>
      <w:rFonts w:ascii="Calibri" w:eastAsia="新細明體" w:hAnsi="Calibri" w:cs="Times New Roman"/>
      <w:sz w:val="20"/>
      <w:szCs w:val="20"/>
    </w:rPr>
  </w:style>
  <w:style w:type="character" w:styleId="ac">
    <w:name w:val="footnote reference"/>
    <w:basedOn w:val="a0"/>
    <w:uiPriority w:val="99"/>
    <w:rsid w:val="00D035F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EA"/>
    <w:pPr>
      <w:spacing w:after="160" w:line="25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84EEA"/>
    <w:pPr>
      <w:spacing w:after="0" w:line="240" w:lineRule="auto"/>
    </w:pPr>
    <w:rPr>
      <w:rFonts w:ascii="Calibri Light" w:hAnsi="Calibri Light"/>
      <w:sz w:val="18"/>
      <w:szCs w:val="18"/>
    </w:rPr>
  </w:style>
  <w:style w:type="character" w:customStyle="1" w:styleId="a4">
    <w:name w:val="註解方塊文字 字元"/>
    <w:basedOn w:val="a0"/>
    <w:link w:val="a3"/>
    <w:uiPriority w:val="99"/>
    <w:semiHidden/>
    <w:locked/>
    <w:rsid w:val="00F84EEA"/>
    <w:rPr>
      <w:rFonts w:ascii="Calibri Light" w:eastAsia="新細明體" w:hAnsi="Calibri Light" w:cs="Times New Roman"/>
      <w:kern w:val="0"/>
      <w:sz w:val="18"/>
      <w:szCs w:val="18"/>
    </w:rPr>
  </w:style>
  <w:style w:type="paragraph" w:styleId="a5">
    <w:name w:val="header"/>
    <w:basedOn w:val="a"/>
    <w:link w:val="a6"/>
    <w:uiPriority w:val="99"/>
    <w:rsid w:val="00533C81"/>
    <w:pPr>
      <w:tabs>
        <w:tab w:val="center" w:pos="4153"/>
        <w:tab w:val="right" w:pos="8306"/>
      </w:tabs>
      <w:snapToGrid w:val="0"/>
    </w:pPr>
    <w:rPr>
      <w:sz w:val="20"/>
      <w:szCs w:val="20"/>
    </w:rPr>
  </w:style>
  <w:style w:type="character" w:customStyle="1" w:styleId="a6">
    <w:name w:val="頁首 字元"/>
    <w:basedOn w:val="a0"/>
    <w:link w:val="a5"/>
    <w:uiPriority w:val="99"/>
    <w:locked/>
    <w:rsid w:val="00533C81"/>
    <w:rPr>
      <w:rFonts w:cs="Times New Roman"/>
      <w:kern w:val="0"/>
      <w:sz w:val="20"/>
      <w:szCs w:val="20"/>
    </w:rPr>
  </w:style>
  <w:style w:type="paragraph" w:styleId="a7">
    <w:name w:val="footer"/>
    <w:basedOn w:val="a"/>
    <w:link w:val="a8"/>
    <w:uiPriority w:val="99"/>
    <w:rsid w:val="00533C81"/>
    <w:pPr>
      <w:tabs>
        <w:tab w:val="center" w:pos="4153"/>
        <w:tab w:val="right" w:pos="8306"/>
      </w:tabs>
      <w:snapToGrid w:val="0"/>
    </w:pPr>
    <w:rPr>
      <w:sz w:val="20"/>
      <w:szCs w:val="20"/>
    </w:rPr>
  </w:style>
  <w:style w:type="character" w:customStyle="1" w:styleId="a8">
    <w:name w:val="頁尾 字元"/>
    <w:basedOn w:val="a0"/>
    <w:link w:val="a7"/>
    <w:uiPriority w:val="99"/>
    <w:locked/>
    <w:rsid w:val="00533C81"/>
    <w:rPr>
      <w:rFonts w:cs="Times New Roman"/>
      <w:kern w:val="0"/>
      <w:sz w:val="20"/>
      <w:szCs w:val="20"/>
    </w:rPr>
  </w:style>
  <w:style w:type="table" w:styleId="a9">
    <w:name w:val="Table Grid"/>
    <w:basedOn w:val="a1"/>
    <w:uiPriority w:val="99"/>
    <w:rsid w:val="00ED3B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D035F6"/>
    <w:pPr>
      <w:spacing w:before="100" w:beforeAutospacing="1" w:after="100" w:afterAutospacing="1" w:line="240" w:lineRule="auto"/>
    </w:pPr>
    <w:rPr>
      <w:rFonts w:ascii="新細明體" w:hAnsi="新細明體" w:cs="新細明體"/>
      <w:sz w:val="24"/>
      <w:szCs w:val="24"/>
    </w:rPr>
  </w:style>
  <w:style w:type="paragraph" w:styleId="aa">
    <w:name w:val="footnote text"/>
    <w:basedOn w:val="a"/>
    <w:link w:val="ab"/>
    <w:uiPriority w:val="99"/>
    <w:rsid w:val="00D035F6"/>
    <w:pPr>
      <w:widowControl w:val="0"/>
      <w:snapToGrid w:val="0"/>
      <w:spacing w:after="0" w:line="240" w:lineRule="auto"/>
    </w:pPr>
    <w:rPr>
      <w:kern w:val="2"/>
      <w:sz w:val="20"/>
      <w:szCs w:val="20"/>
    </w:rPr>
  </w:style>
  <w:style w:type="character" w:customStyle="1" w:styleId="ab">
    <w:name w:val="註腳文字 字元"/>
    <w:basedOn w:val="a0"/>
    <w:link w:val="aa"/>
    <w:uiPriority w:val="99"/>
    <w:locked/>
    <w:rsid w:val="00D035F6"/>
    <w:rPr>
      <w:rFonts w:ascii="Calibri" w:eastAsia="新細明體" w:hAnsi="Calibri" w:cs="Times New Roman"/>
      <w:sz w:val="20"/>
      <w:szCs w:val="20"/>
    </w:rPr>
  </w:style>
  <w:style w:type="character" w:styleId="ac">
    <w:name w:val="footnote reference"/>
    <w:basedOn w:val="a0"/>
    <w:uiPriority w:val="99"/>
    <w:rsid w:val="00D035F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05410">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翻動教育的泥土地：東部高中職教師多元文化增能工作坊</dc:title>
  <dc:subject/>
  <dc:creator>USER</dc:creator>
  <cp:keywords/>
  <dc:description/>
  <cp:lastModifiedBy>李宜蓁</cp:lastModifiedBy>
  <cp:revision>7</cp:revision>
  <cp:lastPrinted>2016-10-11T06:35:00Z</cp:lastPrinted>
  <dcterms:created xsi:type="dcterms:W3CDTF">2016-10-11T06:35:00Z</dcterms:created>
  <dcterms:modified xsi:type="dcterms:W3CDTF">2016-10-12T17:14:00Z</dcterms:modified>
</cp:coreProperties>
</file>