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38" w:rsidRPr="00C75D38" w:rsidRDefault="00C75D38" w:rsidP="00C75D38">
      <w:pPr>
        <w:spacing w:line="0" w:lineRule="atLeast"/>
        <w:jc w:val="center"/>
        <w:rPr>
          <w:rFonts w:ascii="標楷體" w:eastAsia="標楷體" w:hAnsi="標楷體"/>
          <w:color w:val="FF0000"/>
          <w:sz w:val="60"/>
          <w:szCs w:val="60"/>
        </w:rPr>
      </w:pPr>
      <w:r w:rsidRPr="00C75D38">
        <w:rPr>
          <w:rFonts w:ascii="標楷體" w:eastAsia="標楷體" w:hAnsi="標楷體" w:hint="eastAsia"/>
          <w:color w:val="FF0000"/>
          <w:sz w:val="60"/>
          <w:szCs w:val="60"/>
        </w:rPr>
        <w:t>TRX體驗班招生</w:t>
      </w:r>
    </w:p>
    <w:p w:rsidR="00733525" w:rsidRPr="00733525" w:rsidRDefault="00733525" w:rsidP="00733525">
      <w:pPr>
        <w:jc w:val="center"/>
        <w:rPr>
          <w:rFonts w:ascii="微軟正黑體" w:eastAsia="微軟正黑體" w:hAnsi="微軟正黑體"/>
          <w:b/>
          <w:bCs/>
          <w:color w:val="5AA11B"/>
          <w:sz w:val="40"/>
          <w:szCs w:val="40"/>
        </w:rPr>
      </w:pPr>
      <w:r w:rsidRPr="00733525">
        <w:rPr>
          <w:rFonts w:ascii="微軟正黑體" w:eastAsia="微軟正黑體" w:hAnsi="微軟正黑體" w:hint="eastAsia"/>
          <w:b/>
          <w:bCs/>
          <w:color w:val="5AA11B"/>
          <w:sz w:val="40"/>
          <w:szCs w:val="40"/>
        </w:rPr>
        <w:t>TRX懸吊訓練在紅什麼？</w:t>
      </w:r>
    </w:p>
    <w:p w:rsidR="00F946C4" w:rsidRPr="00E244CF" w:rsidRDefault="00733525" w:rsidP="00733525">
      <w:pPr>
        <w:jc w:val="right"/>
        <w:rPr>
          <w:rFonts w:ascii="微軟正黑體" w:eastAsia="微軟正黑體" w:hAnsi="微軟正黑體"/>
          <w:b/>
          <w:bCs/>
          <w:color w:val="5AA11B"/>
          <w:szCs w:val="24"/>
        </w:rPr>
      </w:pPr>
      <w:r w:rsidRPr="00E244CF">
        <w:rPr>
          <w:rFonts w:ascii="微軟正黑體" w:eastAsia="微軟正黑體" w:hAnsi="微軟正黑體" w:hint="eastAsia"/>
          <w:color w:val="4C4C4C"/>
          <w:szCs w:val="24"/>
        </w:rPr>
        <w:t>康健雜誌204期2015.11.01 作者：呂嘉薰</w:t>
      </w:r>
    </w:p>
    <w:p w:rsidR="00733525" w:rsidRDefault="00733525" w:rsidP="00A829FB">
      <w:pPr>
        <w:jc w:val="center"/>
        <w:rPr>
          <w:rFonts w:asciiTheme="majorEastAsia" w:eastAsiaTheme="majorEastAsia" w:hAnsiTheme="majorEastAsia"/>
        </w:rPr>
      </w:pPr>
      <w:r w:rsidRPr="0073352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934575" cy="3063240"/>
            <wp:effectExtent l="19050" t="0" r="9025" b="0"/>
            <wp:docPr id="4" name="圖片 4" descr="TRX懸吊訓練在紅什麼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X懸吊訓練在紅什麼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57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25" w:rsidRPr="00C75D38" w:rsidRDefault="00733525" w:rsidP="00D91795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</w:rPr>
      </w:pPr>
      <w:r w:rsidRPr="00C75D38">
        <w:rPr>
          <w:rFonts w:ascii="Times New Roman" w:eastAsia="標楷體" w:hAnsi="標楷體" w:cs="Times New Roman"/>
          <w:b/>
          <w:color w:val="FF0000"/>
          <w:kern w:val="0"/>
          <w:sz w:val="32"/>
          <w:szCs w:val="32"/>
        </w:rPr>
        <w:t>只要一條尼龍繩，把自己吊起來就能健身？聽起來不可思議，這可是歐美最流行的健身方式！</w:t>
      </w:r>
    </w:p>
    <w:p w:rsidR="00733525" w:rsidRPr="00C75D38" w:rsidRDefault="00733525" w:rsidP="00D91795">
      <w:pPr>
        <w:spacing w:line="0" w:lineRule="atLeast"/>
        <w:rPr>
          <w:rFonts w:ascii="Times New Roman" w:eastAsia="標楷體" w:hAnsi="Times New Roman" w:cs="Times New Roman"/>
          <w:kern w:val="0"/>
        </w:rPr>
      </w:pP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懸吊式阻抗訓練（</w:t>
      </w:r>
      <w:r w:rsidRPr="00C75D38">
        <w:rPr>
          <w:rFonts w:ascii="Times New Roman" w:eastAsia="標楷體" w:hAnsi="Times New Roman" w:cs="Times New Roman"/>
          <w:kern w:val="0"/>
        </w:rPr>
        <w:t>Total Body Resistance Exercise</w:t>
      </w:r>
      <w:r w:rsidRPr="00C75D38">
        <w:rPr>
          <w:rFonts w:ascii="Times New Roman" w:eastAsia="標楷體" w:hAnsi="標楷體" w:cs="Times New Roman"/>
          <w:kern w:val="0"/>
        </w:rPr>
        <w:t>），是全身性的肌力訓練，利用自己的體重作為阻力，調整傾斜角度或姿勢來控制運動強度。研究指出，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能訓練到深層肌肉，對肌肉的激活效果比在平面上施行肌力訓練好。</w:t>
      </w:r>
      <w:r w:rsidRPr="00C75D38">
        <w:rPr>
          <w:rFonts w:ascii="Times New Roman" w:eastAsia="標楷體" w:hAnsi="Times New Roman" w:cs="Times New Roman"/>
          <w:kern w:val="0"/>
        </w:rPr>
        <w:br/>
        <w:t>TRX</w:t>
      </w:r>
      <w:r w:rsidRPr="00C75D38">
        <w:rPr>
          <w:rFonts w:ascii="Times New Roman" w:eastAsia="標楷體" w:hAnsi="標楷體" w:cs="Times New Roman"/>
          <w:kern w:val="0"/>
        </w:rPr>
        <w:t>最早為美國海豹突擊隊所用，希望軍人在受限的環境下仍能持續鍛鍊體能，讓身體更有力量、靈活、平衡，而且只需一條尼龍材質的繩子，固定在單個錨點上懸吊，在公園、家裡都能做。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特色正是「</w:t>
      </w:r>
      <w:r w:rsidRPr="00C75D38">
        <w:rPr>
          <w:rFonts w:ascii="Times New Roman" w:eastAsia="標楷體" w:hAnsi="Times New Roman" w:cs="Times New Roman"/>
          <w:kern w:val="0"/>
        </w:rPr>
        <w:t>All core, all the time, all places, all level.</w:t>
      </w:r>
      <w:r w:rsidRPr="00C75D38">
        <w:rPr>
          <w:rFonts w:ascii="Times New Roman" w:eastAsia="標楷體" w:hAnsi="標楷體" w:cs="Times New Roman"/>
          <w:kern w:val="0"/>
        </w:rPr>
        <w:t>」也就是可以給任何體能水準的人、在任何時間與場所訓練。</w:t>
      </w:r>
    </w:p>
    <w:p w:rsidR="00D91795" w:rsidRPr="00C75D38" w:rsidRDefault="00D91795" w:rsidP="00D91795">
      <w:pPr>
        <w:spacing w:line="0" w:lineRule="atLeast"/>
        <w:rPr>
          <w:rFonts w:ascii="Times New Roman" w:eastAsia="標楷體" w:hAnsi="Times New Roman" w:cs="Times New Roman"/>
          <w:b/>
          <w:bCs/>
          <w:color w:val="006400"/>
          <w:kern w:val="0"/>
          <w:shd w:val="pct15" w:color="auto" w:fill="FFFFFF"/>
        </w:rPr>
      </w:pPr>
    </w:p>
    <w:p w:rsidR="00733525" w:rsidRPr="00C75D38" w:rsidRDefault="00733525" w:rsidP="00D91795">
      <w:pPr>
        <w:spacing w:line="0" w:lineRule="atLeast"/>
        <w:rPr>
          <w:rFonts w:ascii="Times New Roman" w:eastAsia="標楷體" w:hAnsi="Times New Roman" w:cs="Times New Roman"/>
          <w:b/>
          <w:bCs/>
          <w:color w:val="006400"/>
          <w:kern w:val="0"/>
          <w:shd w:val="pct15" w:color="auto" w:fill="FFFFFF"/>
        </w:rPr>
      </w:pPr>
      <w:r w:rsidRPr="00C75D38">
        <w:rPr>
          <w:rFonts w:ascii="Times New Roman" w:eastAsia="標楷體" w:hAnsi="標楷體" w:cs="Times New Roman"/>
          <w:b/>
          <w:bCs/>
          <w:color w:val="006400"/>
          <w:kern w:val="0"/>
          <w:shd w:val="pct15" w:color="auto" w:fill="FFFFFF"/>
        </w:rPr>
        <w:t>用克服不穩定來穩定身軀</w:t>
      </w:r>
    </w:p>
    <w:p w:rsidR="00733525" w:rsidRPr="00C75D38" w:rsidRDefault="00733525" w:rsidP="00D91795">
      <w:pPr>
        <w:spacing w:line="0" w:lineRule="atLeast"/>
        <w:rPr>
          <w:rFonts w:ascii="Times New Roman" w:eastAsia="標楷體" w:hAnsi="Times New Roman" w:cs="Times New Roman"/>
          <w:kern w:val="0"/>
        </w:rPr>
      </w:pPr>
      <w:r w:rsidRPr="00C75D38">
        <w:rPr>
          <w:rFonts w:ascii="Times New Roman" w:eastAsia="標楷體" w:hAnsi="標楷體" w:cs="Times New Roman"/>
          <w:kern w:val="0"/>
        </w:rPr>
        <w:t>肌力訓練本就能幫助強化核心肌群，但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的懸吊原理對心肺能力、全身肌群的平衡和協調都有助益，而不只是單一肌群。林治逸解釋，慢跑、有氧舞蹈等能提升肺活量，但操作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需要全身肌肉一起參與，血液必須快速流到各處肌肉補充，會確實加強心肺能力，並達到功能性訓練的效果。</w:t>
      </w:r>
      <w:r w:rsidRPr="00C75D38">
        <w:rPr>
          <w:rFonts w:ascii="Times New Roman" w:eastAsia="標楷體" w:hAnsi="Times New Roman" w:cs="Times New Roman"/>
          <w:kern w:val="0"/>
        </w:rPr>
        <w:br/>
      </w:r>
      <w:r w:rsidRPr="00C75D38">
        <w:rPr>
          <w:rFonts w:ascii="Times New Roman" w:eastAsia="標楷體" w:hAnsi="標楷體" w:cs="Times New Roman"/>
          <w:kern w:val="0"/>
        </w:rPr>
        <w:t>此外，多數人運動想達到的燃脂效果，從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也能獲得。「一般來說，有計劃地用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的動作訓練</w:t>
      </w:r>
      <w:r w:rsidRPr="00C75D38">
        <w:rPr>
          <w:rFonts w:ascii="Times New Roman" w:eastAsia="標楷體" w:hAnsi="Times New Roman" w:cs="Times New Roman"/>
          <w:kern w:val="0"/>
        </w:rPr>
        <w:t>3</w:t>
      </w:r>
      <w:r w:rsidRPr="00C75D38">
        <w:rPr>
          <w:rFonts w:ascii="Times New Roman" w:eastAsia="標楷體" w:hAnsi="標楷體" w:cs="Times New Roman"/>
          <w:kern w:val="0"/>
        </w:rPr>
        <w:t>～</w:t>
      </w:r>
      <w:r w:rsidRPr="00C75D38">
        <w:rPr>
          <w:rFonts w:ascii="Times New Roman" w:eastAsia="標楷體" w:hAnsi="Times New Roman" w:cs="Times New Roman"/>
          <w:kern w:val="0"/>
        </w:rPr>
        <w:t>6</w:t>
      </w:r>
      <w:r w:rsidRPr="00C75D38">
        <w:rPr>
          <w:rFonts w:ascii="Times New Roman" w:eastAsia="標楷體" w:hAnsi="標楷體" w:cs="Times New Roman"/>
          <w:kern w:val="0"/>
        </w:rPr>
        <w:t>個月就能有效控制體重、降低體脂，」林治逸說。</w:t>
      </w:r>
      <w:r w:rsidRPr="00C75D38">
        <w:rPr>
          <w:rFonts w:ascii="Times New Roman" w:eastAsia="標楷體" w:hAnsi="Times New Roman" w:cs="Times New Roman"/>
          <w:kern w:val="0"/>
        </w:rPr>
        <w:br/>
      </w:r>
      <w:r w:rsidRPr="00C75D38">
        <w:rPr>
          <w:rFonts w:ascii="Times New Roman" w:eastAsia="標楷體" w:hAnsi="標楷體" w:cs="Times New Roman"/>
          <w:kern w:val="0"/>
        </w:rPr>
        <w:t>其實，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的訓練動作跟傳統肌力訓練一樣，即伏地挺身（</w:t>
      </w:r>
      <w:r w:rsidRPr="00C75D38">
        <w:rPr>
          <w:rFonts w:ascii="Times New Roman" w:eastAsia="標楷體" w:hAnsi="Times New Roman" w:cs="Times New Roman"/>
          <w:kern w:val="0"/>
        </w:rPr>
        <w:t>push-up</w:t>
      </w:r>
      <w:r w:rsidRPr="00C75D38">
        <w:rPr>
          <w:rFonts w:ascii="Times New Roman" w:eastAsia="標楷體" w:hAnsi="標楷體" w:cs="Times New Roman"/>
          <w:kern w:val="0"/>
        </w:rPr>
        <w:t>）、深蹲（</w:t>
      </w:r>
      <w:r w:rsidRPr="00C75D38">
        <w:rPr>
          <w:rFonts w:ascii="Times New Roman" w:eastAsia="標楷體" w:hAnsi="Times New Roman" w:cs="Times New Roman"/>
          <w:kern w:val="0"/>
        </w:rPr>
        <w:t>squat</w:t>
      </w:r>
      <w:r w:rsidRPr="00C75D38">
        <w:rPr>
          <w:rFonts w:ascii="Times New Roman" w:eastAsia="標楷體" w:hAnsi="標楷體" w:cs="Times New Roman"/>
          <w:kern w:val="0"/>
        </w:rPr>
        <w:t>）、撐體（</w:t>
      </w:r>
      <w:r w:rsidRPr="00C75D38">
        <w:rPr>
          <w:rFonts w:ascii="Times New Roman" w:eastAsia="標楷體" w:hAnsi="Times New Roman" w:cs="Times New Roman"/>
          <w:kern w:val="0"/>
        </w:rPr>
        <w:t>plank</w:t>
      </w:r>
      <w:r w:rsidRPr="00C75D38">
        <w:rPr>
          <w:rFonts w:ascii="Times New Roman" w:eastAsia="標楷體" w:hAnsi="標楷體" w:cs="Times New Roman"/>
          <w:kern w:val="0"/>
        </w:rPr>
        <w:t>）、弓箭步（</w:t>
      </w:r>
      <w:r w:rsidRPr="00C75D38">
        <w:rPr>
          <w:rFonts w:ascii="Times New Roman" w:eastAsia="標楷體" w:hAnsi="Times New Roman" w:cs="Times New Roman"/>
          <w:kern w:val="0"/>
        </w:rPr>
        <w:t>lunge</w:t>
      </w:r>
      <w:r w:rsidRPr="00C75D38">
        <w:rPr>
          <w:rFonts w:ascii="Times New Roman" w:eastAsia="標楷體" w:hAnsi="標楷體" w:cs="Times New Roman"/>
          <w:kern w:val="0"/>
        </w:rPr>
        <w:t>）等的「繩子版」。這樣聽起來，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好像只要拉拉繩子、拉拉筋就好？</w:t>
      </w:r>
    </w:p>
    <w:p w:rsidR="00D91795" w:rsidRPr="00C75D38" w:rsidRDefault="00733525" w:rsidP="00D91795">
      <w:pPr>
        <w:spacing w:line="0" w:lineRule="atLeast"/>
        <w:rPr>
          <w:rFonts w:ascii="Times New Roman" w:eastAsia="標楷體" w:hAnsi="Times New Roman" w:cs="Times New Roman"/>
          <w:b/>
          <w:bCs/>
          <w:color w:val="006400"/>
          <w:kern w:val="0"/>
          <w:shd w:val="pct15" w:color="auto" w:fill="FFFFFF"/>
        </w:rPr>
      </w:pPr>
      <w:r w:rsidRPr="00C75D38">
        <w:rPr>
          <w:rFonts w:ascii="Times New Roman" w:eastAsia="標楷體" w:hAnsi="標楷體" w:cs="Times New Roman"/>
          <w:kern w:val="0"/>
        </w:rPr>
        <w:t>《肌力與體能研究期刊》一篇研究證實，同樣一個伏地挺身動作，藉由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來訓練，比起在穩定平面上進行，可能會獲得更好的肌肉激活效果。</w:t>
      </w:r>
      <w:r w:rsidRPr="00C75D38">
        <w:rPr>
          <w:rFonts w:ascii="Times New Roman" w:eastAsia="標楷體" w:hAnsi="Times New Roman" w:cs="Times New Roman"/>
          <w:kern w:val="0"/>
        </w:rPr>
        <w:br/>
      </w:r>
    </w:p>
    <w:p w:rsidR="00733525" w:rsidRPr="00C75D38" w:rsidRDefault="00733525" w:rsidP="00D91795">
      <w:pPr>
        <w:spacing w:line="0" w:lineRule="atLeast"/>
        <w:rPr>
          <w:rFonts w:ascii="Times New Roman" w:eastAsia="標楷體" w:hAnsi="Times New Roman" w:cs="Times New Roman"/>
          <w:kern w:val="0"/>
        </w:rPr>
      </w:pPr>
      <w:r w:rsidRPr="00C75D38">
        <w:rPr>
          <w:rFonts w:ascii="Times New Roman" w:eastAsia="標楷體" w:hAnsi="標楷體" w:cs="Times New Roman"/>
          <w:b/>
          <w:bCs/>
          <w:color w:val="006400"/>
          <w:kern w:val="0"/>
          <w:shd w:val="pct15" w:color="auto" w:fill="FFFFFF"/>
        </w:rPr>
        <w:lastRenderedPageBreak/>
        <w:t>中年人、五十肩也能做</w:t>
      </w:r>
      <w:r w:rsidRPr="00C75D38">
        <w:rPr>
          <w:rFonts w:ascii="Times New Roman" w:eastAsia="標楷體" w:hAnsi="Times New Roman" w:cs="Times New Roman"/>
          <w:b/>
          <w:bCs/>
          <w:color w:val="006400"/>
          <w:kern w:val="0"/>
          <w:shd w:val="pct15" w:color="auto" w:fill="FFFFFF"/>
        </w:rPr>
        <w:t>TRX</w:t>
      </w:r>
    </w:p>
    <w:p w:rsidR="00D91795" w:rsidRPr="000D755A" w:rsidRDefault="00733525" w:rsidP="00D91795">
      <w:pPr>
        <w:spacing w:line="0" w:lineRule="atLeast"/>
        <w:rPr>
          <w:rFonts w:ascii="Times New Roman" w:eastAsia="標楷體" w:hAnsi="Times New Roman" w:cs="Times New Roman"/>
          <w:kern w:val="0"/>
        </w:rPr>
      </w:pPr>
      <w:r w:rsidRPr="00C75D38">
        <w:rPr>
          <w:rFonts w:ascii="Times New Roman" w:eastAsia="標楷體" w:hAnsi="標楷體" w:cs="Times New Roman"/>
          <w:kern w:val="0"/>
        </w:rPr>
        <w:t>這些動作對中年或受傷的人來說不會太難嗎？學生多為中年人或高齡者的林治逸說，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的動作沒有標準程序和固定角度，端看每個人的運動強度、身體耐受度而定，隨著體能狀況、個人關節角度不同，一個動作就有多種蹲法。</w:t>
      </w:r>
      <w:r w:rsidRPr="00C75D38">
        <w:rPr>
          <w:rFonts w:ascii="Times New Roman" w:eastAsia="標楷體" w:hAnsi="Times New Roman" w:cs="Times New Roman"/>
          <w:kern w:val="0"/>
        </w:rPr>
        <w:br/>
      </w:r>
      <w:r w:rsidRPr="00C75D38">
        <w:rPr>
          <w:rFonts w:ascii="Times New Roman" w:eastAsia="標楷體" w:hAnsi="標楷體" w:cs="Times New Roman"/>
          <w:kern w:val="0"/>
        </w:rPr>
        <w:t>而美軍設計這項運動的原意正是讓人能隨處練習，國外也常有人帶著繩子到公園做，</w:t>
      </w:r>
      <w:r w:rsidRPr="00C75D38">
        <w:rPr>
          <w:rFonts w:ascii="Times New Roman" w:eastAsia="標楷體" w:hAnsi="Times New Roman" w:cs="Times New Roman"/>
          <w:kern w:val="0"/>
        </w:rPr>
        <w:t>Sommer</w:t>
      </w:r>
      <w:r w:rsidRPr="00C75D38">
        <w:rPr>
          <w:rFonts w:ascii="Times New Roman" w:eastAsia="標楷體" w:hAnsi="標楷體" w:cs="Times New Roman"/>
          <w:kern w:val="0"/>
        </w:rPr>
        <w:t>則說，建議要有基本體能和對身體的認識，比較安全。初學者和特殊狀況者必須有教練在旁指導，否則在這種不穩定的表面上操作動作，可能會讓人習慣並強化錯誤姿勢，造成永久的運動傷害。利用這組方便的繩索，找到自己身體可以承受的範圍，</w:t>
      </w:r>
      <w:r w:rsidRPr="00C75D38">
        <w:rPr>
          <w:rFonts w:ascii="Times New Roman" w:eastAsia="標楷體" w:hAnsi="Times New Roman" w:cs="Times New Roman"/>
          <w:kern w:val="0"/>
        </w:rPr>
        <w:t>TRX</w:t>
      </w:r>
      <w:r w:rsidRPr="00C75D38">
        <w:rPr>
          <w:rFonts w:ascii="Times New Roman" w:eastAsia="標楷體" w:hAnsi="標楷體" w:cs="Times New Roman"/>
          <w:kern w:val="0"/>
        </w:rPr>
        <w:t>不但是時尚運動，還能成為讓你訓練肌力更舒服、健身更有效率的輔具。</w:t>
      </w:r>
    </w:p>
    <w:p w:rsidR="00733525" w:rsidRPr="00C75D38" w:rsidRDefault="00237F2A" w:rsidP="00D91795">
      <w:pPr>
        <w:spacing w:line="0" w:lineRule="atLeast"/>
        <w:rPr>
          <w:rFonts w:ascii="Times New Roman" w:eastAsia="標楷體" w:hAnsi="Times New Roman" w:cs="Times New Roman"/>
          <w:color w:val="FF0000"/>
          <w:sz w:val="30"/>
          <w:szCs w:val="30"/>
        </w:rPr>
      </w:pPr>
      <w:r w:rsidRPr="00C75D38">
        <w:rPr>
          <w:rFonts w:ascii="Times New Roman" w:eastAsia="標楷體" w:hAnsi="Times New Roman" w:cs="Times New Roman"/>
          <w:color w:val="FF0000"/>
          <w:sz w:val="30"/>
          <w:szCs w:val="30"/>
        </w:rPr>
        <w:t>TRX</w:t>
      </w:r>
      <w:r w:rsidRPr="00C75D38">
        <w:rPr>
          <w:rFonts w:ascii="Times New Roman" w:eastAsia="標楷體" w:hAnsi="標楷體" w:cs="Times New Roman"/>
          <w:color w:val="FF0000"/>
          <w:sz w:val="30"/>
          <w:szCs w:val="30"/>
        </w:rPr>
        <w:t>體驗班</w:t>
      </w:r>
      <w:r w:rsidR="00D91795" w:rsidRPr="00C75D38">
        <w:rPr>
          <w:rFonts w:ascii="Times New Roman" w:eastAsia="標楷體" w:hAnsi="標楷體" w:cs="Times New Roman"/>
          <w:color w:val="FF0000"/>
          <w:sz w:val="30"/>
          <w:szCs w:val="30"/>
        </w:rPr>
        <w:t>招生</w:t>
      </w:r>
    </w:p>
    <w:p w:rsidR="00237F2A" w:rsidRPr="00C75D38" w:rsidRDefault="00237F2A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  <w:highlight w:val="yellow"/>
        </w:rPr>
        <w:t>時間及地點選擇一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每週一晚上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</w:t>
      </w:r>
      <w:r w:rsidR="004A7EA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4A7EA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(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東華大學壽豐校區體育館跆拳道教室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)</w:t>
      </w:r>
    </w:p>
    <w:p w:rsidR="00016B84" w:rsidRDefault="00237F2A" w:rsidP="00D91795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  <w:highlight w:val="red"/>
        </w:rPr>
        <w:t>時間及地點選擇二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  <w:highlight w:val="red"/>
        </w:rPr>
        <w:t xml:space="preserve">: </w:t>
      </w:r>
      <w:r w:rsidRPr="00BD0821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每週一晚上</w:t>
      </w:r>
      <w:r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8</w:t>
      </w:r>
      <w:r w:rsidR="00CD5FE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71510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CD5FE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~9</w:t>
      </w:r>
      <w:r w:rsidR="00CD5FE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71510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CD5FE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(</w:t>
      </w:r>
      <w:r w:rsidR="00CD5FEC" w:rsidRPr="00BD0821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腹愁者聯盟健身工作室</w:t>
      </w:r>
      <w:r w:rsidR="00CD5FEC" w:rsidRPr="00BD0821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: </w:t>
      </w:r>
      <w:r w:rsidR="00CD5FEC" w:rsidRPr="00BD0821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花蓮市中華路</w:t>
      </w:r>
    </w:p>
    <w:p w:rsidR="00CD5FEC" w:rsidRPr="00C75D38" w:rsidRDefault="00016B84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                  </w:t>
      </w:r>
      <w:r w:rsidR="00CD5FEC"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>317</w:t>
      </w:r>
      <w:r w:rsidR="00CD5FEC"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巷</w:t>
      </w:r>
      <w:r w:rsidR="00CD5FEC"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>2-3</w:t>
      </w:r>
      <w:r w:rsidR="00CD5FEC"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號</w:t>
      </w:r>
      <w:r w:rsidR="00CD5FEC"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>1F)</w:t>
      </w:r>
    </w:p>
    <w:p w:rsidR="000D755A" w:rsidRDefault="000D755A" w:rsidP="00D91795">
      <w:pPr>
        <w:spacing w:line="0" w:lineRule="atLeast"/>
        <w:rPr>
          <w:rFonts w:ascii="Times New Roman" w:eastAsia="標楷體" w:hAnsi="標楷體" w:cs="Times New Roman"/>
          <w:b/>
          <w:color w:val="000000" w:themeColor="text1"/>
          <w:sz w:val="30"/>
          <w:szCs w:val="30"/>
        </w:rPr>
      </w:pPr>
    </w:p>
    <w:p w:rsidR="00237F2A" w:rsidRPr="00016B84" w:rsidRDefault="003136F1" w:rsidP="00D91795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</w:pPr>
      <w:r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體驗價</w:t>
      </w:r>
      <w:r w:rsidR="00237F2A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 xml:space="preserve">: 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每小時</w:t>
      </w:r>
      <w:r w:rsidR="00A829FB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2</w:t>
      </w:r>
      <w:r w:rsidR="00C75D38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0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0</w:t>
      </w:r>
      <w:r w:rsidR="00237F2A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元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/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每人，</w:t>
      </w:r>
      <w:r w:rsidR="003747A9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  <w:shd w:val="pct15" w:color="auto" w:fill="FFFFFF"/>
        </w:rPr>
        <w:t>每一期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共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4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堂課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(4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小時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)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，總費用</w:t>
      </w:r>
      <w:r w:rsidR="00C75D38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8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00</w:t>
      </w:r>
      <w:r w:rsidR="007914F4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元。</w:t>
      </w:r>
    </w:p>
    <w:p w:rsidR="005150EC" w:rsidRPr="00016B84" w:rsidRDefault="00237F2A" w:rsidP="00D91795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</w:pPr>
      <w:r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人數</w:t>
      </w:r>
      <w:r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 xml:space="preserve">: </w:t>
      </w:r>
      <w:r w:rsidR="007914F4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8</w:t>
      </w:r>
      <w:r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人開班</w:t>
      </w:r>
      <w:r w:rsidR="00B250B0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 xml:space="preserve"> (</w:t>
      </w:r>
      <w:r w:rsidR="00B250B0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一班</w:t>
      </w:r>
      <w:r w:rsidR="00B250B0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14</w:t>
      </w:r>
      <w:r w:rsidR="00B250B0" w:rsidRPr="00016B84">
        <w:rPr>
          <w:rFonts w:ascii="Times New Roman" w:eastAsia="標楷體" w:hAnsi="標楷體" w:cs="Times New Roman"/>
          <w:b/>
          <w:color w:val="000000" w:themeColor="text1"/>
          <w:sz w:val="30"/>
          <w:szCs w:val="30"/>
          <w:shd w:val="pct15" w:color="auto" w:fill="FFFFFF"/>
        </w:rPr>
        <w:t>人為限</w:t>
      </w:r>
      <w:r w:rsidR="00B250B0" w:rsidRPr="00016B84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shd w:val="pct15" w:color="auto" w:fill="FFFFFF"/>
        </w:rPr>
        <w:t>)</w:t>
      </w:r>
      <w:r w:rsidR="00016B84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shd w:val="pct15" w:color="auto" w:fill="FFFFFF"/>
        </w:rPr>
        <w:t xml:space="preserve">     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開班日期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: 3/28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、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4/11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、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4/18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、</w:t>
      </w:r>
      <w:r w:rsidR="000D755A" w:rsidRPr="00016B8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0"/>
          <w:szCs w:val="30"/>
          <w:shd w:val="pct15" w:color="auto" w:fill="FFFFFF"/>
        </w:rPr>
        <w:t>4/25</w:t>
      </w:r>
    </w:p>
    <w:p w:rsidR="000D755A" w:rsidRDefault="000D755A" w:rsidP="00D91795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</w:p>
    <w:p w:rsidR="000239CC" w:rsidRPr="00C75D38" w:rsidRDefault="000239CC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</w:pPr>
      <w:r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教練</w:t>
      </w:r>
      <w:r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徐斌雁</w:t>
      </w:r>
      <w:r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 xml:space="preserve"> </w:t>
      </w:r>
      <w:r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先生</w:t>
      </w:r>
      <w:r w:rsidR="00C629D4"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 xml:space="preserve"> (</w:t>
      </w:r>
      <w:r w:rsidR="00C629D4" w:rsidRPr="00C75D38"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  <w:t>腹愁者聯盟健身工作室負責人</w:t>
      </w:r>
      <w:r w:rsidR="00C629D4" w:rsidRPr="00C75D38">
        <w:rPr>
          <w:rFonts w:ascii="Times New Roman" w:eastAsia="標楷體" w:hAnsi="Times New Roman" w:cs="Times New Roman"/>
          <w:color w:val="000000" w:themeColor="text1"/>
          <w:kern w:val="0"/>
          <w:sz w:val="30"/>
          <w:szCs w:val="30"/>
          <w:shd w:val="clear" w:color="auto" w:fill="FFFFFF"/>
        </w:rPr>
        <w:t>)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資歷</w:t>
      </w:r>
      <w:r w:rsidR="00C75D38">
        <w:rPr>
          <w:rFonts w:ascii="Times New Roman" w:eastAsia="標楷體" w:hAnsi="標楷體" w:cs="Times New Roman" w:hint="eastAsia"/>
          <w:sz w:val="30"/>
          <w:szCs w:val="30"/>
          <w:shd w:val="clear" w:color="auto" w:fill="FEFEFE"/>
        </w:rPr>
        <w:t>及證照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: 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現任腹愁者聯盟體能訓練中心總教練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中華民國紅十字救身員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(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急救員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) CPR plus AED Training Course Licence 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</w:pP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SMRT-CORE (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自我筋膜放鬆按摩訓練師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) MET 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效能訓練師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中華民國丙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(C)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級游泳教練證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中華民國丙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(C)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級籃球裁判證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中華民國丙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(C)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級舉重教練證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</w:rPr>
      </w:pP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中華民國適應體育游泳教練證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sz w:val="30"/>
          <w:szCs w:val="30"/>
        </w:rPr>
      </w:pP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中華民國丙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>(B)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級肌力與體能教練證書</w:t>
      </w: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 Taiwan Sports Coach Association Strength and Conditioning Coach Certificate Level B</w:t>
      </w:r>
    </w:p>
    <w:p w:rsidR="00A148E3" w:rsidRPr="00C75D38" w:rsidRDefault="00A148E3" w:rsidP="00A148E3">
      <w:pPr>
        <w:spacing w:line="0" w:lineRule="atLeast"/>
        <w:rPr>
          <w:rFonts w:ascii="Times New Roman" w:eastAsia="標楷體" w:hAnsi="Times New Roman" w:cs="Times New Roman"/>
          <w:kern w:val="0"/>
          <w:sz w:val="30"/>
          <w:szCs w:val="30"/>
          <w:shd w:val="clear" w:color="auto" w:fill="FFFFFF"/>
        </w:rPr>
      </w:pPr>
      <w:r w:rsidRPr="00C75D38">
        <w:rPr>
          <w:rFonts w:ascii="Times New Roman" w:eastAsia="標楷體" w:hAnsi="Times New Roman" w:cs="Times New Roman"/>
          <w:sz w:val="30"/>
          <w:szCs w:val="30"/>
          <w:shd w:val="clear" w:color="auto" w:fill="FEFEFE"/>
        </w:rPr>
        <w:t xml:space="preserve">FMS </w:t>
      </w:r>
      <w:r w:rsidRPr="00C75D38">
        <w:rPr>
          <w:rFonts w:ascii="Times New Roman" w:eastAsia="標楷體" w:hAnsi="標楷體" w:cs="Times New Roman"/>
          <w:sz w:val="30"/>
          <w:szCs w:val="30"/>
          <w:shd w:val="clear" w:color="auto" w:fill="FEFEFE"/>
        </w:rPr>
        <w:t>功能性檢測教練</w:t>
      </w:r>
    </w:p>
    <w:p w:rsidR="005150EC" w:rsidRPr="00A148E3" w:rsidRDefault="003136F1" w:rsidP="00A148E3">
      <w:pPr>
        <w:jc w:val="center"/>
        <w:rPr>
          <w:color w:val="FF0000"/>
          <w:sz w:val="40"/>
          <w:szCs w:val="40"/>
        </w:rPr>
      </w:pPr>
      <w:r w:rsidRPr="003136F1">
        <w:rPr>
          <w:noProof/>
          <w:color w:val="FF0000"/>
          <w:sz w:val="40"/>
          <w:szCs w:val="40"/>
        </w:rPr>
        <w:drawing>
          <wp:inline distT="0" distB="0" distL="0" distR="0">
            <wp:extent cx="2032739" cy="2171700"/>
            <wp:effectExtent l="19050" t="0" r="5611" b="0"/>
            <wp:docPr id="1" name="圖片 7" descr="D:\體育室\推廣活動\TRX tra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體育室\推廣活動\TRX trai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89" cy="217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40"/>
          <w:szCs w:val="40"/>
        </w:rPr>
        <w:drawing>
          <wp:inline distT="0" distB="0" distL="0" distR="0">
            <wp:extent cx="2533650" cy="2110740"/>
            <wp:effectExtent l="19050" t="0" r="0" b="0"/>
            <wp:docPr id="3" name="圖片 1" descr="D:\體育室\推廣活動\TRX traini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體育室\推廣活動\TRX training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61" w:rsidRDefault="00FB0561" w:rsidP="00515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150EC" w:rsidRPr="00FB0561" w:rsidRDefault="005150EC" w:rsidP="005150E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B0561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國立東華大學104-2推廣教育</w:t>
      </w:r>
      <w:r w:rsidRPr="00FB05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體育中心運動體育休閒類課程</w:t>
      </w:r>
      <w:r w:rsidRPr="00FB0561">
        <w:rPr>
          <w:rFonts w:ascii="標楷體" w:eastAsia="標楷體" w:hAnsi="標楷體" w:hint="eastAsia"/>
          <w:color w:val="000000" w:themeColor="text1"/>
          <w:sz w:val="40"/>
          <w:szCs w:val="40"/>
        </w:rPr>
        <w:t>報名表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5150EC" w:rsidRPr="005150EC" w:rsidTr="005150EC">
        <w:trPr>
          <w:trHeight w:val="539"/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報名課程</w:t>
            </w:r>
          </w:p>
        </w:tc>
        <w:tc>
          <w:tcPr>
            <w:tcW w:w="6222" w:type="dxa"/>
            <w:gridSpan w:val="3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50EC" w:rsidRPr="005150EC" w:rsidTr="005150EC">
        <w:trPr>
          <w:trHeight w:val="539"/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489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 □女</w:t>
            </w:r>
          </w:p>
        </w:tc>
      </w:tr>
      <w:tr w:rsidR="005150EC" w:rsidRPr="005150EC" w:rsidTr="005150EC">
        <w:trPr>
          <w:trHeight w:val="539"/>
          <w:jc w:val="center"/>
        </w:trPr>
        <w:tc>
          <w:tcPr>
            <w:tcW w:w="4148" w:type="dxa"/>
            <w:gridSpan w:val="2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本人已詳閱過簡章</w:t>
            </w:r>
          </w:p>
        </w:tc>
        <w:tc>
          <w:tcPr>
            <w:tcW w:w="4148" w:type="dxa"/>
            <w:gridSpan w:val="2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□同意遵守簡章規定</w:t>
            </w:r>
          </w:p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□不同意簡章規定</w:t>
            </w:r>
          </w:p>
        </w:tc>
      </w:tr>
      <w:tr w:rsidR="005150EC" w:rsidRPr="005150EC" w:rsidTr="005150EC">
        <w:trPr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074" w:type="dxa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489" w:type="dxa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50EC" w:rsidRPr="005150EC" w:rsidTr="005150EC">
        <w:trPr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2074" w:type="dxa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連絡電話2</w:t>
            </w:r>
          </w:p>
        </w:tc>
        <w:tc>
          <w:tcPr>
            <w:tcW w:w="2489" w:type="dxa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50EC" w:rsidRPr="005150EC" w:rsidTr="005150EC">
        <w:trPr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6222" w:type="dxa"/>
            <w:gridSpan w:val="3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50EC" w:rsidRPr="005150EC" w:rsidTr="005150EC">
        <w:trPr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郵遞區號/住址</w:t>
            </w:r>
          </w:p>
        </w:tc>
        <w:tc>
          <w:tcPr>
            <w:tcW w:w="6222" w:type="dxa"/>
            <w:gridSpan w:val="3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5150EC" w:rsidRPr="005150EC" w:rsidTr="005150EC">
        <w:trPr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最高學歷學校/系所</w:t>
            </w:r>
          </w:p>
        </w:tc>
        <w:tc>
          <w:tcPr>
            <w:tcW w:w="6222" w:type="dxa"/>
            <w:gridSpan w:val="3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______________________學校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______________________系/所</w:t>
            </w:r>
          </w:p>
        </w:tc>
      </w:tr>
      <w:tr w:rsidR="005150EC" w:rsidRPr="005150EC" w:rsidTr="005150EC">
        <w:trPr>
          <w:trHeight w:val="1285"/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是否為本校學生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150EC" w:rsidRPr="005150EC" w:rsidRDefault="005150EC" w:rsidP="00CB2DD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0EC" w:rsidRPr="005150EC" w:rsidRDefault="005150EC" w:rsidP="00CB2DD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是否修過本校推廣教育課程</w:t>
            </w:r>
          </w:p>
        </w:tc>
        <w:tc>
          <w:tcPr>
            <w:tcW w:w="2489" w:type="dxa"/>
          </w:tcPr>
          <w:p w:rsidR="005150EC" w:rsidRPr="005150EC" w:rsidRDefault="005150EC" w:rsidP="00CB2DD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0EC" w:rsidRPr="005150EC" w:rsidRDefault="005150EC" w:rsidP="00CB2DD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5150EC" w:rsidRPr="005150EC" w:rsidTr="005150EC">
        <w:trPr>
          <w:jc w:val="center"/>
        </w:trPr>
        <w:tc>
          <w:tcPr>
            <w:tcW w:w="4148" w:type="dxa"/>
            <w:gridSpan w:val="2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銀行/分行/帳號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(退費用，限本人帳戶)</w:t>
            </w:r>
          </w:p>
        </w:tc>
        <w:tc>
          <w:tcPr>
            <w:tcW w:w="4148" w:type="dxa"/>
            <w:gridSpan w:val="2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__________銀行__________分行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帳號________________________</w:t>
            </w:r>
          </w:p>
        </w:tc>
      </w:tr>
      <w:tr w:rsidR="005150EC" w:rsidRPr="005150EC" w:rsidTr="005150EC">
        <w:trPr>
          <w:trHeight w:val="544"/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任職公司/職稱</w:t>
            </w:r>
          </w:p>
        </w:tc>
        <w:tc>
          <w:tcPr>
            <w:tcW w:w="6222" w:type="dxa"/>
            <w:gridSpan w:val="3"/>
            <w:vAlign w:val="center"/>
          </w:tcPr>
          <w:p w:rsidR="005150EC" w:rsidRPr="005150EC" w:rsidRDefault="005150EC" w:rsidP="00CB2D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__________________公司______________職稱</w:t>
            </w:r>
          </w:p>
        </w:tc>
      </w:tr>
      <w:tr w:rsidR="005150EC" w:rsidRPr="005150EC" w:rsidTr="005150EC">
        <w:trPr>
          <w:trHeight w:val="1261"/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您修本課程的原因(可複選)</w:t>
            </w:r>
          </w:p>
        </w:tc>
        <w:tc>
          <w:tcPr>
            <w:tcW w:w="6222" w:type="dxa"/>
            <w:gridSpan w:val="3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□目前工作需要        □未來工作可能需要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□提升就業競爭力      □未來升學需要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□純粹個人興趣        □其他</w:t>
            </w:r>
          </w:p>
        </w:tc>
      </w:tr>
      <w:tr w:rsidR="005150EC" w:rsidRPr="005150EC" w:rsidTr="005150EC">
        <w:trPr>
          <w:trHeight w:val="1255"/>
          <w:jc w:val="center"/>
        </w:trPr>
        <w:tc>
          <w:tcPr>
            <w:tcW w:w="2074" w:type="dxa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您從何處得知本課程訊息</w:t>
            </w:r>
          </w:p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6222" w:type="dxa"/>
            <w:gridSpan w:val="3"/>
          </w:tcPr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□報紙廣告            □e-mail信箱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□東華大學網頁        □FB粉絲專頁</w:t>
            </w:r>
          </w:p>
          <w:p w:rsidR="005150EC" w:rsidRPr="005150EC" w:rsidRDefault="005150EC" w:rsidP="00CB2D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□親友介紹            □其他</w:t>
            </w:r>
          </w:p>
        </w:tc>
      </w:tr>
      <w:tr w:rsidR="005150EC" w:rsidRPr="005150EC" w:rsidTr="005150EC">
        <w:trPr>
          <w:trHeight w:val="874"/>
          <w:jc w:val="center"/>
        </w:trPr>
        <w:tc>
          <w:tcPr>
            <w:tcW w:w="4148" w:type="dxa"/>
            <w:gridSpan w:val="2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是否需要公務員終身學習時數</w:t>
            </w:r>
          </w:p>
        </w:tc>
        <w:tc>
          <w:tcPr>
            <w:tcW w:w="4148" w:type="dxa"/>
            <w:gridSpan w:val="2"/>
            <w:vAlign w:val="center"/>
          </w:tcPr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□無需申請(如學生身分等)</w:t>
            </w:r>
          </w:p>
          <w:p w:rsidR="005150EC" w:rsidRPr="005150EC" w:rsidRDefault="005150EC" w:rsidP="00CB2DD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0E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□要申請(公務人員適用)</w:t>
            </w:r>
          </w:p>
        </w:tc>
      </w:tr>
    </w:tbl>
    <w:p w:rsidR="005150EC" w:rsidRPr="00FB0561" w:rsidRDefault="005150EC" w:rsidP="005150EC">
      <w:pPr>
        <w:spacing w:line="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 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※請於報名期限內填妥本表，以傳真或E-MAIL</w:t>
      </w:r>
      <w:r w:rsid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或郵寄方式完成報名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2C0730" w:rsidRPr="002C0730" w:rsidRDefault="005150EC" w:rsidP="005150EC">
      <w:pPr>
        <w:tabs>
          <w:tab w:val="left" w:pos="915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聯絡電話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03-863261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2余瑞坤</w:t>
      </w:r>
      <w:r w:rsidR="002C073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或 陳哲修03-8632625</w:t>
      </w:r>
    </w:p>
    <w:p w:rsidR="005150EC" w:rsidRPr="00FB0561" w:rsidRDefault="005150EC" w:rsidP="005150EC">
      <w:pPr>
        <w:tabs>
          <w:tab w:val="left" w:pos="915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報名表下載至體育中心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網站</w:t>
      </w:r>
      <w:hyperlink r:id="rId10" w:history="1">
        <w:r w:rsidRPr="00FB0561">
          <w:rPr>
            <w:rStyle w:val="a6"/>
            <w:rFonts w:asciiTheme="majorEastAsia" w:eastAsiaTheme="majorEastAsia" w:hAnsiTheme="majorEastAsia"/>
            <w:color w:val="000000" w:themeColor="text1"/>
            <w:sz w:val="28"/>
            <w:szCs w:val="28"/>
          </w:rPr>
          <w:t>http://phyedu.ndhu.edu.tw/news.htm</w:t>
        </w:r>
      </w:hyperlink>
    </w:p>
    <w:p w:rsidR="005150EC" w:rsidRPr="00FB0561" w:rsidRDefault="005150EC" w:rsidP="005150EC">
      <w:pPr>
        <w:tabs>
          <w:tab w:val="left" w:pos="915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報名表請於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前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105年3月25日五點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以前</w:t>
      </w:r>
      <w:hyperlink r:id="rId11" w:history="1">
        <w:r w:rsidRPr="00FB0561">
          <w:rPr>
            <w:rStyle w:val="a6"/>
            <w:rFonts w:asciiTheme="majorEastAsia" w:eastAsiaTheme="majorEastAsia" w:hAnsiTheme="majorEastAsia" w:hint="eastAsia"/>
            <w:color w:val="000000" w:themeColor="text1"/>
            <w:sz w:val="28"/>
            <w:szCs w:val="28"/>
          </w:rPr>
          <w:t>回傳至juikun</w:t>
        </w:r>
        <w:r w:rsidRPr="00FB0561">
          <w:rPr>
            <w:rStyle w:val="a6"/>
            <w:rFonts w:asciiTheme="majorEastAsia" w:eastAsiaTheme="majorEastAsia" w:hAnsiTheme="majorEastAsia"/>
            <w:color w:val="000000" w:themeColor="text1"/>
            <w:sz w:val="28"/>
            <w:szCs w:val="28"/>
          </w:rPr>
          <w:t>@mail.ndhu.edu.tw</w:t>
        </w:r>
      </w:hyperlink>
    </w:p>
    <w:p w:rsidR="005150EC" w:rsidRPr="005150EC" w:rsidRDefault="005150EC" w:rsidP="005150EC">
      <w:pPr>
        <w:spacing w:line="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或傳真至</w:t>
      </w:r>
      <w:r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8632610 </w:t>
      </w:r>
      <w:r w:rsidRPr="00FB056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</w:t>
      </w:r>
      <w:r w:rsidRPr="005150EC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</w:p>
    <w:p w:rsidR="005150EC" w:rsidRPr="005150EC" w:rsidRDefault="005150EC" w:rsidP="005150EC">
      <w:pPr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sectPr w:rsidR="005150EC" w:rsidRPr="005150EC" w:rsidSect="000D755A">
      <w:pgSz w:w="11906" w:h="16838"/>
      <w:pgMar w:top="1134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3B" w:rsidRDefault="00A33E3B" w:rsidP="003136F1">
      <w:pPr>
        <w:spacing w:line="240" w:lineRule="auto"/>
      </w:pPr>
      <w:r>
        <w:separator/>
      </w:r>
    </w:p>
  </w:endnote>
  <w:endnote w:type="continuationSeparator" w:id="0">
    <w:p w:rsidR="00A33E3B" w:rsidRDefault="00A33E3B" w:rsidP="0031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3B" w:rsidRDefault="00A33E3B" w:rsidP="003136F1">
      <w:pPr>
        <w:spacing w:line="240" w:lineRule="auto"/>
      </w:pPr>
      <w:r>
        <w:separator/>
      </w:r>
    </w:p>
  </w:footnote>
  <w:footnote w:type="continuationSeparator" w:id="0">
    <w:p w:rsidR="00A33E3B" w:rsidRDefault="00A33E3B" w:rsidP="00313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7D3"/>
    <w:multiLevelType w:val="hybridMultilevel"/>
    <w:tmpl w:val="1B107868"/>
    <w:lvl w:ilvl="0" w:tplc="3E2A6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A7E30"/>
    <w:multiLevelType w:val="hybridMultilevel"/>
    <w:tmpl w:val="4074FE5C"/>
    <w:lvl w:ilvl="0" w:tplc="99329E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5"/>
    <w:rsid w:val="00016B84"/>
    <w:rsid w:val="000239CC"/>
    <w:rsid w:val="000D755A"/>
    <w:rsid w:val="00113E9B"/>
    <w:rsid w:val="00187F38"/>
    <w:rsid w:val="00237F2A"/>
    <w:rsid w:val="002564C9"/>
    <w:rsid w:val="00284F22"/>
    <w:rsid w:val="002C0730"/>
    <w:rsid w:val="003136F1"/>
    <w:rsid w:val="003747A9"/>
    <w:rsid w:val="0037794C"/>
    <w:rsid w:val="004173ED"/>
    <w:rsid w:val="004438C8"/>
    <w:rsid w:val="004A7EA5"/>
    <w:rsid w:val="004B1223"/>
    <w:rsid w:val="005150EC"/>
    <w:rsid w:val="006D6E9E"/>
    <w:rsid w:val="0071510C"/>
    <w:rsid w:val="00733525"/>
    <w:rsid w:val="007865C2"/>
    <w:rsid w:val="007914F4"/>
    <w:rsid w:val="007A0947"/>
    <w:rsid w:val="007D07AC"/>
    <w:rsid w:val="00864F47"/>
    <w:rsid w:val="00875877"/>
    <w:rsid w:val="008A2EE1"/>
    <w:rsid w:val="009A5408"/>
    <w:rsid w:val="00A148E3"/>
    <w:rsid w:val="00A33E3B"/>
    <w:rsid w:val="00A81547"/>
    <w:rsid w:val="00A829FB"/>
    <w:rsid w:val="00B250B0"/>
    <w:rsid w:val="00BD0821"/>
    <w:rsid w:val="00C31115"/>
    <w:rsid w:val="00C33A35"/>
    <w:rsid w:val="00C629D4"/>
    <w:rsid w:val="00C737DD"/>
    <w:rsid w:val="00C73D15"/>
    <w:rsid w:val="00C75D38"/>
    <w:rsid w:val="00C95DFD"/>
    <w:rsid w:val="00CD5FEC"/>
    <w:rsid w:val="00D91795"/>
    <w:rsid w:val="00DC341D"/>
    <w:rsid w:val="00DF5DAD"/>
    <w:rsid w:val="00E244CF"/>
    <w:rsid w:val="00F454C4"/>
    <w:rsid w:val="00F51648"/>
    <w:rsid w:val="00F958F0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22F07-71ED-4478-8755-DE04612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9B"/>
    <w:pPr>
      <w:widowControl w:val="0"/>
      <w:spacing w:line="480" w:lineRule="auto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9B"/>
    <w:pPr>
      <w:ind w:leftChars="200" w:left="480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3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352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5F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136F1"/>
    <w:rPr>
      <w:rFonts w:ascii="Calibri" w:eastAsia="新細明體" w:hAnsi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136F1"/>
    <w:rPr>
      <w:rFonts w:ascii="Calibri" w:eastAsia="新細明體" w:hAnsi="Calibri"/>
      <w:sz w:val="20"/>
      <w:szCs w:val="20"/>
    </w:rPr>
  </w:style>
  <w:style w:type="table" w:styleId="ab">
    <w:name w:val="Table Grid"/>
    <w:basedOn w:val="a1"/>
    <w:uiPriority w:val="39"/>
    <w:rsid w:val="0051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5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238;&#20659;&#33267;juikun@mail.ndh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hyedu.ndhu.edu.tw/new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2016-03-19T09:10:00Z</dcterms:created>
  <dcterms:modified xsi:type="dcterms:W3CDTF">2016-03-19T09:10:00Z</dcterms:modified>
</cp:coreProperties>
</file>