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748" w:rsidRPr="00CB70EB" w:rsidRDefault="00343748" w:rsidP="00C818E0">
      <w:pPr>
        <w:jc w:val="center"/>
        <w:rPr>
          <w:rFonts w:eastAsia="標楷體"/>
          <w:b/>
          <w:color w:val="000000"/>
          <w:sz w:val="28"/>
          <w:szCs w:val="28"/>
        </w:rPr>
      </w:pPr>
      <w:bookmarkStart w:id="0" w:name="_GoBack"/>
      <w:bookmarkEnd w:id="0"/>
      <w:r w:rsidRPr="00CB70EB">
        <w:rPr>
          <w:rFonts w:eastAsia="標楷體" w:hint="eastAsia"/>
          <w:b/>
          <w:color w:val="000000"/>
          <w:sz w:val="28"/>
          <w:szCs w:val="28"/>
        </w:rPr>
        <w:t>僑務委員會華僑事務研究碩博士論文獎作業要點</w:t>
      </w:r>
    </w:p>
    <w:p w:rsidR="00343748" w:rsidRPr="00CB70EB" w:rsidRDefault="00343748" w:rsidP="00BB73C2">
      <w:pPr>
        <w:ind w:leftChars="1181" w:left="2834"/>
        <w:rPr>
          <w:rFonts w:eastAsia="標楷體"/>
          <w:sz w:val="20"/>
          <w:szCs w:val="20"/>
        </w:rPr>
      </w:pPr>
      <w:r w:rsidRPr="00CB70EB">
        <w:rPr>
          <w:rFonts w:eastAsia="標楷體" w:hint="eastAsia"/>
          <w:sz w:val="20"/>
          <w:szCs w:val="20"/>
        </w:rPr>
        <w:t>中華民國</w:t>
      </w:r>
      <w:r w:rsidRPr="00CB70EB">
        <w:rPr>
          <w:rFonts w:eastAsia="標楷體" w:hint="eastAsia"/>
          <w:sz w:val="20"/>
          <w:szCs w:val="20"/>
        </w:rPr>
        <w:t xml:space="preserve">92 </w:t>
      </w:r>
      <w:r w:rsidRPr="00CB70EB">
        <w:rPr>
          <w:rFonts w:eastAsia="標楷體" w:hint="eastAsia"/>
          <w:sz w:val="20"/>
          <w:szCs w:val="20"/>
        </w:rPr>
        <w:t>年</w:t>
      </w:r>
      <w:r w:rsidRPr="00CB70EB">
        <w:rPr>
          <w:rFonts w:eastAsia="標楷體" w:hint="eastAsia"/>
          <w:sz w:val="20"/>
          <w:szCs w:val="20"/>
        </w:rPr>
        <w:t xml:space="preserve">9 </w:t>
      </w:r>
      <w:r w:rsidRPr="00CB70EB">
        <w:rPr>
          <w:rFonts w:eastAsia="標楷體" w:hint="eastAsia"/>
          <w:sz w:val="20"/>
          <w:szCs w:val="20"/>
        </w:rPr>
        <w:t>月</w:t>
      </w:r>
      <w:r w:rsidRPr="00CB70EB">
        <w:rPr>
          <w:rFonts w:eastAsia="標楷體" w:hint="eastAsia"/>
          <w:sz w:val="20"/>
          <w:szCs w:val="20"/>
        </w:rPr>
        <w:t>18</w:t>
      </w:r>
      <w:r w:rsidRPr="00CB70EB">
        <w:rPr>
          <w:rFonts w:eastAsia="標楷體"/>
          <w:sz w:val="20"/>
          <w:szCs w:val="20"/>
        </w:rPr>
        <w:t xml:space="preserve"> </w:t>
      </w:r>
      <w:r w:rsidRPr="00CB70EB">
        <w:rPr>
          <w:rFonts w:eastAsia="標楷體" w:hint="eastAsia"/>
          <w:sz w:val="20"/>
          <w:szCs w:val="20"/>
        </w:rPr>
        <w:t>日</w:t>
      </w:r>
      <w:r w:rsidR="0031017A" w:rsidRPr="00CB70EB">
        <w:rPr>
          <w:rFonts w:eastAsia="標楷體" w:hint="eastAsia"/>
          <w:color w:val="000000"/>
          <w:sz w:val="20"/>
          <w:szCs w:val="20"/>
        </w:rPr>
        <w:t>僑三經字第</w:t>
      </w:r>
      <w:r w:rsidR="00715DC8" w:rsidRPr="00CB70EB">
        <w:rPr>
          <w:rFonts w:eastAsia="標楷體" w:hint="eastAsia"/>
          <w:sz w:val="20"/>
          <w:szCs w:val="20"/>
        </w:rPr>
        <w:t>092</w:t>
      </w:r>
      <w:r w:rsidR="0031017A" w:rsidRPr="00CB70EB">
        <w:rPr>
          <w:rFonts w:eastAsia="標楷體" w:hint="eastAsia"/>
          <w:sz w:val="20"/>
          <w:szCs w:val="20"/>
        </w:rPr>
        <w:t>3</w:t>
      </w:r>
      <w:r w:rsidR="00715DC8" w:rsidRPr="00CB70EB">
        <w:rPr>
          <w:rFonts w:eastAsia="標楷體" w:hint="eastAsia"/>
          <w:sz w:val="20"/>
          <w:szCs w:val="20"/>
        </w:rPr>
        <w:t>037739</w:t>
      </w:r>
      <w:r w:rsidR="0031017A" w:rsidRPr="00CB70EB">
        <w:rPr>
          <w:rFonts w:eastAsia="標楷體" w:hint="eastAsia"/>
          <w:sz w:val="20"/>
          <w:szCs w:val="20"/>
        </w:rPr>
        <w:t>1</w:t>
      </w:r>
      <w:r w:rsidR="0031017A" w:rsidRPr="00CB70EB">
        <w:rPr>
          <w:rFonts w:eastAsia="標楷體" w:hint="eastAsia"/>
          <w:sz w:val="20"/>
          <w:szCs w:val="20"/>
        </w:rPr>
        <w:t>號函發布</w:t>
      </w:r>
    </w:p>
    <w:p w:rsidR="00343748" w:rsidRPr="00CB70EB" w:rsidRDefault="00BB73C2" w:rsidP="00BB73C2">
      <w:pPr>
        <w:ind w:leftChars="1181" w:left="2834"/>
        <w:rPr>
          <w:rFonts w:eastAsia="標楷體"/>
          <w:color w:val="000000"/>
          <w:sz w:val="20"/>
          <w:szCs w:val="20"/>
        </w:rPr>
      </w:pPr>
      <w:r w:rsidRPr="00CB70EB">
        <w:rPr>
          <w:rFonts w:eastAsia="標楷體" w:hint="eastAsia"/>
          <w:sz w:val="20"/>
          <w:szCs w:val="20"/>
        </w:rPr>
        <w:t>中華民國</w:t>
      </w:r>
      <w:r w:rsidR="00343748" w:rsidRPr="00CB70EB">
        <w:rPr>
          <w:rFonts w:eastAsia="標楷體" w:hint="eastAsia"/>
          <w:color w:val="000000"/>
          <w:sz w:val="20"/>
          <w:szCs w:val="20"/>
        </w:rPr>
        <w:t>96</w:t>
      </w:r>
      <w:r w:rsidR="00343748" w:rsidRPr="00CB70EB">
        <w:rPr>
          <w:rFonts w:eastAsia="標楷體" w:hint="eastAsia"/>
          <w:color w:val="000000"/>
          <w:sz w:val="20"/>
          <w:szCs w:val="20"/>
        </w:rPr>
        <w:t>年</w:t>
      </w:r>
      <w:r w:rsidR="00343748" w:rsidRPr="00CB70EB">
        <w:rPr>
          <w:rFonts w:eastAsia="標楷體" w:hint="eastAsia"/>
          <w:color w:val="000000"/>
          <w:sz w:val="20"/>
          <w:szCs w:val="20"/>
        </w:rPr>
        <w:t>3</w:t>
      </w:r>
      <w:r w:rsidR="00343748" w:rsidRPr="00CB70EB">
        <w:rPr>
          <w:rFonts w:eastAsia="標楷體" w:hint="eastAsia"/>
          <w:color w:val="000000"/>
          <w:sz w:val="20"/>
          <w:szCs w:val="20"/>
        </w:rPr>
        <w:t>月</w:t>
      </w:r>
      <w:r w:rsidR="00343748" w:rsidRPr="00CB70EB">
        <w:rPr>
          <w:rFonts w:eastAsia="標楷體" w:hint="eastAsia"/>
          <w:color w:val="000000"/>
          <w:sz w:val="20"/>
          <w:szCs w:val="20"/>
        </w:rPr>
        <w:t>27</w:t>
      </w:r>
      <w:r w:rsidR="00343748" w:rsidRPr="00CB70EB">
        <w:rPr>
          <w:rFonts w:eastAsia="標楷體" w:hint="eastAsia"/>
          <w:color w:val="000000"/>
          <w:sz w:val="20"/>
          <w:szCs w:val="20"/>
        </w:rPr>
        <w:t>日僑三經字第</w:t>
      </w:r>
      <w:r w:rsidR="00343748" w:rsidRPr="00CB70EB">
        <w:rPr>
          <w:rFonts w:eastAsia="標楷體" w:hint="eastAsia"/>
          <w:color w:val="000000"/>
          <w:sz w:val="20"/>
          <w:szCs w:val="20"/>
        </w:rPr>
        <w:t>09630097881</w:t>
      </w:r>
      <w:r w:rsidR="00343748" w:rsidRPr="00CB70EB">
        <w:rPr>
          <w:rFonts w:eastAsia="標楷體" w:hint="eastAsia"/>
          <w:color w:val="000000"/>
          <w:sz w:val="20"/>
          <w:szCs w:val="20"/>
        </w:rPr>
        <w:t>號令修正發布</w:t>
      </w:r>
    </w:p>
    <w:p w:rsidR="00343748" w:rsidRPr="00CB70EB" w:rsidRDefault="00BB73C2" w:rsidP="00BB73C2">
      <w:pPr>
        <w:ind w:leftChars="1181" w:left="2834"/>
        <w:rPr>
          <w:rFonts w:eastAsia="標楷體"/>
          <w:sz w:val="20"/>
          <w:szCs w:val="20"/>
        </w:rPr>
      </w:pPr>
      <w:r w:rsidRPr="00CB70EB">
        <w:rPr>
          <w:rFonts w:eastAsia="標楷體" w:hint="eastAsia"/>
          <w:sz w:val="20"/>
          <w:szCs w:val="20"/>
        </w:rPr>
        <w:t>中華民國</w:t>
      </w:r>
      <w:r w:rsidR="00343748" w:rsidRPr="00CB70EB">
        <w:rPr>
          <w:rFonts w:eastAsia="標楷體" w:hint="eastAsia"/>
          <w:sz w:val="20"/>
          <w:szCs w:val="20"/>
        </w:rPr>
        <w:t>97</w:t>
      </w:r>
      <w:r w:rsidR="00343748" w:rsidRPr="00CB70EB">
        <w:rPr>
          <w:rFonts w:eastAsia="標楷體" w:hint="eastAsia"/>
          <w:sz w:val="20"/>
          <w:szCs w:val="20"/>
        </w:rPr>
        <w:t>年</w:t>
      </w:r>
      <w:r w:rsidR="00343748" w:rsidRPr="00CB70EB">
        <w:rPr>
          <w:rFonts w:eastAsia="標楷體" w:hint="eastAsia"/>
          <w:sz w:val="20"/>
          <w:szCs w:val="20"/>
        </w:rPr>
        <w:t>6</w:t>
      </w:r>
      <w:r w:rsidR="00343748" w:rsidRPr="00CB70EB">
        <w:rPr>
          <w:rFonts w:eastAsia="標楷體" w:hint="eastAsia"/>
          <w:sz w:val="20"/>
          <w:szCs w:val="20"/>
        </w:rPr>
        <w:t>月</w:t>
      </w:r>
      <w:r w:rsidR="00343748" w:rsidRPr="00CB70EB">
        <w:rPr>
          <w:rFonts w:eastAsia="標楷體" w:hint="eastAsia"/>
          <w:sz w:val="20"/>
          <w:szCs w:val="20"/>
        </w:rPr>
        <w:t>2</w:t>
      </w:r>
      <w:r w:rsidR="00343748" w:rsidRPr="00CB70EB">
        <w:rPr>
          <w:rFonts w:eastAsia="標楷體" w:hint="eastAsia"/>
          <w:sz w:val="20"/>
          <w:szCs w:val="20"/>
        </w:rPr>
        <w:t>日僑三經字第</w:t>
      </w:r>
      <w:r w:rsidR="00343748" w:rsidRPr="00CB70EB">
        <w:rPr>
          <w:rFonts w:eastAsia="標楷體" w:hint="eastAsia"/>
          <w:sz w:val="20"/>
          <w:szCs w:val="20"/>
        </w:rPr>
        <w:t>09730201551</w:t>
      </w:r>
      <w:r w:rsidR="00343748" w:rsidRPr="00CB70EB">
        <w:rPr>
          <w:rFonts w:eastAsia="標楷體" w:hint="eastAsia"/>
          <w:sz w:val="20"/>
          <w:szCs w:val="20"/>
        </w:rPr>
        <w:t>號令修正發布</w:t>
      </w:r>
    </w:p>
    <w:p w:rsidR="00343748" w:rsidRPr="00CB70EB" w:rsidRDefault="00BB73C2" w:rsidP="00BB73C2">
      <w:pPr>
        <w:ind w:leftChars="1181" w:left="2834"/>
        <w:rPr>
          <w:rFonts w:eastAsia="標楷體"/>
          <w:sz w:val="20"/>
          <w:szCs w:val="20"/>
        </w:rPr>
      </w:pPr>
      <w:r w:rsidRPr="00CB70EB">
        <w:rPr>
          <w:rFonts w:eastAsia="標楷體" w:hint="eastAsia"/>
          <w:sz w:val="20"/>
          <w:szCs w:val="20"/>
        </w:rPr>
        <w:t>中華民國</w:t>
      </w:r>
      <w:r w:rsidR="00FB6AFB" w:rsidRPr="00CB70EB">
        <w:rPr>
          <w:rFonts w:eastAsia="標楷體" w:hint="eastAsia"/>
          <w:sz w:val="20"/>
          <w:szCs w:val="20"/>
        </w:rPr>
        <w:t>101</w:t>
      </w:r>
      <w:r w:rsidR="00FB6AFB" w:rsidRPr="00CB70EB">
        <w:rPr>
          <w:rFonts w:eastAsia="標楷體" w:hint="eastAsia"/>
          <w:sz w:val="20"/>
          <w:szCs w:val="20"/>
        </w:rPr>
        <w:t>年</w:t>
      </w:r>
      <w:r w:rsidR="00FB6AFB" w:rsidRPr="00CB70EB">
        <w:rPr>
          <w:rFonts w:eastAsia="標楷體" w:hint="eastAsia"/>
          <w:sz w:val="20"/>
          <w:szCs w:val="20"/>
        </w:rPr>
        <w:t>8</w:t>
      </w:r>
      <w:r w:rsidR="00FB6AFB" w:rsidRPr="00CB70EB">
        <w:rPr>
          <w:rFonts w:eastAsia="標楷體" w:hint="eastAsia"/>
          <w:sz w:val="20"/>
          <w:szCs w:val="20"/>
        </w:rPr>
        <w:t>月</w:t>
      </w:r>
      <w:r w:rsidR="00FB6AFB" w:rsidRPr="00CB70EB">
        <w:rPr>
          <w:rFonts w:eastAsia="標楷體" w:hint="eastAsia"/>
          <w:sz w:val="20"/>
          <w:szCs w:val="20"/>
        </w:rPr>
        <w:t>30</w:t>
      </w:r>
      <w:r w:rsidR="00FB6AFB" w:rsidRPr="00CB70EB">
        <w:rPr>
          <w:rFonts w:eastAsia="標楷體" w:hint="eastAsia"/>
          <w:sz w:val="20"/>
          <w:szCs w:val="20"/>
        </w:rPr>
        <w:t>日僑二企字第</w:t>
      </w:r>
      <w:r w:rsidR="00FB6AFB" w:rsidRPr="00CB70EB">
        <w:rPr>
          <w:rFonts w:eastAsia="標楷體" w:hint="eastAsia"/>
          <w:sz w:val="20"/>
          <w:szCs w:val="20"/>
        </w:rPr>
        <w:t>1010202602</w:t>
      </w:r>
      <w:r w:rsidR="00FB6AFB" w:rsidRPr="00CB70EB">
        <w:rPr>
          <w:rFonts w:eastAsia="標楷體" w:hint="eastAsia"/>
          <w:sz w:val="20"/>
          <w:szCs w:val="20"/>
        </w:rPr>
        <w:t>號令修正發布</w:t>
      </w:r>
    </w:p>
    <w:p w:rsidR="00A25D4B" w:rsidRPr="00CB70EB" w:rsidRDefault="00BB73C2" w:rsidP="00BB73C2">
      <w:pPr>
        <w:ind w:leftChars="1181" w:left="2834"/>
        <w:rPr>
          <w:rFonts w:eastAsia="標楷體"/>
          <w:sz w:val="20"/>
          <w:szCs w:val="20"/>
        </w:rPr>
      </w:pPr>
      <w:r w:rsidRPr="00CB70EB">
        <w:rPr>
          <w:rFonts w:eastAsia="標楷體" w:hint="eastAsia"/>
          <w:sz w:val="20"/>
          <w:szCs w:val="20"/>
        </w:rPr>
        <w:t>中華民國</w:t>
      </w:r>
      <w:r w:rsidR="00A25D4B" w:rsidRPr="00CB70EB">
        <w:rPr>
          <w:rFonts w:eastAsia="標楷體" w:hint="eastAsia"/>
          <w:sz w:val="20"/>
          <w:szCs w:val="20"/>
        </w:rPr>
        <w:t>104</w:t>
      </w:r>
      <w:r w:rsidR="00A25D4B" w:rsidRPr="00CB70EB">
        <w:rPr>
          <w:rFonts w:eastAsia="標楷體" w:hint="eastAsia"/>
          <w:sz w:val="20"/>
          <w:szCs w:val="20"/>
        </w:rPr>
        <w:t>年</w:t>
      </w:r>
      <w:r w:rsidR="00A25D4B" w:rsidRPr="00CB70EB">
        <w:rPr>
          <w:rFonts w:eastAsia="標楷體" w:hint="eastAsia"/>
          <w:sz w:val="20"/>
          <w:szCs w:val="20"/>
        </w:rPr>
        <w:t>3</w:t>
      </w:r>
      <w:r w:rsidR="00A25D4B" w:rsidRPr="00CB70EB">
        <w:rPr>
          <w:rFonts w:eastAsia="標楷體" w:hint="eastAsia"/>
          <w:sz w:val="20"/>
          <w:szCs w:val="20"/>
        </w:rPr>
        <w:t>月</w:t>
      </w:r>
      <w:r w:rsidR="00020C9F" w:rsidRPr="00CB70EB">
        <w:rPr>
          <w:rFonts w:eastAsia="標楷體" w:hint="eastAsia"/>
          <w:sz w:val="20"/>
          <w:szCs w:val="20"/>
        </w:rPr>
        <w:t>25</w:t>
      </w:r>
      <w:r w:rsidR="00A25D4B" w:rsidRPr="00CB70EB">
        <w:rPr>
          <w:rFonts w:eastAsia="標楷體" w:hint="eastAsia"/>
          <w:sz w:val="20"/>
          <w:szCs w:val="20"/>
        </w:rPr>
        <w:t>日僑綜政字第</w:t>
      </w:r>
      <w:r w:rsidR="00A25D4B" w:rsidRPr="00CB70EB">
        <w:rPr>
          <w:rFonts w:eastAsia="標楷體" w:hint="eastAsia"/>
          <w:sz w:val="20"/>
          <w:szCs w:val="20"/>
        </w:rPr>
        <w:t>1040700</w:t>
      </w:r>
      <w:r w:rsidR="00020C9F" w:rsidRPr="00CB70EB">
        <w:rPr>
          <w:rFonts w:eastAsia="標楷體" w:hint="eastAsia"/>
          <w:sz w:val="20"/>
          <w:szCs w:val="20"/>
        </w:rPr>
        <w:t>4461</w:t>
      </w:r>
      <w:r w:rsidR="00A25D4B" w:rsidRPr="00CB70EB">
        <w:rPr>
          <w:rFonts w:eastAsia="標楷體" w:hint="eastAsia"/>
          <w:sz w:val="20"/>
          <w:szCs w:val="20"/>
        </w:rPr>
        <w:t>號令修正發布</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宗旨：僑務委員會（以下簡稱本會）為鼓勵國內各大學院校研究生對華僑事務之研究，特訂定本要點。</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主辦單位：本會。</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獎助對象：國內各大學院校撰寫與華僑事務相關碩、博士論文之當學年度畢業研究生。</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名額及獎助金金額（含稅）：</w:t>
      </w:r>
    </w:p>
    <w:p w:rsidR="00343748" w:rsidRPr="00CB70EB" w:rsidRDefault="00343748">
      <w:pPr>
        <w:pStyle w:val="a3"/>
        <w:ind w:leftChars="200" w:firstLineChars="0" w:firstLine="0"/>
        <w:jc w:val="both"/>
        <w:rPr>
          <w:sz w:val="28"/>
          <w:szCs w:val="28"/>
        </w:rPr>
      </w:pPr>
      <w:r w:rsidRPr="00CB70EB">
        <w:rPr>
          <w:rFonts w:hint="eastAsia"/>
          <w:sz w:val="28"/>
          <w:szCs w:val="28"/>
        </w:rPr>
        <w:t>每年獎助名額以碩士班畢業研究生八名，博士班畢業研究生四名為原則，並得由本會視預算及參與甄選論文篇數調整之。得獎之碩士</w:t>
      </w:r>
      <w:r w:rsidR="00F21507" w:rsidRPr="00CB70EB">
        <w:rPr>
          <w:rFonts w:hint="eastAsia"/>
          <w:sz w:val="28"/>
          <w:szCs w:val="28"/>
        </w:rPr>
        <w:t>班畢業</w:t>
      </w:r>
      <w:r w:rsidRPr="00CB70EB">
        <w:rPr>
          <w:rFonts w:hint="eastAsia"/>
          <w:sz w:val="28"/>
          <w:szCs w:val="28"/>
        </w:rPr>
        <w:t>研究生及其指導教授獎助金分別為新臺幣五萬元及六千元，博士</w:t>
      </w:r>
      <w:r w:rsidR="00F21507" w:rsidRPr="00CB70EB">
        <w:rPr>
          <w:rFonts w:hint="eastAsia"/>
          <w:sz w:val="28"/>
          <w:szCs w:val="28"/>
        </w:rPr>
        <w:t>班畢業</w:t>
      </w:r>
      <w:r w:rsidRPr="00CB70EB">
        <w:rPr>
          <w:rFonts w:hint="eastAsia"/>
          <w:sz w:val="28"/>
          <w:szCs w:val="28"/>
        </w:rPr>
        <w:t>研究生及其指導教授分別為新臺幣八萬元及一萬元。</w:t>
      </w:r>
    </w:p>
    <w:p w:rsidR="00343748" w:rsidRPr="00CB70EB" w:rsidRDefault="0042683D"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獎助</w:t>
      </w:r>
      <w:r w:rsidR="00343748" w:rsidRPr="00CB70EB">
        <w:rPr>
          <w:rFonts w:hint="eastAsia"/>
          <w:sz w:val="28"/>
          <w:szCs w:val="28"/>
        </w:rPr>
        <w:t>範圍：</w:t>
      </w:r>
    </w:p>
    <w:p w:rsidR="0042683D" w:rsidRPr="00CB70EB" w:rsidRDefault="004C62EB" w:rsidP="0042683D">
      <w:pPr>
        <w:pStyle w:val="a3"/>
        <w:numPr>
          <w:ilvl w:val="0"/>
          <w:numId w:val="8"/>
        </w:numPr>
        <w:ind w:left="993" w:firstLineChars="0" w:hanging="851"/>
        <w:jc w:val="both"/>
        <w:rPr>
          <w:sz w:val="28"/>
          <w:szCs w:val="28"/>
        </w:rPr>
      </w:pPr>
      <w:r w:rsidRPr="00CB70EB">
        <w:rPr>
          <w:rFonts w:hint="eastAsia"/>
          <w:sz w:val="28"/>
          <w:szCs w:val="28"/>
        </w:rPr>
        <w:t>獎助論文之主題</w:t>
      </w:r>
      <w:r w:rsidR="001E73E3" w:rsidRPr="00CB70EB">
        <w:rPr>
          <w:rFonts w:hint="eastAsia"/>
          <w:sz w:val="28"/>
          <w:szCs w:val="28"/>
        </w:rPr>
        <w:t>應以僑務研究為</w:t>
      </w:r>
      <w:r w:rsidR="0042683D" w:rsidRPr="00CB70EB">
        <w:rPr>
          <w:rFonts w:hint="eastAsia"/>
          <w:sz w:val="28"/>
          <w:szCs w:val="28"/>
        </w:rPr>
        <w:t>優先，包括：</w:t>
      </w:r>
      <w:r w:rsidR="00343748" w:rsidRPr="00CB70EB">
        <w:rPr>
          <w:rFonts w:hint="eastAsia"/>
          <w:sz w:val="28"/>
          <w:szCs w:val="28"/>
        </w:rPr>
        <w:t>民國三十九年以後之僑務政策、僑團（社）僑情研析、華僑文教、華僑經濟、僑生教育及發展、華僑福利及權益、僑民移居遷徙、中共僑務政策研究或</w:t>
      </w:r>
      <w:r w:rsidR="001E73E3" w:rsidRPr="00CB70EB">
        <w:rPr>
          <w:rFonts w:hint="eastAsia"/>
          <w:sz w:val="28"/>
          <w:szCs w:val="28"/>
        </w:rPr>
        <w:t>其他與華僑事務相關主題之論文研究。</w:t>
      </w:r>
    </w:p>
    <w:p w:rsidR="00343748" w:rsidRPr="00CB70EB" w:rsidRDefault="007E716C" w:rsidP="0042683D">
      <w:pPr>
        <w:pStyle w:val="a3"/>
        <w:numPr>
          <w:ilvl w:val="0"/>
          <w:numId w:val="8"/>
        </w:numPr>
        <w:ind w:left="993" w:firstLineChars="0" w:hanging="851"/>
        <w:jc w:val="both"/>
        <w:rPr>
          <w:sz w:val="28"/>
          <w:szCs w:val="28"/>
        </w:rPr>
      </w:pPr>
      <w:r w:rsidRPr="00CB70EB">
        <w:rPr>
          <w:rFonts w:hint="eastAsia"/>
          <w:sz w:val="28"/>
          <w:szCs w:val="28"/>
        </w:rPr>
        <w:lastRenderedPageBreak/>
        <w:t>本會得因應時勢發展，公布建議之研究主題，並於評審時優予考量，裨益僑務政策之參考與擘劃之需要。</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申請方式及期間：</w:t>
      </w:r>
    </w:p>
    <w:p w:rsidR="00343748" w:rsidRPr="00CB70EB" w:rsidRDefault="00343748">
      <w:pPr>
        <w:pStyle w:val="a3"/>
        <w:ind w:leftChars="200" w:firstLineChars="0" w:firstLine="0"/>
        <w:jc w:val="both"/>
        <w:rPr>
          <w:sz w:val="28"/>
          <w:szCs w:val="28"/>
        </w:rPr>
      </w:pPr>
      <w:r w:rsidRPr="00CB70EB">
        <w:rPr>
          <w:rFonts w:hint="eastAsia"/>
          <w:sz w:val="28"/>
          <w:szCs w:val="28"/>
        </w:rPr>
        <w:t>凡符合獎助對象</w:t>
      </w:r>
      <w:r w:rsidR="0042683D" w:rsidRPr="00CB70EB">
        <w:rPr>
          <w:rFonts w:hint="eastAsia"/>
          <w:sz w:val="28"/>
          <w:szCs w:val="28"/>
        </w:rPr>
        <w:t>與範圍</w:t>
      </w:r>
      <w:r w:rsidRPr="00CB70EB">
        <w:rPr>
          <w:rFonts w:hint="eastAsia"/>
          <w:sz w:val="28"/>
          <w:szCs w:val="28"/>
        </w:rPr>
        <w:t>之</w:t>
      </w:r>
      <w:r w:rsidR="0042683D" w:rsidRPr="00CB70EB">
        <w:rPr>
          <w:rFonts w:hint="eastAsia"/>
          <w:sz w:val="28"/>
          <w:szCs w:val="28"/>
        </w:rPr>
        <w:t>碩博士</w:t>
      </w:r>
      <w:r w:rsidRPr="00CB70EB">
        <w:rPr>
          <w:rFonts w:hint="eastAsia"/>
          <w:sz w:val="28"/>
          <w:szCs w:val="28"/>
        </w:rPr>
        <w:t>論文</w:t>
      </w:r>
      <w:r w:rsidR="00FF5925" w:rsidRPr="00CB70EB">
        <w:rPr>
          <w:rFonts w:hint="eastAsia"/>
          <w:sz w:val="28"/>
          <w:szCs w:val="28"/>
        </w:rPr>
        <w:t>應</w:t>
      </w:r>
      <w:r w:rsidRPr="00CB70EB">
        <w:rPr>
          <w:rFonts w:hint="eastAsia"/>
          <w:sz w:val="28"/>
          <w:szCs w:val="28"/>
        </w:rPr>
        <w:t>經指導教授推薦，並</w:t>
      </w:r>
      <w:r w:rsidR="00FF5925" w:rsidRPr="00CB70EB">
        <w:rPr>
          <w:rFonts w:hint="eastAsia"/>
          <w:sz w:val="28"/>
          <w:szCs w:val="28"/>
        </w:rPr>
        <w:t>檢附</w:t>
      </w:r>
      <w:r w:rsidRPr="00CB70EB">
        <w:rPr>
          <w:rFonts w:hint="eastAsia"/>
          <w:sz w:val="28"/>
          <w:szCs w:val="28"/>
        </w:rPr>
        <w:t>甄選申請表（含</w:t>
      </w:r>
      <w:r w:rsidR="008A3DCC" w:rsidRPr="00CB70EB">
        <w:rPr>
          <w:rFonts w:hint="eastAsia"/>
          <w:sz w:val="28"/>
          <w:szCs w:val="28"/>
        </w:rPr>
        <w:t>推薦表、論文摘要表、證明文件表、</w:t>
      </w:r>
      <w:r w:rsidRPr="00CB70EB">
        <w:rPr>
          <w:rFonts w:hint="eastAsia"/>
          <w:sz w:val="28"/>
          <w:szCs w:val="28"/>
        </w:rPr>
        <w:t>著作權</w:t>
      </w:r>
      <w:r w:rsidR="00EA74BC" w:rsidRPr="00CB70EB">
        <w:rPr>
          <w:rFonts w:hint="eastAsia"/>
          <w:sz w:val="28"/>
          <w:szCs w:val="28"/>
        </w:rPr>
        <w:t>授權</w:t>
      </w:r>
      <w:r w:rsidRPr="00CB70EB">
        <w:rPr>
          <w:rFonts w:hint="eastAsia"/>
          <w:sz w:val="28"/>
          <w:szCs w:val="28"/>
        </w:rPr>
        <w:t>書）、參與甄選之論文八份及其他相關資料文件</w:t>
      </w:r>
      <w:r w:rsidR="008A3DCC" w:rsidRPr="00CB70EB">
        <w:rPr>
          <w:rFonts w:hint="eastAsia"/>
          <w:sz w:val="28"/>
          <w:szCs w:val="28"/>
        </w:rPr>
        <w:t>，於每年六月一日至九月三十日（以郵戳為憑）</w:t>
      </w:r>
      <w:r w:rsidRPr="00CB70EB">
        <w:rPr>
          <w:rFonts w:hint="eastAsia"/>
          <w:sz w:val="28"/>
          <w:szCs w:val="28"/>
        </w:rPr>
        <w:t>向本會</w:t>
      </w:r>
      <w:r w:rsidR="008A3DCC" w:rsidRPr="00CB70EB">
        <w:rPr>
          <w:rFonts w:hint="eastAsia"/>
          <w:sz w:val="28"/>
          <w:szCs w:val="28"/>
        </w:rPr>
        <w:t>提出</w:t>
      </w:r>
      <w:r w:rsidRPr="00CB70EB">
        <w:rPr>
          <w:rFonts w:hint="eastAsia"/>
          <w:sz w:val="28"/>
          <w:szCs w:val="28"/>
        </w:rPr>
        <w:t>申請。</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審查方式：</w:t>
      </w:r>
    </w:p>
    <w:p w:rsidR="00343748" w:rsidRPr="00CB70EB" w:rsidRDefault="00343748">
      <w:pPr>
        <w:pStyle w:val="a3"/>
        <w:ind w:leftChars="200" w:firstLineChars="0" w:firstLine="0"/>
        <w:jc w:val="both"/>
        <w:rPr>
          <w:sz w:val="28"/>
          <w:szCs w:val="28"/>
        </w:rPr>
      </w:pPr>
      <w:r w:rsidRPr="00CB70EB">
        <w:rPr>
          <w:rFonts w:hint="eastAsia"/>
          <w:sz w:val="28"/>
          <w:szCs w:val="28"/>
        </w:rPr>
        <w:t>由本會業務承辦單位主管或其指定代理人及從事華僑事務相關研究之學者、專家二至四名組成甄選委員會審定之。</w:t>
      </w:r>
    </w:p>
    <w:p w:rsidR="00343748" w:rsidRPr="00CB70EB" w:rsidRDefault="00343748">
      <w:pPr>
        <w:pStyle w:val="a3"/>
        <w:ind w:leftChars="200" w:firstLineChars="0" w:firstLine="0"/>
        <w:jc w:val="both"/>
        <w:rPr>
          <w:sz w:val="28"/>
          <w:szCs w:val="28"/>
        </w:rPr>
      </w:pPr>
      <w:r w:rsidRPr="00CB70EB">
        <w:rPr>
          <w:rFonts w:hint="eastAsia"/>
          <w:sz w:val="28"/>
          <w:szCs w:val="28"/>
        </w:rPr>
        <w:t>審查程序如下：</w:t>
      </w:r>
    </w:p>
    <w:p w:rsidR="00343748" w:rsidRPr="00CB70EB" w:rsidRDefault="00343748" w:rsidP="00C818E0">
      <w:pPr>
        <w:numPr>
          <w:ilvl w:val="0"/>
          <w:numId w:val="4"/>
        </w:numPr>
        <w:tabs>
          <w:tab w:val="clear" w:pos="1200"/>
          <w:tab w:val="num" w:pos="1418"/>
        </w:tabs>
        <w:ind w:left="1418" w:hanging="938"/>
        <w:jc w:val="both"/>
        <w:rPr>
          <w:rFonts w:eastAsia="標楷體"/>
          <w:sz w:val="28"/>
          <w:szCs w:val="28"/>
        </w:rPr>
      </w:pPr>
      <w:r w:rsidRPr="00CB70EB">
        <w:rPr>
          <w:rFonts w:eastAsia="標楷體" w:hint="eastAsia"/>
          <w:sz w:val="28"/>
          <w:szCs w:val="28"/>
        </w:rPr>
        <w:t>資格審查：本會就申請者所提之各項書表進行資格審查，如審查結果不符（包括所附資料不齊或填寫不完整、論文尚未全部完成等），則不予受理。</w:t>
      </w:r>
    </w:p>
    <w:p w:rsidR="00343748" w:rsidRPr="00CB70EB" w:rsidRDefault="00343748" w:rsidP="00C818E0">
      <w:pPr>
        <w:numPr>
          <w:ilvl w:val="0"/>
          <w:numId w:val="4"/>
        </w:numPr>
        <w:tabs>
          <w:tab w:val="clear" w:pos="1200"/>
          <w:tab w:val="num" w:pos="1418"/>
        </w:tabs>
        <w:ind w:left="1418" w:hanging="938"/>
        <w:jc w:val="both"/>
        <w:rPr>
          <w:rFonts w:eastAsia="標楷體"/>
          <w:sz w:val="28"/>
          <w:szCs w:val="28"/>
        </w:rPr>
      </w:pPr>
      <w:r w:rsidRPr="00CB70EB">
        <w:rPr>
          <w:rFonts w:eastAsia="標楷體" w:hint="eastAsia"/>
          <w:sz w:val="28"/>
          <w:szCs w:val="28"/>
        </w:rPr>
        <w:t>實質審查：符合資格審查者，由甄選委員進行書面審查，並依據平均分數高低順序核錄，必要時並召開會議決議。主題專業性差異過大者，得分組審查，委員如兼具多重專業，可跨組審查。每組甄選委員至少三人，其中應包含本會業務承辦單位主管或其指定代理人一名。</w:t>
      </w:r>
    </w:p>
    <w:p w:rsidR="00343748" w:rsidRPr="00CB70EB" w:rsidRDefault="00343748">
      <w:pPr>
        <w:ind w:leftChars="200" w:left="480"/>
        <w:jc w:val="both"/>
        <w:rPr>
          <w:rFonts w:eastAsia="標楷體"/>
          <w:sz w:val="28"/>
          <w:szCs w:val="28"/>
        </w:rPr>
      </w:pPr>
      <w:r w:rsidRPr="00CB70EB">
        <w:rPr>
          <w:rFonts w:eastAsia="標楷體" w:hint="eastAsia"/>
          <w:sz w:val="28"/>
          <w:szCs w:val="28"/>
        </w:rPr>
        <w:t>甄選委員不得為申請人之推薦人。</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獎助金支付方式：</w:t>
      </w:r>
    </w:p>
    <w:p w:rsidR="00343748" w:rsidRPr="00CB70EB" w:rsidRDefault="00343748">
      <w:pPr>
        <w:pStyle w:val="a3"/>
        <w:ind w:leftChars="200" w:firstLineChars="0" w:firstLine="0"/>
        <w:jc w:val="both"/>
        <w:rPr>
          <w:sz w:val="28"/>
          <w:szCs w:val="28"/>
        </w:rPr>
      </w:pPr>
      <w:r w:rsidRPr="00CB70EB">
        <w:rPr>
          <w:rFonts w:hint="eastAsia"/>
          <w:sz w:val="28"/>
          <w:szCs w:val="28"/>
        </w:rPr>
        <w:t>由本會以公開方式頒發獎助金，得獎者應檢送領據至本會，俾憑撥款；領據須載明論文名稱、金額、領款人姓名、出生年月日、身分證字號</w:t>
      </w:r>
      <w:r w:rsidR="00F21507" w:rsidRPr="00CB70EB">
        <w:rPr>
          <w:rFonts w:hint="eastAsia"/>
          <w:sz w:val="28"/>
          <w:szCs w:val="28"/>
        </w:rPr>
        <w:t>（居留證號碼）</w:t>
      </w:r>
      <w:r w:rsidRPr="00CB70EB">
        <w:rPr>
          <w:rFonts w:hint="eastAsia"/>
          <w:sz w:val="28"/>
          <w:szCs w:val="28"/>
        </w:rPr>
        <w:t>及戶籍</w:t>
      </w:r>
      <w:r w:rsidR="00F21507" w:rsidRPr="00CB70EB">
        <w:rPr>
          <w:rFonts w:hint="eastAsia"/>
          <w:sz w:val="28"/>
          <w:szCs w:val="28"/>
        </w:rPr>
        <w:t>（國外）</w:t>
      </w:r>
      <w:r w:rsidRPr="00CB70EB">
        <w:rPr>
          <w:rFonts w:hint="eastAsia"/>
          <w:sz w:val="28"/>
          <w:szCs w:val="28"/>
        </w:rPr>
        <w:t>地址，並親自簽名。</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得獎之研究論文若有侵害他人之著作權者，經主管機關調解成立或司法機關判決確定者，</w:t>
      </w:r>
      <w:r w:rsidR="00F21507" w:rsidRPr="00CB70EB">
        <w:rPr>
          <w:rFonts w:hint="eastAsia"/>
          <w:sz w:val="28"/>
          <w:szCs w:val="28"/>
        </w:rPr>
        <w:t>得獎者</w:t>
      </w:r>
      <w:r w:rsidRPr="00CB70EB">
        <w:rPr>
          <w:rFonts w:hint="eastAsia"/>
          <w:sz w:val="28"/>
          <w:szCs w:val="28"/>
        </w:rPr>
        <w:t>獲贈之獎助金應繳回，並自負法律責任。</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凡入選得獎並接受本會獎助金者，本會得邀請蒞會就論文內容作專題報告或演講。</w:t>
      </w:r>
    </w:p>
    <w:p w:rsidR="00343748" w:rsidRPr="00CB70EB" w:rsidRDefault="00343748" w:rsidP="00A25D4B">
      <w:pPr>
        <w:pStyle w:val="a3"/>
        <w:ind w:left="0" w:firstLineChars="200" w:firstLine="560"/>
        <w:jc w:val="both"/>
        <w:rPr>
          <w:sz w:val="28"/>
          <w:szCs w:val="28"/>
        </w:rPr>
      </w:pPr>
      <w:r w:rsidRPr="00CB70EB">
        <w:rPr>
          <w:rFonts w:hint="eastAsia"/>
          <w:sz w:val="28"/>
          <w:szCs w:val="28"/>
        </w:rPr>
        <w:t>入選論文得由本會編纂集冊（含光碟）出版。</w:t>
      </w:r>
    </w:p>
    <w:p w:rsidR="00343748" w:rsidRPr="00CB70EB" w:rsidRDefault="00343748" w:rsidP="00CB70EB">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本作業要點經發布後生效，修正時亦同。</w:t>
      </w:r>
    </w:p>
    <w:p w:rsidR="00343748" w:rsidRPr="00CB70EB" w:rsidRDefault="00343748" w:rsidP="00652A94">
      <w:pPr>
        <w:rPr>
          <w:sz w:val="28"/>
          <w:szCs w:val="28"/>
        </w:rPr>
      </w:pPr>
    </w:p>
    <w:sectPr w:rsidR="00343748" w:rsidRPr="00CB70EB" w:rsidSect="004B1A03">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076" w:rsidRDefault="00F86076" w:rsidP="006C575C">
      <w:r>
        <w:separator/>
      </w:r>
    </w:p>
  </w:endnote>
  <w:endnote w:type="continuationSeparator" w:id="0">
    <w:p w:rsidR="00F86076" w:rsidRDefault="00F86076" w:rsidP="006C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076" w:rsidRDefault="00F86076" w:rsidP="006C575C">
      <w:r>
        <w:separator/>
      </w:r>
    </w:p>
  </w:footnote>
  <w:footnote w:type="continuationSeparator" w:id="0">
    <w:p w:rsidR="00F86076" w:rsidRDefault="00F86076" w:rsidP="006C5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4014"/>
    <w:multiLevelType w:val="hybridMultilevel"/>
    <w:tmpl w:val="7612352C"/>
    <w:lvl w:ilvl="0" w:tplc="F4B8FD4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B454D6C"/>
    <w:multiLevelType w:val="hybridMultilevel"/>
    <w:tmpl w:val="CDA6F92A"/>
    <w:lvl w:ilvl="0" w:tplc="62E69D9E">
      <w:start w:val="1"/>
      <w:numFmt w:val="taiwaneseCountingThousand"/>
      <w:lvlText w:val="（%1）"/>
      <w:lvlJc w:val="left"/>
      <w:pPr>
        <w:tabs>
          <w:tab w:val="num" w:pos="1845"/>
        </w:tabs>
        <w:ind w:left="1845" w:hanging="1365"/>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 w15:restartNumberingAfterBreak="0">
    <w:nsid w:val="21AA3B57"/>
    <w:multiLevelType w:val="hybridMultilevel"/>
    <w:tmpl w:val="699862BA"/>
    <w:lvl w:ilvl="0" w:tplc="62E69D9E">
      <w:start w:val="1"/>
      <w:numFmt w:val="taiwaneseCountingThousand"/>
      <w:lvlText w:val="（%1）"/>
      <w:lvlJc w:val="left"/>
      <w:pPr>
        <w:tabs>
          <w:tab w:val="num" w:pos="1845"/>
        </w:tabs>
        <w:ind w:left="1845" w:hanging="1365"/>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15:restartNumberingAfterBreak="0">
    <w:nsid w:val="22747E54"/>
    <w:multiLevelType w:val="hybridMultilevel"/>
    <w:tmpl w:val="20F6FB68"/>
    <w:lvl w:ilvl="0" w:tplc="A30800FE">
      <w:start w:val="1"/>
      <w:numFmt w:val="taiwaneseCountingThousand"/>
      <w:lvlText w:val="（%1）"/>
      <w:lvlJc w:val="left"/>
      <w:pPr>
        <w:tabs>
          <w:tab w:val="num" w:pos="1200"/>
        </w:tabs>
        <w:ind w:left="1200" w:hanging="720"/>
      </w:pPr>
      <w:rPr>
        <w:rFonts w:hint="eastAsia"/>
      </w:rPr>
    </w:lvl>
    <w:lvl w:ilvl="1" w:tplc="62E69D9E">
      <w:start w:val="1"/>
      <w:numFmt w:val="taiwaneseCountingThousand"/>
      <w:lvlText w:val="（%2）"/>
      <w:lvlJc w:val="left"/>
      <w:pPr>
        <w:tabs>
          <w:tab w:val="num" w:pos="2325"/>
        </w:tabs>
        <w:ind w:left="2325" w:hanging="1365"/>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47264752"/>
    <w:multiLevelType w:val="hybridMultilevel"/>
    <w:tmpl w:val="AAC60722"/>
    <w:lvl w:ilvl="0" w:tplc="5ED6AD7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2F70C00"/>
    <w:multiLevelType w:val="hybridMultilevel"/>
    <w:tmpl w:val="9A82D806"/>
    <w:lvl w:ilvl="0" w:tplc="3F121C94">
      <w:start w:val="1"/>
      <w:numFmt w:val="taiwaneseCountingThousand"/>
      <w:lvlText w:val="(%1)"/>
      <w:lvlJc w:val="left"/>
      <w:pPr>
        <w:tabs>
          <w:tab w:val="num" w:pos="612"/>
        </w:tabs>
        <w:ind w:left="612" w:hanging="612"/>
      </w:pPr>
      <w:rPr>
        <w:rFonts w:ascii="標楷體" w:eastAsia="標楷體" w:hAnsi="標楷體"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49C44A1"/>
    <w:multiLevelType w:val="hybridMultilevel"/>
    <w:tmpl w:val="C116F986"/>
    <w:lvl w:ilvl="0" w:tplc="3FA4C6D2">
      <w:start w:val="1"/>
      <w:numFmt w:val="taiwaneseCountingThousand"/>
      <w:lvlText w:val="%1、"/>
      <w:lvlJc w:val="left"/>
      <w:pPr>
        <w:tabs>
          <w:tab w:val="num" w:pos="36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C1204D4"/>
    <w:multiLevelType w:val="hybridMultilevel"/>
    <w:tmpl w:val="B83C68A0"/>
    <w:lvl w:ilvl="0" w:tplc="62E69D9E">
      <w:start w:val="1"/>
      <w:numFmt w:val="taiwaneseCountingThousand"/>
      <w:lvlText w:val="（%1）"/>
      <w:lvlJc w:val="left"/>
      <w:pPr>
        <w:tabs>
          <w:tab w:val="num" w:pos="1845"/>
        </w:tabs>
        <w:ind w:left="1845" w:hanging="1365"/>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5C"/>
    <w:rsid w:val="00020C9F"/>
    <w:rsid w:val="001E73E3"/>
    <w:rsid w:val="00264FB5"/>
    <w:rsid w:val="002F66E4"/>
    <w:rsid w:val="0031017A"/>
    <w:rsid w:val="00343748"/>
    <w:rsid w:val="003611DC"/>
    <w:rsid w:val="00373A90"/>
    <w:rsid w:val="0042683D"/>
    <w:rsid w:val="004328C7"/>
    <w:rsid w:val="004550ED"/>
    <w:rsid w:val="004B1A03"/>
    <w:rsid w:val="004C62EB"/>
    <w:rsid w:val="00565DCA"/>
    <w:rsid w:val="0061024A"/>
    <w:rsid w:val="00652A94"/>
    <w:rsid w:val="00685906"/>
    <w:rsid w:val="006C575C"/>
    <w:rsid w:val="00715DC8"/>
    <w:rsid w:val="007E716C"/>
    <w:rsid w:val="00835348"/>
    <w:rsid w:val="008A3DCC"/>
    <w:rsid w:val="008A6F57"/>
    <w:rsid w:val="008E4D0C"/>
    <w:rsid w:val="00A06862"/>
    <w:rsid w:val="00A25D4B"/>
    <w:rsid w:val="00A51A62"/>
    <w:rsid w:val="00A843B0"/>
    <w:rsid w:val="00AB0D77"/>
    <w:rsid w:val="00AE5255"/>
    <w:rsid w:val="00BB73C2"/>
    <w:rsid w:val="00BF662B"/>
    <w:rsid w:val="00C818E0"/>
    <w:rsid w:val="00CB70EB"/>
    <w:rsid w:val="00EA74BC"/>
    <w:rsid w:val="00EC05FF"/>
    <w:rsid w:val="00F21507"/>
    <w:rsid w:val="00F4236E"/>
    <w:rsid w:val="00F86076"/>
    <w:rsid w:val="00FB6AFB"/>
    <w:rsid w:val="00FF59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FF45E6-D351-4CC4-B002-8E214C5C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A0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1">
    <w:name w:val="b1"/>
    <w:basedOn w:val="HTML"/>
    <w:rsid w:val="004B1A0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150" w:left="1200" w:hangingChars="300" w:hanging="840"/>
    </w:pPr>
    <w:rPr>
      <w:rFonts w:ascii="標楷體" w:eastAsia="標楷體" w:hAnsi="Arial Unicode MS" w:cs="Arial Unicode MS"/>
      <w:color w:val="000000"/>
      <w:kern w:val="0"/>
      <w:sz w:val="28"/>
    </w:rPr>
  </w:style>
  <w:style w:type="paragraph" w:styleId="HTML">
    <w:name w:val="HTML Preformatted"/>
    <w:basedOn w:val="a"/>
    <w:semiHidden/>
    <w:rsid w:val="004B1A03"/>
    <w:rPr>
      <w:rFonts w:ascii="Courier New" w:hAnsi="Courier New" w:cs="Courier New"/>
      <w:sz w:val="20"/>
      <w:szCs w:val="20"/>
    </w:rPr>
  </w:style>
  <w:style w:type="paragraph" w:styleId="a3">
    <w:name w:val="Body Text Indent"/>
    <w:basedOn w:val="a"/>
    <w:semiHidden/>
    <w:rsid w:val="004B1A03"/>
    <w:pPr>
      <w:ind w:left="480" w:hangingChars="200" w:hanging="480"/>
    </w:pPr>
    <w:rPr>
      <w:rFonts w:eastAsia="標楷體"/>
    </w:rPr>
  </w:style>
  <w:style w:type="paragraph" w:styleId="a4">
    <w:name w:val="header"/>
    <w:basedOn w:val="a"/>
    <w:link w:val="a5"/>
    <w:uiPriority w:val="99"/>
    <w:unhideWhenUsed/>
    <w:rsid w:val="006C575C"/>
    <w:pPr>
      <w:tabs>
        <w:tab w:val="center" w:pos="4153"/>
        <w:tab w:val="right" w:pos="8306"/>
      </w:tabs>
      <w:snapToGrid w:val="0"/>
    </w:pPr>
    <w:rPr>
      <w:sz w:val="20"/>
      <w:szCs w:val="20"/>
    </w:rPr>
  </w:style>
  <w:style w:type="character" w:customStyle="1" w:styleId="a5">
    <w:name w:val="頁首 字元"/>
    <w:link w:val="a4"/>
    <w:uiPriority w:val="99"/>
    <w:rsid w:val="006C575C"/>
    <w:rPr>
      <w:kern w:val="2"/>
    </w:rPr>
  </w:style>
  <w:style w:type="paragraph" w:styleId="a6">
    <w:name w:val="footer"/>
    <w:basedOn w:val="a"/>
    <w:link w:val="a7"/>
    <w:uiPriority w:val="99"/>
    <w:unhideWhenUsed/>
    <w:rsid w:val="006C575C"/>
    <w:pPr>
      <w:tabs>
        <w:tab w:val="center" w:pos="4153"/>
        <w:tab w:val="right" w:pos="8306"/>
      </w:tabs>
      <w:snapToGrid w:val="0"/>
    </w:pPr>
    <w:rPr>
      <w:sz w:val="20"/>
      <w:szCs w:val="20"/>
    </w:rPr>
  </w:style>
  <w:style w:type="character" w:customStyle="1" w:styleId="a7">
    <w:name w:val="頁尾 字元"/>
    <w:link w:val="a6"/>
    <w:uiPriority w:val="99"/>
    <w:rsid w:val="006C575C"/>
    <w:rPr>
      <w:kern w:val="2"/>
    </w:rPr>
  </w:style>
  <w:style w:type="paragraph" w:styleId="a8">
    <w:name w:val="Balloon Text"/>
    <w:basedOn w:val="a"/>
    <w:link w:val="a9"/>
    <w:uiPriority w:val="99"/>
    <w:semiHidden/>
    <w:unhideWhenUsed/>
    <w:rsid w:val="0042683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2683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178</Words>
  <Characters>1017</Characters>
  <Application>Microsoft Office Word</Application>
  <DocSecurity>0</DocSecurity>
  <Lines>8</Lines>
  <Paragraphs>2</Paragraphs>
  <ScaleCrop>false</ScaleCrop>
  <Company>oaca</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僑務委員會華僑事務研究碩博士論文獎作業要點</dc:title>
  <dc:creator>florian</dc:creator>
  <cp:lastModifiedBy>Y.C.L</cp:lastModifiedBy>
  <cp:revision>2</cp:revision>
  <cp:lastPrinted>2015-03-11T06:33:00Z</cp:lastPrinted>
  <dcterms:created xsi:type="dcterms:W3CDTF">2015-06-08T00:09:00Z</dcterms:created>
  <dcterms:modified xsi:type="dcterms:W3CDTF">2015-06-08T00:09:00Z</dcterms:modified>
</cp:coreProperties>
</file>