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99" w:rsidRPr="003F4299" w:rsidRDefault="003F4299" w:rsidP="003F4299">
      <w:pPr>
        <w:widowControl/>
        <w:spacing w:before="150" w:after="75" w:line="288" w:lineRule="atLeast"/>
        <w:ind w:left="375"/>
        <w:jc w:val="center"/>
        <w:textAlignment w:val="top"/>
        <w:outlineLvl w:val="3"/>
        <w:rPr>
          <w:rFonts w:ascii="新細明體" w:eastAsia="新細明體" w:hAnsi="新細明體" w:cs="新細明體"/>
          <w:b/>
          <w:bCs/>
          <w:color w:val="CC0000"/>
          <w:kern w:val="0"/>
          <w:sz w:val="29"/>
          <w:szCs w:val="29"/>
        </w:rPr>
      </w:pPr>
      <w:r w:rsidRPr="003F4299">
        <w:rPr>
          <w:rFonts w:ascii="新細明體" w:eastAsia="新細明體" w:hAnsi="新細明體" w:cs="新細明體"/>
          <w:b/>
          <w:bCs/>
          <w:color w:val="CC0000"/>
          <w:kern w:val="0"/>
          <w:sz w:val="29"/>
          <w:szCs w:val="29"/>
        </w:rPr>
        <w:t>客家委員會</w:t>
      </w:r>
      <w:r w:rsidR="00142C42">
        <w:rPr>
          <w:rFonts w:ascii="新細明體" w:eastAsia="新細明體" w:hAnsi="新細明體" w:cs="新細明體" w:hint="eastAsia"/>
          <w:b/>
          <w:bCs/>
          <w:color w:val="CC0000"/>
          <w:kern w:val="0"/>
          <w:sz w:val="29"/>
          <w:szCs w:val="29"/>
        </w:rPr>
        <w:t>「</w:t>
      </w:r>
      <w:r w:rsidRPr="003F4299">
        <w:rPr>
          <w:rFonts w:ascii="新細明體" w:eastAsia="新細明體" w:hAnsi="新細明體" w:cs="新細明體"/>
          <w:b/>
          <w:bCs/>
          <w:color w:val="CC0000"/>
          <w:kern w:val="0"/>
          <w:sz w:val="29"/>
          <w:szCs w:val="29"/>
        </w:rPr>
        <w:t>獎助客家研究優良博碩士論文作業要點</w:t>
      </w:r>
      <w:r w:rsidR="00142C42">
        <w:rPr>
          <w:rFonts w:ascii="新細明體" w:eastAsia="新細明體" w:hAnsi="新細明體" w:cs="新細明體" w:hint="eastAsia"/>
          <w:b/>
          <w:bCs/>
          <w:color w:val="CC0000"/>
          <w:kern w:val="0"/>
          <w:sz w:val="29"/>
          <w:szCs w:val="29"/>
        </w:rPr>
        <w:t>」</w:t>
      </w:r>
    </w:p>
    <w:p w:rsidR="003F4299" w:rsidRDefault="003F4299" w:rsidP="003F4299">
      <w:pPr>
        <w:widowControl/>
        <w:spacing w:after="225" w:line="240" w:lineRule="exact"/>
        <w:textAlignment w:val="top"/>
        <w:rPr>
          <w:rFonts w:ascii="新細明體" w:eastAsia="新細明體" w:hAnsi="新細明體" w:cs="新細明體"/>
          <w:color w:val="333333"/>
          <w:kern w:val="0"/>
          <w:sz w:val="20"/>
          <w:szCs w:val="20"/>
        </w:rPr>
      </w:pPr>
      <w:r w:rsidRPr="003F4299">
        <w:rPr>
          <w:rFonts w:ascii="新細明體" w:eastAsia="新細明體" w:hAnsi="新細明體" w:cs="新細明體"/>
          <w:color w:val="333333"/>
          <w:kern w:val="0"/>
          <w:sz w:val="20"/>
          <w:szCs w:val="20"/>
        </w:rPr>
        <w:t>中華民國92年02月21日客會企字第0920001206號函訂定</w:t>
      </w:r>
      <w:r w:rsidRPr="003F4299">
        <w:rPr>
          <w:rFonts w:ascii="新細明體" w:eastAsia="新細明體" w:hAnsi="新細明體" w:cs="新細明體"/>
          <w:color w:val="333333"/>
          <w:kern w:val="0"/>
          <w:sz w:val="20"/>
          <w:szCs w:val="20"/>
        </w:rPr>
        <w:br/>
        <w:t>中華民國93年12月13日客會企字第0930010363號函修正</w:t>
      </w:r>
      <w:r w:rsidRPr="003F4299">
        <w:rPr>
          <w:rFonts w:ascii="新細明體" w:eastAsia="新細明體" w:hAnsi="新細明體" w:cs="新細明體"/>
          <w:color w:val="333333"/>
          <w:kern w:val="0"/>
          <w:sz w:val="20"/>
          <w:szCs w:val="20"/>
        </w:rPr>
        <w:br/>
        <w:t>中華民國94年11月28日客會企字第09400102672號令修正</w:t>
      </w:r>
      <w:r w:rsidRPr="003F4299">
        <w:rPr>
          <w:rFonts w:ascii="新細明體" w:eastAsia="新細明體" w:hAnsi="新細明體" w:cs="新細明體"/>
          <w:color w:val="333333"/>
          <w:kern w:val="0"/>
          <w:sz w:val="20"/>
          <w:szCs w:val="20"/>
        </w:rPr>
        <w:br/>
        <w:t>中華民國95年11月22日客會企字第09500101506號令修定第七點規定</w:t>
      </w:r>
      <w:bookmarkStart w:id="0" w:name="_GoBack"/>
      <w:bookmarkEnd w:id="0"/>
      <w:r w:rsidRPr="003F4299">
        <w:rPr>
          <w:rFonts w:ascii="新細明體" w:eastAsia="新細明體" w:hAnsi="新細明體" w:cs="新細明體"/>
          <w:color w:val="333333"/>
          <w:kern w:val="0"/>
          <w:sz w:val="20"/>
          <w:szCs w:val="20"/>
        </w:rPr>
        <w:br/>
        <w:t xml:space="preserve">(原名稱為：行政院客家委員會獎助客家研究博碩士論文作業要點) </w:t>
      </w:r>
      <w:r w:rsidRPr="003F4299">
        <w:rPr>
          <w:rFonts w:ascii="新細明體" w:eastAsia="新細明體" w:hAnsi="新細明體" w:cs="新細明體"/>
          <w:color w:val="333333"/>
          <w:kern w:val="0"/>
          <w:sz w:val="20"/>
          <w:szCs w:val="20"/>
        </w:rPr>
        <w:br/>
        <w:t>中華民國96年8月7日客會企字第09600073422號令修正第八點規定</w:t>
      </w:r>
      <w:r w:rsidRPr="003F4299">
        <w:rPr>
          <w:rFonts w:ascii="新細明體" w:eastAsia="新細明體" w:hAnsi="新細明體" w:cs="新細明體"/>
          <w:color w:val="333333"/>
          <w:kern w:val="0"/>
          <w:sz w:val="20"/>
          <w:szCs w:val="20"/>
        </w:rPr>
        <w:br/>
        <w:t>中華民國97年10月22日客會企字第0970010125號令修正第三點、第五點、第七點及第八點規定</w:t>
      </w:r>
      <w:r w:rsidRPr="003F4299">
        <w:rPr>
          <w:rFonts w:ascii="新細明體" w:eastAsia="新細明體" w:hAnsi="新細明體" w:cs="新細明體"/>
          <w:color w:val="333333"/>
          <w:kern w:val="0"/>
          <w:sz w:val="20"/>
          <w:szCs w:val="20"/>
        </w:rPr>
        <w:br/>
        <w:t>中華民國101年2月10日客會法字第1010002369號令修正；並溯自中華民國101年1月1日生效(配合改制)</w:t>
      </w:r>
      <w:r w:rsidRPr="003F4299">
        <w:rPr>
          <w:rFonts w:ascii="新細明體" w:eastAsia="新細明體" w:hAnsi="新細明體" w:cs="新細明體"/>
          <w:color w:val="333333"/>
          <w:kern w:val="0"/>
          <w:sz w:val="20"/>
          <w:szCs w:val="20"/>
        </w:rPr>
        <w:br/>
        <w:t>中華民國101年5月29日客會綜字第1010009042號令修正第三點、第六點、第七點規定</w:t>
      </w:r>
      <w:r w:rsidRPr="003F4299">
        <w:rPr>
          <w:rFonts w:ascii="新細明體" w:eastAsia="新細明體" w:hAnsi="新細明體" w:cs="新細明體"/>
          <w:color w:val="333333"/>
          <w:kern w:val="0"/>
          <w:sz w:val="20"/>
          <w:szCs w:val="20"/>
        </w:rPr>
        <w:br/>
        <w:t>中華民國103年6月30日客會綜字第1030010288號令修正第四點、第七點規定</w:t>
      </w:r>
    </w:p>
    <w:p w:rsidR="003F4299" w:rsidRPr="003F4299" w:rsidRDefault="003F4299" w:rsidP="003F4299">
      <w:pPr>
        <w:widowControl/>
        <w:spacing w:after="225" w:line="240" w:lineRule="exact"/>
        <w:textAlignment w:val="top"/>
        <w:rPr>
          <w:rFonts w:ascii="新細明體" w:eastAsia="新細明體" w:hAnsi="新細明體" w:cs="新細明體" w:hint="eastAsia"/>
          <w:color w:val="333333"/>
          <w:kern w:val="0"/>
          <w:sz w:val="20"/>
          <w:szCs w:val="20"/>
        </w:rPr>
      </w:pPr>
    </w:p>
    <w:p w:rsidR="003F4299" w:rsidRDefault="003F4299" w:rsidP="003F4299">
      <w:pPr>
        <w:widowControl/>
        <w:spacing w:line="400" w:lineRule="exact"/>
        <w:ind w:left="482" w:hanging="482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一、客家委員會（以下簡稱本會）為促進客家知識體系之發展，鼓勵博碩士班研究生撰寫有關客家研究之學位論文，特訂定</w:t>
      </w:r>
      <w:proofErr w:type="gramStart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本會獎助</w:t>
      </w:r>
      <w:proofErr w:type="gramEnd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客家研究優良博碩士論文作業要點（以下簡稱本要點）。</w:t>
      </w:r>
    </w:p>
    <w:p w:rsidR="00B21A56" w:rsidRPr="003F4299" w:rsidRDefault="00B21A56" w:rsidP="003F4299">
      <w:pPr>
        <w:widowControl/>
        <w:spacing w:line="400" w:lineRule="exact"/>
        <w:ind w:left="482" w:hanging="482"/>
        <w:textAlignment w:val="top"/>
        <w:rPr>
          <w:rFonts w:ascii="新細明體" w:eastAsia="新細明體" w:hAnsi="新細明體" w:cs="新細明體" w:hint="eastAsia"/>
          <w:color w:val="333333"/>
          <w:kern w:val="0"/>
          <w:szCs w:val="24"/>
        </w:rPr>
      </w:pPr>
    </w:p>
    <w:p w:rsidR="003F4299" w:rsidRDefault="003F4299" w:rsidP="003F4299">
      <w:pPr>
        <w:widowControl/>
        <w:spacing w:line="400" w:lineRule="exact"/>
        <w:ind w:left="482" w:hanging="482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3F4299">
        <w:rPr>
          <w:rFonts w:ascii="新細明體" w:eastAsia="新細明體" w:hAnsi="新細明體" w:cs="新細明體"/>
          <w:b/>
          <w:color w:val="333333"/>
          <w:kern w:val="0"/>
          <w:szCs w:val="24"/>
        </w:rPr>
        <w:t>二、獎助對象：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凡於二年內以客家相關研究為主題，並已取得教育部認可之國內外公私立大學院校研究所博、碩士學位之論文，</w:t>
      </w:r>
      <w:proofErr w:type="gramStart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均得申請</w:t>
      </w:r>
      <w:proofErr w:type="gramEnd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 xml:space="preserve">。 </w:t>
      </w:r>
    </w:p>
    <w:p w:rsidR="00B21A56" w:rsidRPr="003F4299" w:rsidRDefault="00B21A56" w:rsidP="003F4299">
      <w:pPr>
        <w:widowControl/>
        <w:spacing w:line="400" w:lineRule="exact"/>
        <w:ind w:left="482" w:hanging="482"/>
        <w:textAlignment w:val="top"/>
        <w:rPr>
          <w:rFonts w:ascii="新細明體" w:eastAsia="新細明體" w:hAnsi="新細明體" w:cs="新細明體" w:hint="eastAsia"/>
          <w:color w:val="333333"/>
          <w:kern w:val="0"/>
          <w:szCs w:val="24"/>
        </w:rPr>
      </w:pPr>
    </w:p>
    <w:p w:rsidR="003F4299" w:rsidRDefault="003F4299" w:rsidP="003F4299">
      <w:pPr>
        <w:widowControl/>
        <w:spacing w:line="400" w:lineRule="exact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3F4299">
        <w:rPr>
          <w:rFonts w:ascii="新細明體" w:eastAsia="新細明體" w:hAnsi="新細明體" w:cs="新細明體"/>
          <w:b/>
          <w:color w:val="333333"/>
          <w:kern w:val="0"/>
          <w:szCs w:val="24"/>
        </w:rPr>
        <w:t>三、申請文件：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（一）申請表一份（格式如附件一）。</w:t>
      </w:r>
    </w:p>
    <w:p w:rsidR="003F4299" w:rsidRDefault="003F4299" w:rsidP="003F4299">
      <w:pPr>
        <w:widowControl/>
        <w:spacing w:line="400" w:lineRule="exact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（二）研究所成績單一份。</w:t>
      </w:r>
    </w:p>
    <w:p w:rsidR="003F4299" w:rsidRDefault="003F4299" w:rsidP="003F4299">
      <w:pPr>
        <w:widowControl/>
        <w:spacing w:line="400" w:lineRule="exact"/>
        <w:ind w:left="964" w:hanging="964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（三）二年內（申請當年之前二年六月一日以後）取得之學位證書影本（應註明【與正本相符】字樣）一份。</w:t>
      </w:r>
    </w:p>
    <w:p w:rsidR="003F4299" w:rsidRDefault="003F4299" w:rsidP="003F4299">
      <w:pPr>
        <w:widowControl/>
        <w:spacing w:line="400" w:lineRule="exact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（四）指導教授推薦表一份（格式如附件二）。</w:t>
      </w:r>
    </w:p>
    <w:p w:rsidR="003F4299" w:rsidRDefault="003F4299" w:rsidP="003F4299">
      <w:pPr>
        <w:widowControl/>
        <w:spacing w:line="400" w:lineRule="exact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（五）畢業論文五份。</w:t>
      </w:r>
    </w:p>
    <w:p w:rsidR="00B21A56" w:rsidRPr="003F4299" w:rsidRDefault="00B21A56" w:rsidP="003F4299">
      <w:pPr>
        <w:widowControl/>
        <w:spacing w:line="400" w:lineRule="exact"/>
        <w:textAlignment w:val="top"/>
        <w:rPr>
          <w:rFonts w:ascii="新細明體" w:eastAsia="新細明體" w:hAnsi="新細明體" w:cs="新細明體" w:hint="eastAsia"/>
          <w:color w:val="333333"/>
          <w:kern w:val="0"/>
          <w:szCs w:val="24"/>
        </w:rPr>
      </w:pPr>
    </w:p>
    <w:p w:rsidR="00473129" w:rsidRPr="00473129" w:rsidRDefault="003F4299" w:rsidP="003F4299">
      <w:pPr>
        <w:widowControl/>
        <w:spacing w:line="400" w:lineRule="exact"/>
        <w:ind w:left="482" w:hanging="482"/>
        <w:textAlignment w:val="top"/>
        <w:rPr>
          <w:rFonts w:ascii="新細明體" w:eastAsia="新細明體" w:hAnsi="新細明體" w:cs="新細明體"/>
          <w:b/>
          <w:color w:val="333333"/>
          <w:kern w:val="0"/>
          <w:szCs w:val="24"/>
        </w:rPr>
      </w:pPr>
      <w:r w:rsidRPr="003F4299">
        <w:rPr>
          <w:rFonts w:ascii="新細明體" w:eastAsia="新細明體" w:hAnsi="新細明體" w:cs="新細明體"/>
          <w:b/>
          <w:color w:val="333333"/>
          <w:kern w:val="0"/>
          <w:szCs w:val="24"/>
        </w:rPr>
        <w:t>四、申請辦法：</w:t>
      </w:r>
    </w:p>
    <w:p w:rsidR="003F4299" w:rsidRDefault="00473129" w:rsidP="003F4299">
      <w:pPr>
        <w:widowControl/>
        <w:spacing w:line="400" w:lineRule="exact"/>
        <w:ind w:left="482" w:hanging="482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  </w:t>
      </w:r>
      <w:r w:rsidR="003F4299"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申請者</w:t>
      </w:r>
      <w:proofErr w:type="gramStart"/>
      <w:r w:rsidR="003F4299"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備妥第三點</w:t>
      </w:r>
      <w:proofErr w:type="gramEnd"/>
      <w:r w:rsidR="003F4299"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規定之資料，於每年七月一日至七月三十一日(以郵戳為憑)寄送本會(242新北市新莊區中平路四百三十九號北棟十七樓)綜合規劃處收。</w:t>
      </w:r>
    </w:p>
    <w:p w:rsidR="00B21A56" w:rsidRPr="003F4299" w:rsidRDefault="00B21A56" w:rsidP="003F4299">
      <w:pPr>
        <w:widowControl/>
        <w:spacing w:line="400" w:lineRule="exact"/>
        <w:ind w:left="482" w:hanging="482"/>
        <w:textAlignment w:val="top"/>
        <w:rPr>
          <w:rFonts w:ascii="新細明體" w:eastAsia="新細明體" w:hAnsi="新細明體" w:cs="新細明體" w:hint="eastAsia"/>
          <w:color w:val="333333"/>
          <w:kern w:val="0"/>
          <w:szCs w:val="24"/>
        </w:rPr>
      </w:pPr>
    </w:p>
    <w:p w:rsidR="00473129" w:rsidRPr="00473129" w:rsidRDefault="003F4299" w:rsidP="003F4299">
      <w:pPr>
        <w:widowControl/>
        <w:spacing w:line="400" w:lineRule="exact"/>
        <w:ind w:left="482" w:hanging="482"/>
        <w:textAlignment w:val="top"/>
        <w:rPr>
          <w:rFonts w:ascii="新細明體" w:eastAsia="新細明體" w:hAnsi="新細明體" w:cs="新細明體"/>
          <w:b/>
          <w:color w:val="333333"/>
          <w:kern w:val="0"/>
          <w:szCs w:val="24"/>
        </w:rPr>
      </w:pPr>
      <w:r w:rsidRPr="003F4299">
        <w:rPr>
          <w:rFonts w:ascii="新細明體" w:eastAsia="新細明體" w:hAnsi="新細明體" w:cs="新細明體"/>
          <w:b/>
          <w:color w:val="333333"/>
          <w:kern w:val="0"/>
          <w:szCs w:val="24"/>
        </w:rPr>
        <w:t>五、獎助金額：</w:t>
      </w:r>
    </w:p>
    <w:p w:rsidR="003F4299" w:rsidRDefault="00473129" w:rsidP="003F4299">
      <w:pPr>
        <w:widowControl/>
        <w:spacing w:line="400" w:lineRule="exact"/>
        <w:ind w:left="482" w:hanging="482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  </w:t>
      </w:r>
      <w:r w:rsidR="003F4299"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博士班研究生，每名最高新臺幣十五萬元為原則；碩士班研究生，每名最高新臺幣十萬元為原則。</w:t>
      </w:r>
    </w:p>
    <w:p w:rsidR="00B21A56" w:rsidRPr="003F4299" w:rsidRDefault="00B21A56" w:rsidP="003F4299">
      <w:pPr>
        <w:widowControl/>
        <w:spacing w:line="400" w:lineRule="exact"/>
        <w:ind w:left="482" w:hanging="482"/>
        <w:textAlignment w:val="top"/>
        <w:rPr>
          <w:rFonts w:ascii="新細明體" w:eastAsia="新細明體" w:hAnsi="新細明體" w:cs="新細明體" w:hint="eastAsia"/>
          <w:color w:val="333333"/>
          <w:kern w:val="0"/>
          <w:szCs w:val="24"/>
        </w:rPr>
      </w:pPr>
    </w:p>
    <w:p w:rsidR="003F4299" w:rsidRPr="00473129" w:rsidRDefault="003F4299" w:rsidP="003F4299">
      <w:pPr>
        <w:widowControl/>
        <w:spacing w:line="400" w:lineRule="exact"/>
        <w:textAlignment w:val="top"/>
        <w:rPr>
          <w:rFonts w:ascii="新細明體" w:eastAsia="新細明體" w:hAnsi="新細明體" w:cs="新細明體"/>
          <w:b/>
          <w:color w:val="333333"/>
          <w:kern w:val="0"/>
          <w:szCs w:val="24"/>
        </w:rPr>
      </w:pPr>
      <w:r w:rsidRPr="003F4299">
        <w:rPr>
          <w:rFonts w:ascii="新細明體" w:eastAsia="新細明體" w:hAnsi="新細明體" w:cs="新細明體"/>
          <w:b/>
          <w:color w:val="333333"/>
          <w:kern w:val="0"/>
          <w:szCs w:val="24"/>
        </w:rPr>
        <w:t>六、審查方式：</w:t>
      </w:r>
    </w:p>
    <w:p w:rsidR="003F4299" w:rsidRDefault="003F4299" w:rsidP="003F4299">
      <w:pPr>
        <w:widowControl/>
        <w:spacing w:line="400" w:lineRule="exact"/>
        <w:ind w:left="964" w:hanging="964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（一）由本會承辦單位就申請者資格是否符合條件、表格填寫是否符合規定、資料是否齊備等進行行政審查。</w:t>
      </w:r>
    </w:p>
    <w:p w:rsidR="003F4299" w:rsidRDefault="003F4299" w:rsidP="003F4299">
      <w:pPr>
        <w:widowControl/>
        <w:spacing w:line="400" w:lineRule="exact"/>
        <w:ind w:left="964" w:hanging="964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lastRenderedPageBreak/>
        <w:t xml:space="preserve">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（二）行政審查符合規定者，由本會客家學術發展委員會進行審查，並將審查結果</w:t>
      </w:r>
      <w:proofErr w:type="gramStart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簽奉本會</w:t>
      </w:r>
      <w:proofErr w:type="gramEnd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主任委員核定後，以書面通知各申請者。</w:t>
      </w:r>
    </w:p>
    <w:p w:rsidR="003F4299" w:rsidRDefault="003F4299" w:rsidP="003F4299">
      <w:pPr>
        <w:widowControl/>
        <w:spacing w:line="400" w:lineRule="exact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（三）審查標準：</w:t>
      </w:r>
    </w:p>
    <w:p w:rsidR="003F4299" w:rsidRDefault="003F4299" w:rsidP="003F4299">
      <w:pPr>
        <w:widowControl/>
        <w:spacing w:line="400" w:lineRule="exact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 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1、研究主題之創新性或與性別主流化議題具相關性（百分之二十）</w:t>
      </w:r>
    </w:p>
    <w:p w:rsidR="003F4299" w:rsidRDefault="003F4299" w:rsidP="003F4299">
      <w:pPr>
        <w:widowControl/>
        <w:spacing w:line="400" w:lineRule="exact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 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2、研究架構與研究方法之嚴謹與完整性（百分之二十）</w:t>
      </w:r>
    </w:p>
    <w:p w:rsidR="003F4299" w:rsidRDefault="003F4299" w:rsidP="003F4299">
      <w:pPr>
        <w:widowControl/>
        <w:spacing w:line="400" w:lineRule="exact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 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3、研究內容具有意義與價值（百分之三十）</w:t>
      </w:r>
    </w:p>
    <w:p w:rsidR="003F4299" w:rsidRDefault="003F4299" w:rsidP="003F4299">
      <w:pPr>
        <w:widowControl/>
        <w:spacing w:line="400" w:lineRule="exact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 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4、研究成果之具體性（百分之三十）</w:t>
      </w:r>
    </w:p>
    <w:p w:rsidR="00B21A56" w:rsidRPr="003F4299" w:rsidRDefault="00B21A56" w:rsidP="003F4299">
      <w:pPr>
        <w:widowControl/>
        <w:spacing w:line="400" w:lineRule="exact"/>
        <w:textAlignment w:val="top"/>
        <w:rPr>
          <w:rFonts w:ascii="新細明體" w:eastAsia="新細明體" w:hAnsi="新細明體" w:cs="新細明體" w:hint="eastAsia"/>
          <w:color w:val="333333"/>
          <w:kern w:val="0"/>
          <w:szCs w:val="24"/>
        </w:rPr>
      </w:pPr>
    </w:p>
    <w:p w:rsidR="003F4299" w:rsidRDefault="003F4299" w:rsidP="003F4299">
      <w:pPr>
        <w:widowControl/>
        <w:spacing w:line="400" w:lineRule="exact"/>
        <w:ind w:left="482" w:hanging="482"/>
        <w:textAlignment w:val="top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3F4299">
        <w:rPr>
          <w:rFonts w:ascii="新細明體" w:eastAsia="新細明體" w:hAnsi="新細明體" w:cs="新細明體"/>
          <w:b/>
          <w:color w:val="333333"/>
          <w:kern w:val="0"/>
          <w:szCs w:val="24"/>
        </w:rPr>
        <w:t>七、獎助金撥付方式：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獲選之申請者於接獲本會書面通知次日起三</w:t>
      </w:r>
      <w:proofErr w:type="gramStart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週</w:t>
      </w:r>
      <w:proofErr w:type="gramEnd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 xml:space="preserve">內，檢具加印註明「本論文或客家委員會○○年客家研究優良博碩士論文獎助」字樣書名頁之論文三冊、光碟片一片(內含論文全文及三千字論文精要兩個電子檔)、收據(如附件三)及授權同意書(如附件四)，向本會申請撥付獎助金，逾期者，本會得撤銷獎助。 </w:t>
      </w:r>
    </w:p>
    <w:p w:rsidR="00B21A56" w:rsidRPr="003F4299" w:rsidRDefault="00B21A56" w:rsidP="003F4299">
      <w:pPr>
        <w:widowControl/>
        <w:spacing w:line="400" w:lineRule="exact"/>
        <w:ind w:left="482" w:hanging="482"/>
        <w:textAlignment w:val="top"/>
        <w:rPr>
          <w:rFonts w:ascii="新細明體" w:eastAsia="新細明體" w:hAnsi="新細明體" w:cs="新細明體" w:hint="eastAsia"/>
          <w:color w:val="333333"/>
          <w:kern w:val="0"/>
          <w:szCs w:val="24"/>
        </w:rPr>
      </w:pPr>
    </w:p>
    <w:p w:rsidR="003F4299" w:rsidRPr="00473129" w:rsidRDefault="003F4299" w:rsidP="003F4299">
      <w:pPr>
        <w:spacing w:line="400" w:lineRule="exact"/>
        <w:rPr>
          <w:rFonts w:ascii="新細明體" w:eastAsia="新細明體" w:hAnsi="新細明體" w:cs="新細明體"/>
          <w:b/>
          <w:color w:val="333333"/>
          <w:kern w:val="0"/>
          <w:szCs w:val="24"/>
        </w:rPr>
      </w:pPr>
      <w:r w:rsidRPr="00473129">
        <w:rPr>
          <w:rFonts w:ascii="新細明體" w:eastAsia="新細明體" w:hAnsi="新細明體" w:cs="新細明體"/>
          <w:b/>
          <w:color w:val="333333"/>
          <w:kern w:val="0"/>
          <w:szCs w:val="24"/>
        </w:rPr>
        <w:t>八、注意事項：</w:t>
      </w:r>
    </w:p>
    <w:p w:rsidR="003F4299" w:rsidRDefault="003F4299" w:rsidP="003F4299">
      <w:pPr>
        <w:spacing w:line="400" w:lineRule="exact"/>
        <w:ind w:left="964" w:hanging="964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（一）論文書寫方式，原則以中文為主，若以外文撰寫，申請時須檢附中文摘要。論文印刷格式，請</w:t>
      </w:r>
      <w:proofErr w:type="gramStart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逕</w:t>
      </w:r>
      <w:proofErr w:type="gramEnd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依各校及相關規定辦理。</w:t>
      </w:r>
    </w:p>
    <w:p w:rsidR="003F4299" w:rsidRDefault="003F4299" w:rsidP="003F4299">
      <w:pPr>
        <w:spacing w:line="400" w:lineRule="exact"/>
        <w:ind w:left="964" w:hanging="964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（二）申請者如以同一論文內容獲得其他單位核定獎（補）助，應於申請時告知相關訊息，</w:t>
      </w:r>
      <w:proofErr w:type="gramStart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俾</w:t>
      </w:r>
      <w:proofErr w:type="gramEnd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利本會參酌審定。</w:t>
      </w:r>
    </w:p>
    <w:p w:rsidR="003F4299" w:rsidRDefault="003F4299" w:rsidP="003F4299">
      <w:pPr>
        <w:spacing w:line="400" w:lineRule="exact"/>
        <w:ind w:left="964" w:hanging="964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（三）受獎助者若發生違反學術倫理行為，經本會客家學術發展委員會會議決議，並</w:t>
      </w:r>
      <w:proofErr w:type="gramStart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簽奉本會</w:t>
      </w:r>
      <w:proofErr w:type="gramEnd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主任委員核定後撤銷獎助，並追繳獎助金。</w:t>
      </w:r>
    </w:p>
    <w:p w:rsidR="003F4299" w:rsidRDefault="003F4299" w:rsidP="003F4299">
      <w:pPr>
        <w:spacing w:line="400" w:lineRule="exact"/>
        <w:ind w:left="964" w:hanging="964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（四）受獎助者得配合參加本會舉辦之論文發表會，論文內容並應提供本會及相關學術機構以非營利性為原則，分享學術研究成果。</w:t>
      </w:r>
    </w:p>
    <w:p w:rsidR="003F4299" w:rsidRDefault="003F4299" w:rsidP="003F4299">
      <w:pPr>
        <w:spacing w:line="40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（五）除行政審查不符合者外，所有申請文件，</w:t>
      </w:r>
      <w:proofErr w:type="gramStart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本會恕不</w:t>
      </w:r>
      <w:proofErr w:type="gramEnd"/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退件。</w:t>
      </w:r>
    </w:p>
    <w:p w:rsidR="003F4299" w:rsidRDefault="003F4299" w:rsidP="003F4299">
      <w:pPr>
        <w:spacing w:line="40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（六）本要點未規定事項，依其他有關法令規定辦理。</w:t>
      </w:r>
    </w:p>
    <w:p w:rsidR="003F4299" w:rsidRDefault="003F4299" w:rsidP="003F4299">
      <w:pPr>
        <w:spacing w:line="40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 </w:t>
      </w:r>
      <w:r w:rsidRPr="003F4299">
        <w:rPr>
          <w:rFonts w:ascii="新細明體" w:eastAsia="新細明體" w:hAnsi="新細明體" w:cs="新細明體"/>
          <w:color w:val="333333"/>
          <w:kern w:val="0"/>
          <w:szCs w:val="24"/>
        </w:rPr>
        <w:t>（七）申請者應同意本要點各項規定。</w:t>
      </w:r>
    </w:p>
    <w:p w:rsidR="00473129" w:rsidRDefault="00473129" w:rsidP="003F4299">
      <w:pPr>
        <w:spacing w:line="40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</w:p>
    <w:p w:rsidR="00473129" w:rsidRPr="00473129" w:rsidRDefault="00473129" w:rsidP="00473129">
      <w:pPr>
        <w:spacing w:line="400" w:lineRule="exact"/>
        <w:rPr>
          <w:rFonts w:hint="eastAsia"/>
          <w:color w:val="FF0000"/>
        </w:rPr>
      </w:pPr>
      <w:r w:rsidRPr="00473129">
        <w:rPr>
          <w:rFonts w:ascii="新細明體" w:eastAsia="新細明體" w:hAnsi="新細明體" w:cs="新細明體" w:hint="eastAsia"/>
          <w:color w:val="FF0000"/>
          <w:kern w:val="0"/>
          <w:szCs w:val="24"/>
        </w:rPr>
        <w:t>相關申請表格，請至客委</w:t>
      </w:r>
      <w:r w:rsidRPr="00473129">
        <w:rPr>
          <w:rFonts w:hint="eastAsia"/>
          <w:color w:val="FF0000"/>
        </w:rPr>
        <w:t>會網站</w:t>
      </w:r>
      <w:proofErr w:type="gramStart"/>
      <w:r w:rsidRPr="00473129">
        <w:rPr>
          <w:rFonts w:hint="eastAsia"/>
          <w:color w:val="FF0000"/>
        </w:rPr>
        <w:t>（</w:t>
      </w:r>
      <w:proofErr w:type="gramEnd"/>
      <w:r w:rsidRPr="00473129">
        <w:rPr>
          <w:color w:val="FF0000"/>
        </w:rPr>
        <w:fldChar w:fldCharType="begin"/>
      </w:r>
      <w:r w:rsidRPr="00473129">
        <w:rPr>
          <w:color w:val="FF0000"/>
        </w:rPr>
        <w:instrText xml:space="preserve"> HYPERLINK "</w:instrText>
      </w:r>
      <w:r w:rsidRPr="00473129">
        <w:rPr>
          <w:rFonts w:hint="eastAsia"/>
          <w:color w:val="FF0000"/>
        </w:rPr>
        <w:instrText>http://www.hakka.gov.tw/</w:instrText>
      </w:r>
      <w:r w:rsidRPr="00473129">
        <w:rPr>
          <w:color w:val="FF0000"/>
        </w:rPr>
        <w:instrText xml:space="preserve">" </w:instrText>
      </w:r>
      <w:r w:rsidRPr="00473129">
        <w:rPr>
          <w:color w:val="FF0000"/>
        </w:rPr>
        <w:fldChar w:fldCharType="separate"/>
      </w:r>
      <w:r w:rsidRPr="00473129">
        <w:rPr>
          <w:rStyle w:val="a3"/>
          <w:rFonts w:hint="eastAsia"/>
          <w:color w:val="0000FF"/>
        </w:rPr>
        <w:t>http://www.hakka.gov.tw</w:t>
      </w:r>
      <w:r w:rsidRPr="00473129">
        <w:rPr>
          <w:rStyle w:val="a3"/>
          <w:rFonts w:hint="eastAsia"/>
          <w:color w:val="FF0000"/>
        </w:rPr>
        <w:t>/</w:t>
      </w:r>
      <w:r w:rsidRPr="00473129">
        <w:rPr>
          <w:color w:val="FF0000"/>
        </w:rPr>
        <w:fldChar w:fldCharType="end"/>
      </w:r>
      <w:r w:rsidRPr="00473129">
        <w:rPr>
          <w:rFonts w:hint="eastAsia"/>
          <w:color w:val="FF0000"/>
        </w:rPr>
        <w:t xml:space="preserve"> </w:t>
      </w:r>
      <w:r w:rsidRPr="00473129">
        <w:rPr>
          <w:rFonts w:hint="eastAsia"/>
          <w:color w:val="FF0000"/>
        </w:rPr>
        <w:t>客委會</w:t>
      </w:r>
      <w:r w:rsidRPr="00473129">
        <w:rPr>
          <w:rFonts w:hint="eastAsia"/>
          <w:color w:val="FF0000"/>
        </w:rPr>
        <w:t>/</w:t>
      </w:r>
      <w:r w:rsidRPr="00473129">
        <w:rPr>
          <w:rFonts w:hint="eastAsia"/>
          <w:color w:val="FF0000"/>
        </w:rPr>
        <w:t>主動公開資訊</w:t>
      </w:r>
      <w:r w:rsidRPr="00473129">
        <w:rPr>
          <w:rFonts w:hint="eastAsia"/>
          <w:color w:val="FF0000"/>
        </w:rPr>
        <w:t>/</w:t>
      </w:r>
      <w:r w:rsidRPr="00473129">
        <w:rPr>
          <w:rFonts w:hint="eastAsia"/>
          <w:color w:val="FF0000"/>
        </w:rPr>
        <w:t>法規及行政規則</w:t>
      </w:r>
      <w:r w:rsidRPr="00473129">
        <w:rPr>
          <w:rFonts w:hint="eastAsia"/>
          <w:color w:val="FF0000"/>
        </w:rPr>
        <w:t>/</w:t>
      </w:r>
      <w:r w:rsidRPr="00473129">
        <w:rPr>
          <w:rFonts w:hint="eastAsia"/>
          <w:color w:val="FF0000"/>
        </w:rPr>
        <w:t>學術發展類</w:t>
      </w:r>
      <w:proofErr w:type="gramStart"/>
      <w:r w:rsidRPr="00473129">
        <w:rPr>
          <w:rFonts w:hint="eastAsia"/>
          <w:color w:val="FF0000"/>
        </w:rPr>
        <w:t>）</w:t>
      </w:r>
      <w:proofErr w:type="gramEnd"/>
      <w:r w:rsidRPr="00473129">
        <w:rPr>
          <w:rFonts w:hint="eastAsia"/>
          <w:color w:val="FF0000"/>
        </w:rPr>
        <w:t>下載或查閱</w:t>
      </w:r>
    </w:p>
    <w:sectPr w:rsidR="00473129" w:rsidRPr="00473129" w:rsidSect="008928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C07D2"/>
    <w:multiLevelType w:val="multilevel"/>
    <w:tmpl w:val="807E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99"/>
    <w:rsid w:val="00142C42"/>
    <w:rsid w:val="003F4299"/>
    <w:rsid w:val="00473129"/>
    <w:rsid w:val="00697BE0"/>
    <w:rsid w:val="0089287B"/>
    <w:rsid w:val="00B2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E1AF2-DB8B-437C-A431-F3D6A273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1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1A56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9038">
                      <w:marLeft w:val="30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Y.C.L</dc:creator>
  <cp:keywords/>
  <dc:description/>
  <cp:lastModifiedBy>Y.C.L</cp:lastModifiedBy>
  <cp:revision>4</cp:revision>
  <dcterms:created xsi:type="dcterms:W3CDTF">2014-07-14T01:27:00Z</dcterms:created>
  <dcterms:modified xsi:type="dcterms:W3CDTF">2014-07-14T02:07:00Z</dcterms:modified>
</cp:coreProperties>
</file>