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E8" w:rsidRDefault="000809E8" w:rsidP="000809E8">
      <w:pPr>
        <w:jc w:val="center"/>
        <w:rPr>
          <w:sz w:val="36"/>
        </w:rPr>
      </w:pPr>
      <w:r>
        <w:rPr>
          <w:rFonts w:hint="eastAsia"/>
          <w:sz w:val="36"/>
        </w:rPr>
        <w:t>東華大學一百零二學年度輻射安全教育訓練</w:t>
      </w:r>
    </w:p>
    <w:p w:rsidR="000809E8" w:rsidRDefault="000809E8" w:rsidP="00216C90">
      <w:pPr>
        <w:spacing w:beforeLines="50" w:line="440" w:lineRule="exact"/>
        <w:rPr>
          <w:sz w:val="28"/>
        </w:rPr>
      </w:pPr>
      <w:r>
        <w:rPr>
          <w:rFonts w:hint="eastAsia"/>
          <w:sz w:val="28"/>
        </w:rPr>
        <w:t>對象：全校使用放射性物質相關實驗室人員</w:t>
      </w:r>
    </w:p>
    <w:p w:rsidR="000809E8" w:rsidRDefault="000809E8" w:rsidP="00216C90">
      <w:pPr>
        <w:pStyle w:val="a3"/>
        <w:spacing w:beforeLines="50" w:line="440" w:lineRule="exact"/>
        <w:ind w:left="787" w:hanging="787"/>
        <w:rPr>
          <w:sz w:val="28"/>
        </w:rPr>
      </w:pPr>
      <w:r>
        <w:rPr>
          <w:rFonts w:hint="eastAsia"/>
          <w:sz w:val="28"/>
        </w:rPr>
        <w:t>目的：為了解輻射原理、輻射防護安全措施、相關儀器使用方法、放射性物料管理、意外事件處理方法，以確保全校教職員生之安全。</w:t>
      </w:r>
    </w:p>
    <w:p w:rsidR="000809E8" w:rsidRDefault="000809E8" w:rsidP="00216C90">
      <w:pPr>
        <w:spacing w:beforeLines="50" w:line="440" w:lineRule="exact"/>
        <w:ind w:left="787" w:hangingChars="281" w:hanging="787"/>
        <w:rPr>
          <w:sz w:val="28"/>
        </w:rPr>
      </w:pPr>
      <w:r>
        <w:rPr>
          <w:rFonts w:hint="eastAsia"/>
          <w:sz w:val="28"/>
        </w:rPr>
        <w:t>日期：民國一百零二年十月二十六日（星期六）</w:t>
      </w:r>
    </w:p>
    <w:p w:rsidR="000809E8" w:rsidRDefault="000809E8" w:rsidP="00216C90">
      <w:pPr>
        <w:spacing w:beforeLines="50" w:line="440" w:lineRule="exact"/>
        <w:ind w:left="787" w:hangingChars="281" w:hanging="787"/>
        <w:rPr>
          <w:sz w:val="28"/>
        </w:rPr>
      </w:pPr>
      <w:r>
        <w:rPr>
          <w:rFonts w:hint="eastAsia"/>
          <w:sz w:val="28"/>
        </w:rPr>
        <w:t>時間：</w:t>
      </w:r>
      <w:r>
        <w:rPr>
          <w:rFonts w:hint="eastAsia"/>
          <w:sz w:val="28"/>
        </w:rPr>
        <w:t>9</w:t>
      </w:r>
      <w:r>
        <w:rPr>
          <w:sz w:val="28"/>
        </w:rPr>
        <w:t>:</w:t>
      </w:r>
      <w:r>
        <w:rPr>
          <w:rFonts w:hint="eastAsia"/>
          <w:sz w:val="28"/>
        </w:rPr>
        <w:t>1</w:t>
      </w:r>
      <w:r>
        <w:rPr>
          <w:sz w:val="28"/>
        </w:rPr>
        <w:t xml:space="preserve">0 ~ </w:t>
      </w:r>
      <w:r>
        <w:rPr>
          <w:rFonts w:hint="eastAsia"/>
          <w:sz w:val="28"/>
        </w:rPr>
        <w:t>12</w:t>
      </w:r>
      <w:r>
        <w:rPr>
          <w:sz w:val="28"/>
        </w:rPr>
        <w:t>:00 AM</w:t>
      </w:r>
    </w:p>
    <w:p w:rsidR="000809E8" w:rsidRDefault="000809E8" w:rsidP="00216C90">
      <w:pPr>
        <w:spacing w:beforeLines="50" w:line="440" w:lineRule="exact"/>
        <w:ind w:leftChars="-26" w:left="2" w:hangingChars="23" w:hanging="64"/>
        <w:rPr>
          <w:sz w:val="28"/>
        </w:rPr>
      </w:pPr>
    </w:p>
    <w:p w:rsidR="000809E8" w:rsidRDefault="000809E8" w:rsidP="00216C90">
      <w:pPr>
        <w:spacing w:beforeLines="50" w:line="440" w:lineRule="exact"/>
        <w:ind w:leftChars="-26" w:left="2" w:hangingChars="23" w:hanging="64"/>
        <w:rPr>
          <w:sz w:val="28"/>
        </w:rPr>
      </w:pPr>
      <w:r>
        <w:rPr>
          <w:rFonts w:hint="eastAsia"/>
          <w:sz w:val="28"/>
        </w:rPr>
        <w:t>地點：理工一館</w:t>
      </w:r>
      <w:r>
        <w:rPr>
          <w:rFonts w:hint="eastAsia"/>
          <w:sz w:val="28"/>
        </w:rPr>
        <w:t>A210</w:t>
      </w:r>
      <w:r>
        <w:rPr>
          <w:rFonts w:hint="eastAsia"/>
          <w:sz w:val="28"/>
        </w:rPr>
        <w:t>教室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60"/>
        <w:gridCol w:w="2880"/>
        <w:gridCol w:w="4500"/>
      </w:tblGrid>
      <w:tr w:rsidR="000809E8" w:rsidTr="00D56711">
        <w:tc>
          <w:tcPr>
            <w:tcW w:w="2160" w:type="dxa"/>
          </w:tcPr>
          <w:p w:rsidR="000809E8" w:rsidRDefault="000809E8" w:rsidP="00D56711">
            <w:pPr>
              <w:spacing w:before="120" w:after="120"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時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間</w:t>
            </w:r>
          </w:p>
        </w:tc>
        <w:tc>
          <w:tcPr>
            <w:tcW w:w="2880" w:type="dxa"/>
          </w:tcPr>
          <w:p w:rsidR="000809E8" w:rsidRDefault="000809E8" w:rsidP="00D56711">
            <w:pPr>
              <w:spacing w:before="120" w:after="120"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內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容</w:t>
            </w:r>
          </w:p>
        </w:tc>
        <w:tc>
          <w:tcPr>
            <w:tcW w:w="4500" w:type="dxa"/>
          </w:tcPr>
          <w:p w:rsidR="000809E8" w:rsidRDefault="000809E8" w:rsidP="00D56711">
            <w:pPr>
              <w:spacing w:before="120" w:after="120"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講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員</w:t>
            </w:r>
          </w:p>
        </w:tc>
      </w:tr>
      <w:tr w:rsidR="000809E8" w:rsidTr="00D56711">
        <w:tc>
          <w:tcPr>
            <w:tcW w:w="2160" w:type="dxa"/>
          </w:tcPr>
          <w:p w:rsidR="000809E8" w:rsidRDefault="000809E8" w:rsidP="00D56711">
            <w:pPr>
              <w:spacing w:before="120" w:after="12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  <w:r>
              <w:rPr>
                <w:sz w:val="28"/>
              </w:rPr>
              <w:t>:</w:t>
            </w: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0 ~ 1</w:t>
            </w: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 xml:space="preserve">:30 </w:t>
            </w:r>
            <w:r>
              <w:rPr>
                <w:rFonts w:hint="eastAsia"/>
                <w:sz w:val="28"/>
              </w:rPr>
              <w:t>A</w:t>
            </w:r>
            <w:r>
              <w:rPr>
                <w:sz w:val="28"/>
              </w:rPr>
              <w:t>M</w:t>
            </w:r>
          </w:p>
        </w:tc>
        <w:tc>
          <w:tcPr>
            <w:tcW w:w="2880" w:type="dxa"/>
          </w:tcPr>
          <w:p w:rsidR="000809E8" w:rsidRDefault="000809E8" w:rsidP="00D56711">
            <w:pPr>
              <w:spacing w:before="120" w:after="12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X</w:t>
            </w:r>
            <w:r>
              <w:rPr>
                <w:rFonts w:hint="eastAsia"/>
                <w:sz w:val="28"/>
              </w:rPr>
              <w:t>光機操作方法及安全注意事項</w:t>
            </w:r>
          </w:p>
        </w:tc>
        <w:tc>
          <w:tcPr>
            <w:tcW w:w="4500" w:type="dxa"/>
          </w:tcPr>
          <w:p w:rsidR="000809E8" w:rsidRDefault="000809E8" w:rsidP="00D56711">
            <w:pPr>
              <w:spacing w:before="120" w:after="12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張文固（材料所助理教授）</w:t>
            </w:r>
          </w:p>
        </w:tc>
      </w:tr>
      <w:tr w:rsidR="000809E8" w:rsidTr="00D56711">
        <w:tc>
          <w:tcPr>
            <w:tcW w:w="2160" w:type="dxa"/>
            <w:tcBorders>
              <w:bottom w:val="single" w:sz="4" w:space="0" w:color="auto"/>
            </w:tcBorders>
          </w:tcPr>
          <w:p w:rsidR="000809E8" w:rsidRDefault="000809E8" w:rsidP="00D56711">
            <w:pPr>
              <w:spacing w:before="120" w:after="12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11:30~ 12:00 AM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809E8" w:rsidRDefault="000809E8" w:rsidP="00D56711">
            <w:pPr>
              <w:spacing w:before="120" w:after="12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測驗</w:t>
            </w:r>
            <w:r>
              <w:rPr>
                <w:rFonts w:hint="eastAsia"/>
                <w:sz w:val="28"/>
                <w:vertAlign w:val="superscript"/>
              </w:rPr>
              <w:t>＊</w:t>
            </w:r>
            <w:r>
              <w:rPr>
                <w:rFonts w:hint="eastAsia"/>
                <w:sz w:val="28"/>
                <w:vertAlign w:val="superscript"/>
              </w:rPr>
              <w:t>3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809E8" w:rsidRDefault="000809E8" w:rsidP="00D56711">
            <w:pPr>
              <w:spacing w:before="120" w:after="12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張文固（材料所助理教授）</w:t>
            </w:r>
          </w:p>
        </w:tc>
      </w:tr>
    </w:tbl>
    <w:p w:rsidR="000809E8" w:rsidRPr="00746520" w:rsidRDefault="000809E8" w:rsidP="00216C90">
      <w:pPr>
        <w:spacing w:beforeLines="50" w:line="440" w:lineRule="exact"/>
        <w:ind w:leftChars="-26" w:left="2" w:hangingChars="23" w:hanging="64"/>
        <w:rPr>
          <w:sz w:val="28"/>
        </w:rPr>
      </w:pPr>
    </w:p>
    <w:p w:rsidR="000809E8" w:rsidRDefault="000809E8" w:rsidP="00216C90">
      <w:pPr>
        <w:spacing w:beforeLines="50" w:line="440" w:lineRule="exact"/>
        <w:ind w:leftChars="-26" w:left="2" w:hangingChars="23" w:hanging="64"/>
        <w:rPr>
          <w:sz w:val="28"/>
        </w:rPr>
      </w:pPr>
      <w:r>
        <w:rPr>
          <w:rFonts w:hint="eastAsia"/>
          <w:sz w:val="28"/>
        </w:rPr>
        <w:t>注意事項：</w:t>
      </w:r>
    </w:p>
    <w:p w:rsidR="000809E8" w:rsidRDefault="000809E8" w:rsidP="00216C90">
      <w:pPr>
        <w:numPr>
          <w:ilvl w:val="0"/>
          <w:numId w:val="1"/>
        </w:numPr>
        <w:tabs>
          <w:tab w:val="clear" w:pos="298"/>
          <w:tab w:val="num" w:pos="360"/>
        </w:tabs>
        <w:spacing w:beforeLines="50" w:line="440" w:lineRule="exact"/>
        <w:ind w:left="360"/>
        <w:rPr>
          <w:sz w:val="32"/>
        </w:rPr>
      </w:pPr>
      <w:r>
        <w:rPr>
          <w:rFonts w:hint="eastAsia"/>
          <w:sz w:val="28"/>
        </w:rPr>
        <w:t>敬請全校將會使用放射性物質或設備之研究生</w:t>
      </w:r>
      <w:r>
        <w:rPr>
          <w:rFonts w:hint="eastAsia"/>
          <w:sz w:val="28"/>
        </w:rPr>
        <w:t>,</w:t>
      </w:r>
      <w:r>
        <w:rPr>
          <w:rFonts w:hint="eastAsia"/>
          <w:sz w:val="28"/>
        </w:rPr>
        <w:t>學生務必參加。</w:t>
      </w:r>
    </w:p>
    <w:p w:rsidR="000809E8" w:rsidRDefault="000809E8" w:rsidP="00216C90">
      <w:pPr>
        <w:numPr>
          <w:ilvl w:val="0"/>
          <w:numId w:val="1"/>
        </w:numPr>
        <w:tabs>
          <w:tab w:val="clear" w:pos="298"/>
          <w:tab w:val="num" w:pos="360"/>
        </w:tabs>
        <w:spacing w:beforeLines="50" w:line="440" w:lineRule="exact"/>
        <w:ind w:left="360"/>
        <w:rPr>
          <w:sz w:val="32"/>
        </w:rPr>
      </w:pPr>
      <w:r>
        <w:rPr>
          <w:rFonts w:hint="eastAsia"/>
          <w:sz w:val="28"/>
        </w:rPr>
        <w:t>本訓練課程依游離輻射防護法第十四條第四項規定實施，違反者處新台幣五萬元以上二十五萬元以下罰鍰。</w:t>
      </w:r>
      <w:r>
        <w:rPr>
          <w:rFonts w:hint="eastAsia"/>
          <w:sz w:val="28"/>
          <w:u w:val="single"/>
        </w:rPr>
        <w:t>拒不接受教育訓練者而操作放射性物質或設備處新台幣</w:t>
      </w:r>
      <w:r>
        <w:rPr>
          <w:rFonts w:hint="eastAsia"/>
          <w:b/>
          <w:bCs/>
          <w:i/>
          <w:iCs/>
          <w:sz w:val="28"/>
          <w:u w:val="single"/>
        </w:rPr>
        <w:t>兩萬元</w:t>
      </w:r>
      <w:r>
        <w:rPr>
          <w:rFonts w:hint="eastAsia"/>
          <w:sz w:val="28"/>
          <w:u w:val="single"/>
        </w:rPr>
        <w:t>罰鍰</w:t>
      </w:r>
      <w:r>
        <w:rPr>
          <w:rFonts w:hint="eastAsia"/>
          <w:sz w:val="28"/>
        </w:rPr>
        <w:t>。</w:t>
      </w:r>
    </w:p>
    <w:p w:rsidR="000809E8" w:rsidRDefault="000809E8" w:rsidP="00216C90">
      <w:pPr>
        <w:numPr>
          <w:ilvl w:val="0"/>
          <w:numId w:val="1"/>
        </w:numPr>
        <w:tabs>
          <w:tab w:val="clear" w:pos="298"/>
          <w:tab w:val="num" w:pos="360"/>
        </w:tabs>
        <w:spacing w:beforeLines="50" w:line="440" w:lineRule="exact"/>
        <w:ind w:left="360"/>
        <w:rPr>
          <w:sz w:val="32"/>
        </w:rPr>
      </w:pPr>
      <w:r>
        <w:rPr>
          <w:rFonts w:hint="eastAsia"/>
          <w:sz w:val="28"/>
        </w:rPr>
        <w:t>本次教育訓練後進行測驗，成績在</w:t>
      </w:r>
      <w:r>
        <w:rPr>
          <w:rFonts w:hint="eastAsia"/>
          <w:b/>
          <w:bCs/>
          <w:i/>
          <w:iCs/>
          <w:sz w:val="28"/>
          <w:u w:val="single"/>
        </w:rPr>
        <w:t>八十分</w:t>
      </w:r>
      <w:r>
        <w:rPr>
          <w:rFonts w:hint="eastAsia"/>
          <w:sz w:val="28"/>
        </w:rPr>
        <w:t>以上者發給證書</w:t>
      </w:r>
      <w:r>
        <w:rPr>
          <w:rFonts w:hint="eastAsia"/>
          <w:sz w:val="28"/>
        </w:rPr>
        <w:t>,</w:t>
      </w:r>
      <w:r>
        <w:rPr>
          <w:rFonts w:hint="eastAsia"/>
          <w:sz w:val="28"/>
        </w:rPr>
        <w:t>方能操作放射性物質或設備。去年參加上課而未考試者，今年一律必須通過考試方得以操作放射性物質或設備。</w:t>
      </w:r>
    </w:p>
    <w:p w:rsidR="005E52A3" w:rsidRPr="000809E8" w:rsidRDefault="005E52A3"/>
    <w:sectPr w:rsidR="005E52A3" w:rsidRPr="000809E8" w:rsidSect="00216C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1F4" w:rsidRDefault="00D211F4" w:rsidP="00216C90">
      <w:r>
        <w:separator/>
      </w:r>
    </w:p>
  </w:endnote>
  <w:endnote w:type="continuationSeparator" w:id="0">
    <w:p w:rsidR="00D211F4" w:rsidRDefault="00D211F4" w:rsidP="00216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1F4" w:rsidRDefault="00D211F4" w:rsidP="00216C90">
      <w:r>
        <w:separator/>
      </w:r>
    </w:p>
  </w:footnote>
  <w:footnote w:type="continuationSeparator" w:id="0">
    <w:p w:rsidR="00D211F4" w:rsidRDefault="00D211F4" w:rsidP="00216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E7390"/>
    <w:multiLevelType w:val="hybridMultilevel"/>
    <w:tmpl w:val="CBF869FA"/>
    <w:lvl w:ilvl="0" w:tplc="D130B43A">
      <w:start w:val="1"/>
      <w:numFmt w:val="decimal"/>
      <w:lvlText w:val="%1."/>
      <w:lvlJc w:val="left"/>
      <w:pPr>
        <w:tabs>
          <w:tab w:val="num" w:pos="298"/>
        </w:tabs>
        <w:ind w:left="2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8"/>
        </w:tabs>
        <w:ind w:left="8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8"/>
        </w:tabs>
        <w:ind w:left="13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8"/>
        </w:tabs>
        <w:ind w:left="23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8"/>
        </w:tabs>
        <w:ind w:left="28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8"/>
        </w:tabs>
        <w:ind w:left="32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8"/>
        </w:tabs>
        <w:ind w:left="37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8"/>
        </w:tabs>
        <w:ind w:left="4258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9E8"/>
    <w:rsid w:val="000809E8"/>
    <w:rsid w:val="00216C90"/>
    <w:rsid w:val="005E52A3"/>
    <w:rsid w:val="008A31EA"/>
    <w:rsid w:val="00D2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09E8"/>
    <w:pPr>
      <w:ind w:left="899" w:hangingChars="281" w:hanging="899"/>
    </w:pPr>
    <w:rPr>
      <w:sz w:val="32"/>
    </w:rPr>
  </w:style>
  <w:style w:type="character" w:customStyle="1" w:styleId="a4">
    <w:name w:val="本文縮排 字元"/>
    <w:basedOn w:val="a0"/>
    <w:link w:val="a3"/>
    <w:rsid w:val="000809E8"/>
    <w:rPr>
      <w:rFonts w:ascii="Times New Roman" w:eastAsia="新細明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16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16C9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16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16C9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2013-10-07T07:50:00Z</dcterms:created>
  <dcterms:modified xsi:type="dcterms:W3CDTF">2013-10-07T07:59:00Z</dcterms:modified>
</cp:coreProperties>
</file>