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0BF" w:rsidRPr="001C716C" w:rsidRDefault="00FB60BF" w:rsidP="001C716C">
      <w:pPr>
        <w:rPr>
          <w:rFonts w:eastAsia="新細明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FB60BF" w:rsidRPr="001C716C" w:rsidTr="005A2088">
        <w:trPr>
          <w:trHeight w:val="12385"/>
        </w:trPr>
        <w:tc>
          <w:tcPr>
            <w:tcW w:w="9606" w:type="dxa"/>
          </w:tcPr>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5A2088">
            <w:pPr>
              <w:jc w:val="center"/>
              <w:rPr>
                <w:rFonts w:eastAsia="新細明體"/>
                <w:b/>
                <w:sz w:val="40"/>
                <w:szCs w:val="40"/>
              </w:rPr>
            </w:pPr>
            <w:r w:rsidRPr="005A2088">
              <w:rPr>
                <w:rFonts w:eastAsia="新細明體" w:hAnsi="新細明體" w:hint="eastAsia"/>
                <w:b/>
                <w:sz w:val="40"/>
                <w:szCs w:val="40"/>
              </w:rPr>
              <w:t>從「動即靜」的源頭出發回去：</w:t>
            </w:r>
          </w:p>
          <w:p w:rsidR="00FB60BF" w:rsidRPr="005A2088" w:rsidRDefault="00FB60BF" w:rsidP="005A2088">
            <w:pPr>
              <w:jc w:val="center"/>
              <w:rPr>
                <w:rFonts w:eastAsia="新細明體"/>
                <w:b/>
                <w:sz w:val="28"/>
                <w:szCs w:val="28"/>
              </w:rPr>
            </w:pPr>
            <w:r w:rsidRPr="005A2088">
              <w:rPr>
                <w:rFonts w:eastAsia="新細明體" w:hAnsi="新細明體" w:hint="eastAsia"/>
                <w:b/>
                <w:sz w:val="28"/>
                <w:szCs w:val="28"/>
              </w:rPr>
              <w:t>一個受葛羅托斯基啟發的「藝乘」研究</w:t>
            </w:r>
          </w:p>
          <w:p w:rsidR="00FB60BF" w:rsidRPr="005A2088" w:rsidRDefault="00FB60BF" w:rsidP="0034589F">
            <w:pPr>
              <w:rPr>
                <w:rFonts w:eastAsia="新細明體"/>
              </w:rPr>
            </w:pPr>
          </w:p>
          <w:p w:rsidR="00FB60BF" w:rsidRPr="005A2088" w:rsidRDefault="00FB60BF" w:rsidP="0034589F">
            <w:pPr>
              <w:rPr>
                <w:rFonts w:eastAsia="新細明體"/>
              </w:rPr>
            </w:pPr>
          </w:p>
          <w:p w:rsidR="00FB60BF" w:rsidRPr="005A2088" w:rsidRDefault="00FB60BF" w:rsidP="0034589F">
            <w:pPr>
              <w:rPr>
                <w:rFonts w:eastAsia="新細明體"/>
              </w:rPr>
            </w:pPr>
          </w:p>
          <w:p w:rsidR="00FB60BF" w:rsidRPr="005A2088" w:rsidRDefault="00FB60BF" w:rsidP="0034589F">
            <w:pPr>
              <w:rPr>
                <w:rFonts w:eastAsia="新細明體"/>
              </w:rPr>
            </w:pPr>
          </w:p>
          <w:p w:rsidR="00FB60BF" w:rsidRPr="005A2088" w:rsidRDefault="00FB60BF" w:rsidP="0034589F">
            <w:pPr>
              <w:rPr>
                <w:rFonts w:eastAsia="新細明體"/>
              </w:rPr>
            </w:pPr>
          </w:p>
          <w:p w:rsidR="00FB60BF" w:rsidRPr="005A2088" w:rsidRDefault="00FB60BF" w:rsidP="0034589F">
            <w:pPr>
              <w:rPr>
                <w:rFonts w:eastAsia="新細明體"/>
              </w:rPr>
            </w:pPr>
          </w:p>
          <w:p w:rsidR="00FB60BF" w:rsidRPr="005A2088" w:rsidRDefault="00FB60BF" w:rsidP="0034589F">
            <w:pPr>
              <w:rPr>
                <w:rFonts w:eastAsia="新細明體"/>
              </w:rPr>
            </w:pPr>
          </w:p>
          <w:p w:rsidR="00FB60BF" w:rsidRPr="005A2088" w:rsidRDefault="00FB60BF" w:rsidP="005A2088">
            <w:pPr>
              <w:jc w:val="center"/>
              <w:rPr>
                <w:rFonts w:eastAsia="新細明體"/>
              </w:rPr>
            </w:pPr>
            <w:r w:rsidRPr="005A2088">
              <w:rPr>
                <w:rFonts w:eastAsia="新細明體" w:hAnsi="新細明體" w:hint="eastAsia"/>
                <w:sz w:val="28"/>
                <w:szCs w:val="28"/>
              </w:rPr>
              <w:t>鍾明德</w:t>
            </w:r>
            <w:r w:rsidRPr="005A2088">
              <w:rPr>
                <w:rFonts w:eastAsia="新細明體"/>
              </w:rPr>
              <w:t>*</w:t>
            </w: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r w:rsidRPr="005A2088">
              <w:rPr>
                <w:rFonts w:eastAsia="新細明體"/>
                <w:sz w:val="28"/>
                <w:szCs w:val="28"/>
              </w:rPr>
              <w:t>-------------------------------------</w:t>
            </w:r>
          </w:p>
          <w:p w:rsidR="00FB60BF" w:rsidRPr="005A2088" w:rsidRDefault="00FB60BF" w:rsidP="0034589F">
            <w:pPr>
              <w:rPr>
                <w:rFonts w:eastAsia="新細明體"/>
                <w:sz w:val="28"/>
                <w:szCs w:val="28"/>
              </w:rPr>
            </w:pPr>
          </w:p>
          <w:p w:rsidR="00FB60BF" w:rsidRPr="005A2088" w:rsidRDefault="00FB60BF" w:rsidP="0034589F">
            <w:pPr>
              <w:rPr>
                <w:rFonts w:eastAsia="新細明體"/>
                <w:sz w:val="20"/>
                <w:szCs w:val="20"/>
              </w:rPr>
            </w:pPr>
            <w:r w:rsidRPr="005A2088">
              <w:rPr>
                <w:rFonts w:eastAsia="新細明體"/>
                <w:sz w:val="20"/>
                <w:szCs w:val="20"/>
              </w:rPr>
              <w:t>*</w:t>
            </w:r>
            <w:r w:rsidRPr="005A2088">
              <w:rPr>
                <w:rFonts w:eastAsia="新細明體" w:hAnsi="新細明體" w:hint="eastAsia"/>
                <w:sz w:val="20"/>
                <w:szCs w:val="20"/>
              </w:rPr>
              <w:t>作者為國立臺北藝術大學戲劇學系教授，</w:t>
            </w:r>
            <w:r w:rsidRPr="005A2088">
              <w:rPr>
                <w:rFonts w:eastAsia="新細明體"/>
                <w:sz w:val="20"/>
                <w:szCs w:val="20"/>
              </w:rPr>
              <w:t>Email: mchung@theatre.tnua.edu.tw</w:t>
            </w:r>
          </w:p>
          <w:p w:rsidR="00FB60BF" w:rsidRPr="005A2088" w:rsidRDefault="00FB60BF" w:rsidP="0034589F">
            <w:pPr>
              <w:rPr>
                <w:rFonts w:eastAsia="新細明體"/>
                <w:sz w:val="28"/>
                <w:szCs w:val="28"/>
              </w:rPr>
            </w:pPr>
          </w:p>
          <w:p w:rsidR="00FB60BF" w:rsidRPr="005A2088" w:rsidRDefault="00FB60BF" w:rsidP="0034589F">
            <w:pPr>
              <w:rPr>
                <w:rFonts w:eastAsia="新細明體"/>
                <w:sz w:val="28"/>
                <w:szCs w:val="28"/>
              </w:rPr>
            </w:pPr>
          </w:p>
        </w:tc>
      </w:tr>
    </w:tbl>
    <w:p w:rsidR="00FB60BF" w:rsidRDefault="00FB60BF" w:rsidP="001C716C">
      <w:pPr>
        <w:rPr>
          <w:rFonts w:eastAsia="新細明體"/>
          <w:sz w:val="28"/>
          <w:szCs w:val="28"/>
        </w:rPr>
      </w:pPr>
      <w:r w:rsidRPr="001C716C">
        <w:rPr>
          <w:rFonts w:eastAsia="新細明體"/>
          <w:sz w:val="28"/>
          <w:szCs w:val="28"/>
        </w:rPr>
        <w:br w:type="page"/>
      </w:r>
    </w:p>
    <w:p w:rsidR="00FB60BF" w:rsidRPr="001C716C" w:rsidRDefault="00FB60BF" w:rsidP="001C716C">
      <w:pPr>
        <w:rPr>
          <w:rFonts w:eastAsia="新細明體"/>
          <w:sz w:val="28"/>
          <w:szCs w:val="28"/>
        </w:rPr>
      </w:pPr>
      <w:r w:rsidRPr="001C716C">
        <w:rPr>
          <w:rFonts w:eastAsia="新細明體" w:hAnsi="新細明體" w:hint="eastAsia"/>
          <w:sz w:val="28"/>
          <w:szCs w:val="28"/>
        </w:rPr>
        <w:t>中文摘要</w:t>
      </w:r>
    </w:p>
    <w:p w:rsidR="00FB60BF" w:rsidRPr="001C716C" w:rsidRDefault="00FB60BF" w:rsidP="001C716C">
      <w:pPr>
        <w:rPr>
          <w:rFonts w:eastAsia="新細明體"/>
        </w:rPr>
      </w:pPr>
    </w:p>
    <w:p w:rsidR="00FB60BF" w:rsidRPr="001C716C" w:rsidRDefault="00FB60BF" w:rsidP="001C716C">
      <w:pPr>
        <w:jc w:val="center"/>
        <w:rPr>
          <w:rFonts w:eastAsia="新細明體"/>
          <w:b/>
          <w:sz w:val="40"/>
          <w:szCs w:val="40"/>
        </w:rPr>
      </w:pPr>
      <w:r w:rsidRPr="001C716C">
        <w:rPr>
          <w:rFonts w:eastAsia="新細明體" w:hAnsi="新細明體" w:hint="eastAsia"/>
          <w:b/>
          <w:sz w:val="40"/>
          <w:szCs w:val="40"/>
        </w:rPr>
        <w:t>從「動即靜」的源頭出發回去：</w:t>
      </w:r>
    </w:p>
    <w:p w:rsidR="00FB60BF" w:rsidRPr="001C716C" w:rsidRDefault="00FB60BF" w:rsidP="001C716C">
      <w:pPr>
        <w:jc w:val="center"/>
        <w:rPr>
          <w:rFonts w:eastAsia="新細明體"/>
          <w:b/>
          <w:sz w:val="28"/>
          <w:szCs w:val="28"/>
        </w:rPr>
      </w:pPr>
      <w:r w:rsidRPr="001C716C">
        <w:rPr>
          <w:rFonts w:eastAsia="新細明體" w:hAnsi="新細明體" w:hint="eastAsia"/>
          <w:b/>
          <w:sz w:val="28"/>
          <w:szCs w:val="28"/>
        </w:rPr>
        <w:t>一個</w:t>
      </w:r>
      <w:r>
        <w:rPr>
          <w:rFonts w:eastAsia="新細明體" w:hAnsi="新細明體" w:hint="eastAsia"/>
          <w:b/>
          <w:sz w:val="28"/>
          <w:szCs w:val="28"/>
        </w:rPr>
        <w:t>受</w:t>
      </w:r>
      <w:r w:rsidRPr="001C716C">
        <w:rPr>
          <w:rFonts w:eastAsia="新細明體" w:hAnsi="新細明體" w:hint="eastAsia"/>
          <w:b/>
          <w:sz w:val="28"/>
          <w:szCs w:val="28"/>
        </w:rPr>
        <w:t>葛羅托斯基</w:t>
      </w:r>
      <w:r>
        <w:rPr>
          <w:rFonts w:eastAsia="新細明體" w:hAnsi="新細明體" w:hint="eastAsia"/>
          <w:b/>
          <w:sz w:val="28"/>
          <w:szCs w:val="28"/>
        </w:rPr>
        <w:t>啟發的</w:t>
      </w:r>
      <w:r w:rsidRPr="001C716C">
        <w:rPr>
          <w:rFonts w:eastAsia="新細明體" w:hAnsi="新細明體" w:hint="eastAsia"/>
          <w:b/>
          <w:sz w:val="28"/>
          <w:szCs w:val="28"/>
        </w:rPr>
        <w:t>「藝乘」研究</w:t>
      </w:r>
    </w:p>
    <w:p w:rsidR="00FB60BF" w:rsidRPr="001C716C" w:rsidRDefault="00FB60BF" w:rsidP="001C716C">
      <w:pPr>
        <w:rPr>
          <w:rFonts w:eastAsia="新細明體"/>
        </w:rPr>
      </w:pPr>
    </w:p>
    <w:p w:rsidR="00FB60BF" w:rsidRPr="001C716C" w:rsidRDefault="00FB60BF" w:rsidP="001C716C">
      <w:pPr>
        <w:rPr>
          <w:rFonts w:eastAsia="新細明體"/>
        </w:rPr>
      </w:pPr>
      <w:r w:rsidRPr="001C716C">
        <w:rPr>
          <w:rFonts w:eastAsia="新細明體" w:hAnsi="新細明體" w:hint="eastAsia"/>
        </w:rPr>
        <w:t>作者︰鍾明德</w:t>
      </w:r>
    </w:p>
    <w:p w:rsidR="00FB60BF" w:rsidRPr="001C716C" w:rsidRDefault="00FB60BF" w:rsidP="001C716C">
      <w:pPr>
        <w:rPr>
          <w:rFonts w:eastAsia="新細明體"/>
        </w:rPr>
      </w:pPr>
    </w:p>
    <w:p w:rsidR="00FB60BF" w:rsidRPr="001C716C" w:rsidRDefault="00FB60BF" w:rsidP="001C716C">
      <w:pPr>
        <w:rPr>
          <w:rFonts w:eastAsia="新細明體"/>
        </w:rPr>
      </w:pPr>
      <w:r w:rsidRPr="001C716C">
        <w:rPr>
          <w:rFonts w:eastAsia="新細明體" w:hAnsi="新細明體" w:hint="eastAsia"/>
        </w:rPr>
        <w:t>關鍵字︰儀式劇場</w:t>
      </w:r>
      <w:r w:rsidRPr="001C716C">
        <w:rPr>
          <w:rFonts w:eastAsia="新細明體"/>
        </w:rPr>
        <w:t xml:space="preserve">  </w:t>
      </w:r>
      <w:r w:rsidRPr="001C716C">
        <w:rPr>
          <w:rFonts w:eastAsia="新細明體" w:hAnsi="新細明體" w:hint="eastAsia"/>
        </w:rPr>
        <w:t>葛羅托斯基</w:t>
      </w:r>
      <w:r w:rsidRPr="001C716C">
        <w:rPr>
          <w:rFonts w:eastAsia="新細明體"/>
        </w:rPr>
        <w:t xml:space="preserve">  </w:t>
      </w:r>
      <w:r w:rsidRPr="001C716C">
        <w:rPr>
          <w:rFonts w:eastAsia="新細明體" w:hAnsi="新細明體" w:hint="eastAsia"/>
        </w:rPr>
        <w:t>藝乘</w:t>
      </w:r>
      <w:r w:rsidRPr="001C716C">
        <w:rPr>
          <w:rFonts w:eastAsia="新細明體"/>
        </w:rPr>
        <w:t xml:space="preserve">  </w:t>
      </w:r>
      <w:r w:rsidRPr="001C716C">
        <w:rPr>
          <w:rFonts w:eastAsia="新細明體" w:hAnsi="新細明體" w:hint="eastAsia"/>
        </w:rPr>
        <w:t>動即靜</w:t>
      </w:r>
      <w:r w:rsidRPr="001C716C">
        <w:rPr>
          <w:rFonts w:eastAsia="新細明體"/>
        </w:rPr>
        <w:t xml:space="preserve">  </w:t>
      </w:r>
      <w:r w:rsidRPr="001C716C">
        <w:rPr>
          <w:rFonts w:eastAsia="新細明體" w:hAnsi="新細明體" w:hint="eastAsia"/>
        </w:rPr>
        <w:t>內觀禪修</w:t>
      </w:r>
    </w:p>
    <w:p w:rsidR="00FB60BF" w:rsidRPr="001C716C" w:rsidRDefault="00FB60BF" w:rsidP="001C716C">
      <w:pPr>
        <w:rPr>
          <w:rFonts w:eastAsia="新細明體"/>
        </w:rPr>
      </w:pPr>
    </w:p>
    <w:p w:rsidR="00FB60BF" w:rsidRPr="001C716C" w:rsidRDefault="00FB60BF" w:rsidP="001C716C">
      <w:pPr>
        <w:rPr>
          <w:rFonts w:eastAsia="新細明體"/>
        </w:rPr>
      </w:pPr>
      <w:r w:rsidRPr="001C716C">
        <w:rPr>
          <w:rFonts w:eastAsia="新細明體" w:hAnsi="新細明體" w:hint="eastAsia"/>
        </w:rPr>
        <w:t>摘要︰</w:t>
      </w:r>
    </w:p>
    <w:p w:rsidR="00FB60BF" w:rsidRPr="001C716C" w:rsidRDefault="00FB60BF" w:rsidP="001C716C">
      <w:pPr>
        <w:rPr>
          <w:rFonts w:eastAsia="新細明體"/>
        </w:rPr>
      </w:pPr>
    </w:p>
    <w:p w:rsidR="00FB60BF" w:rsidRPr="001C716C" w:rsidRDefault="00FB60BF" w:rsidP="006E3C9C">
      <w:pPr>
        <w:ind w:firstLineChars="200" w:firstLine="31680"/>
        <w:rPr>
          <w:rFonts w:eastAsia="新細明體"/>
        </w:rPr>
      </w:pPr>
      <w:r w:rsidRPr="001C716C">
        <w:rPr>
          <w:rFonts w:eastAsia="新細明體" w:hAnsi="新細明體" w:hint="eastAsia"/>
        </w:rPr>
        <w:t>葛羅托斯基認為「動即靜」可能是瑜伽、蘇菲轉、薩滿儀式、禪修等各種溯源技術的源頭。我自己在</w:t>
      </w:r>
      <w:r w:rsidRPr="001C716C">
        <w:rPr>
          <w:rFonts w:eastAsia="新細明體"/>
        </w:rPr>
        <w:t>1998</w:t>
      </w:r>
      <w:r w:rsidRPr="001C716C">
        <w:rPr>
          <w:rFonts w:eastAsia="新細明體" w:hAnsi="新細明體" w:hint="eastAsia"/>
        </w:rPr>
        <w:t>年</w:t>
      </w:r>
      <w:r w:rsidRPr="001C716C">
        <w:rPr>
          <w:rFonts w:eastAsia="新細明體"/>
        </w:rPr>
        <w:t>12</w:t>
      </w:r>
      <w:r w:rsidRPr="001C716C">
        <w:rPr>
          <w:rFonts w:eastAsia="新細明體" w:hAnsi="新細明體" w:hint="eastAsia"/>
        </w:rPr>
        <w:t>月</w:t>
      </w:r>
      <w:r w:rsidRPr="001C716C">
        <w:rPr>
          <w:rFonts w:eastAsia="新細明體"/>
        </w:rPr>
        <w:t>14</w:t>
      </w:r>
      <w:r w:rsidRPr="001C716C">
        <w:rPr>
          <w:rFonts w:eastAsia="新細明體" w:hAnsi="新細明體" w:hint="eastAsia"/>
        </w:rPr>
        <w:t>日凌晨，在賽夏族的矮靈祭進入了某種的「動即靜」狀態，感覺「那段時間消失了」、「好像醒著卻同時又睡著了」，總之是一種非常喜悅的、正面的身心狀態。接下來我進行了</w:t>
      </w:r>
      <w:r w:rsidRPr="001C716C">
        <w:rPr>
          <w:rFonts w:eastAsia="新細明體"/>
        </w:rPr>
        <w:t>11</w:t>
      </w:r>
      <w:r w:rsidRPr="001C716C">
        <w:rPr>
          <w:rFonts w:eastAsia="新細明體" w:hAnsi="新細明體" w:hint="eastAsia"/>
        </w:rPr>
        <w:t>年的「藝乘」研究，就是要找到一種身心工作方法以回到「動即靜」那個源頭。我所涉獵過的「藝乘工具」有︰矮靈祭歌、泛唱、原住民歌舞儀式、白沙屯媽祖進香、太極導引、上山釣魚等等。最後，藉由每日的內觀靜坐和閱讀孟買大君</w:t>
      </w:r>
      <w:r w:rsidRPr="001C716C">
        <w:rPr>
          <w:rFonts w:eastAsia="新細明體"/>
        </w:rPr>
        <w:t>Nisargadatta Maharaj</w:t>
      </w:r>
      <w:r w:rsidRPr="001C716C">
        <w:rPr>
          <w:rFonts w:eastAsia="新細明體" w:hAnsi="新細明體" w:hint="eastAsia"/>
        </w:rPr>
        <w:t>的</w:t>
      </w:r>
      <w:r>
        <w:rPr>
          <w:rFonts w:ascii="細明體" w:eastAsia="細明體" w:hAnsi="細明體" w:hint="eastAsia"/>
        </w:rPr>
        <w:t>《</w:t>
      </w:r>
      <w:r>
        <w:rPr>
          <w:rFonts w:eastAsia="新細明體" w:hAnsi="新細明體" w:hint="eastAsia"/>
        </w:rPr>
        <w:t>大君</w:t>
      </w:r>
      <w:r w:rsidRPr="001C716C">
        <w:rPr>
          <w:rFonts w:eastAsia="新細明體" w:hAnsi="新細明體" w:hint="eastAsia"/>
        </w:rPr>
        <w:t>指月錄</w:t>
      </w:r>
      <w:r>
        <w:rPr>
          <w:rFonts w:ascii="細明體" w:eastAsia="細明體" w:hAnsi="細明體" w:hint="eastAsia"/>
        </w:rPr>
        <w:t>》</w:t>
      </w:r>
      <w:r w:rsidRPr="001C716C">
        <w:rPr>
          <w:rFonts w:eastAsia="新細明體" w:hAnsi="新細明體" w:hint="eastAsia"/>
        </w:rPr>
        <w:t>，我無意間找到了回到「動即靜」那個源頭的方法</w:t>
      </w:r>
      <w:r w:rsidRPr="001C716C">
        <w:rPr>
          <w:rFonts w:eastAsia="新細明體"/>
        </w:rPr>
        <w:t>——</w:t>
      </w:r>
      <w:r w:rsidRPr="001C716C">
        <w:rPr>
          <w:rFonts w:eastAsia="新細明體" w:hAnsi="新細明體" w:hint="eastAsia"/>
        </w:rPr>
        <w:t>觀照︰在行住坐臥中培養自己的「覺性」。</w:t>
      </w:r>
    </w:p>
    <w:p w:rsidR="00FB60BF" w:rsidRDefault="00FB60BF" w:rsidP="001C716C">
      <w:pPr>
        <w:rPr>
          <w:rFonts w:eastAsia="新細明體"/>
        </w:rPr>
      </w:pPr>
    </w:p>
    <w:p w:rsidR="00FB60BF" w:rsidRPr="001C716C" w:rsidRDefault="00FB60BF" w:rsidP="001C716C">
      <w:pPr>
        <w:rPr>
          <w:rFonts w:eastAsia="新細明體"/>
        </w:rPr>
      </w:pPr>
    </w:p>
    <w:p w:rsidR="00FB60BF" w:rsidRPr="001C716C" w:rsidRDefault="00FB60BF" w:rsidP="001C716C">
      <w:pPr>
        <w:rPr>
          <w:rFonts w:eastAsia="新細明體"/>
          <w:sz w:val="40"/>
          <w:szCs w:val="40"/>
        </w:rPr>
      </w:pPr>
      <w:r w:rsidRPr="001C716C">
        <w:rPr>
          <w:rFonts w:eastAsia="新細明體"/>
          <w:sz w:val="40"/>
          <w:szCs w:val="40"/>
        </w:rPr>
        <w:t>Abstract</w:t>
      </w:r>
    </w:p>
    <w:p w:rsidR="00FB60BF" w:rsidRPr="001C716C" w:rsidRDefault="00FB60BF" w:rsidP="001C716C">
      <w:pPr>
        <w:rPr>
          <w:rFonts w:eastAsia="新細明體"/>
        </w:rPr>
      </w:pPr>
    </w:p>
    <w:p w:rsidR="00FB60BF" w:rsidRPr="001C716C" w:rsidRDefault="00FB60BF" w:rsidP="006E3C9C">
      <w:pPr>
        <w:ind w:left="31680" w:hangingChars="236" w:firstLine="31680"/>
        <w:rPr>
          <w:rFonts w:eastAsia="新細明體"/>
        </w:rPr>
      </w:pPr>
      <w:r w:rsidRPr="001C716C">
        <w:rPr>
          <w:rFonts w:eastAsia="新細明體"/>
        </w:rPr>
        <w:t>Title: Searching for the Movement which is Repose: An Art as Vehicle Research Inspired by Jerzy Grotowski</w:t>
      </w:r>
    </w:p>
    <w:p w:rsidR="00FB60BF" w:rsidRPr="001C716C" w:rsidRDefault="00FB60BF" w:rsidP="001C716C">
      <w:pPr>
        <w:rPr>
          <w:rFonts w:eastAsia="新細明體"/>
        </w:rPr>
      </w:pPr>
    </w:p>
    <w:p w:rsidR="00FB60BF" w:rsidRPr="001C716C" w:rsidRDefault="00FB60BF" w:rsidP="001C716C">
      <w:pPr>
        <w:rPr>
          <w:rFonts w:eastAsia="新細明體"/>
        </w:rPr>
      </w:pPr>
      <w:r w:rsidRPr="001C716C">
        <w:rPr>
          <w:rFonts w:eastAsia="新細明體"/>
        </w:rPr>
        <w:t>Author:  Mingder Chung</w:t>
      </w:r>
    </w:p>
    <w:p w:rsidR="00FB60BF" w:rsidRPr="001C716C" w:rsidRDefault="00FB60BF" w:rsidP="001C716C">
      <w:pPr>
        <w:rPr>
          <w:rFonts w:eastAsia="新細明體"/>
        </w:rPr>
      </w:pPr>
    </w:p>
    <w:p w:rsidR="00FB60BF" w:rsidRPr="001C716C" w:rsidRDefault="00FB60BF" w:rsidP="006E3C9C">
      <w:pPr>
        <w:ind w:left="31680" w:hangingChars="236" w:firstLine="31680"/>
        <w:rPr>
          <w:rFonts w:eastAsia="新細明體"/>
        </w:rPr>
      </w:pPr>
      <w:r w:rsidRPr="001C716C">
        <w:rPr>
          <w:rFonts w:eastAsia="新細明體"/>
        </w:rPr>
        <w:t>Keywords:  Ritual Theatre, Jerzy Grotowski, Art as Vehicle, the movement which is repose, vipassana</w:t>
      </w:r>
    </w:p>
    <w:p w:rsidR="00FB60BF" w:rsidRPr="001C716C" w:rsidRDefault="00FB60BF" w:rsidP="001C716C">
      <w:pPr>
        <w:rPr>
          <w:rFonts w:eastAsia="新細明體"/>
        </w:rPr>
      </w:pPr>
    </w:p>
    <w:p w:rsidR="00FB60BF" w:rsidRPr="001C716C" w:rsidRDefault="00FB60BF" w:rsidP="001C716C">
      <w:pPr>
        <w:rPr>
          <w:rFonts w:eastAsia="新細明體"/>
        </w:rPr>
      </w:pPr>
      <w:r w:rsidRPr="001C716C">
        <w:rPr>
          <w:rFonts w:eastAsia="新細明體"/>
        </w:rPr>
        <w:t>Abstract:</w:t>
      </w:r>
    </w:p>
    <w:p w:rsidR="00FB60BF" w:rsidRDefault="00FB60BF" w:rsidP="001C716C">
      <w:pPr>
        <w:rPr>
          <w:rFonts w:eastAsia="新細明體"/>
        </w:rPr>
      </w:pPr>
    </w:p>
    <w:p w:rsidR="00FB60BF" w:rsidRPr="001C716C" w:rsidRDefault="00FB60BF" w:rsidP="006E3C9C">
      <w:pPr>
        <w:shd w:val="clear" w:color="auto" w:fill="FFFFFF"/>
        <w:ind w:firstLineChars="250" w:firstLine="31680"/>
        <w:rPr>
          <w:rFonts w:eastAsia="新細明體"/>
        </w:rPr>
      </w:pPr>
      <w:r w:rsidRPr="0024404C">
        <w:rPr>
          <w:rFonts w:eastAsia="新細明體"/>
          <w:color w:val="444444"/>
        </w:rPr>
        <w:t>In the late 1970s while Jerzy Grotowski was conducting research on the "Theatre of Sources," he discovered that "the movement which is repose" could be the source of yoga, the whirling of Sufi Dervishes, shamanism and all kinds of meditati</w:t>
      </w:r>
      <w:r>
        <w:rPr>
          <w:rFonts w:eastAsia="新細明體"/>
          <w:color w:val="444444"/>
        </w:rPr>
        <w:t>on techniques</w:t>
      </w:r>
      <w:r w:rsidRPr="0024404C">
        <w:rPr>
          <w:rFonts w:eastAsia="新細明體"/>
          <w:color w:val="444444"/>
        </w:rPr>
        <w:t>. I myself</w:t>
      </w:r>
      <w:r>
        <w:rPr>
          <w:rFonts w:eastAsia="新細明體"/>
          <w:color w:val="444444"/>
        </w:rPr>
        <w:t xml:space="preserve"> </w:t>
      </w:r>
      <w:r w:rsidRPr="0024404C">
        <w:rPr>
          <w:rFonts w:eastAsia="新細明體"/>
          <w:color w:val="444444"/>
        </w:rPr>
        <w:t>had one s</w:t>
      </w:r>
      <w:r>
        <w:rPr>
          <w:rFonts w:eastAsia="新細明體"/>
          <w:color w:val="444444"/>
        </w:rPr>
        <w:t>uch source experience with the “Pasta'ai”</w:t>
      </w:r>
      <w:r w:rsidRPr="0024404C">
        <w:rPr>
          <w:rFonts w:eastAsia="新細明體"/>
          <w:color w:val="444444"/>
        </w:rPr>
        <w:t xml:space="preserve"> ritual of the Saisiat tribe on December 14, 1998, and ha</w:t>
      </w:r>
      <w:r>
        <w:rPr>
          <w:rFonts w:eastAsia="新細明體"/>
          <w:color w:val="444444"/>
        </w:rPr>
        <w:t>d</w:t>
      </w:r>
      <w:r w:rsidRPr="0024404C">
        <w:rPr>
          <w:rFonts w:eastAsia="新細明體"/>
          <w:color w:val="444444"/>
        </w:rPr>
        <w:t xml:space="preserve"> sin</w:t>
      </w:r>
      <w:r>
        <w:rPr>
          <w:rFonts w:eastAsia="新細明體"/>
          <w:color w:val="444444"/>
        </w:rPr>
        <w:t>ce then carried on research on “Art as vehicle”</w:t>
      </w:r>
      <w:r w:rsidRPr="0024404C">
        <w:rPr>
          <w:rFonts w:eastAsia="新細明體"/>
          <w:color w:val="444444"/>
        </w:rPr>
        <w:t xml:space="preserve"> in Taiwan. </w:t>
      </w:r>
      <w:r>
        <w:rPr>
          <w:color w:val="444444"/>
        </w:rPr>
        <w:t xml:space="preserve">The Art vehicles that I had surveyed include Pasta’ai ritual songs, overtone singing, Taiwan’s tribal rites, Baishatun Mazu pilgrimage, Taiji Daoyin, and fishing in the mountains. </w:t>
      </w:r>
      <w:r w:rsidRPr="0024404C">
        <w:rPr>
          <w:rFonts w:eastAsia="新細明體"/>
          <w:color w:val="444444"/>
        </w:rPr>
        <w:t xml:space="preserve"> Through the graces of Sri Nisargadatta Maharaj and </w:t>
      </w:r>
      <w:r>
        <w:rPr>
          <w:rFonts w:eastAsia="新細明體"/>
          <w:color w:val="444444"/>
        </w:rPr>
        <w:t>V</w:t>
      </w:r>
      <w:r w:rsidRPr="0024404C">
        <w:rPr>
          <w:rFonts w:eastAsia="新細明體"/>
          <w:color w:val="444444"/>
        </w:rPr>
        <w:t xml:space="preserve">ipassana masters Luangpor Teean and Luangpor Thorng, I have finally been able to encounter the secret of all the Sources which is </w:t>
      </w:r>
      <w:r>
        <w:rPr>
          <w:rFonts w:eastAsia="新細明體"/>
          <w:color w:val="444444"/>
        </w:rPr>
        <w:t>A</w:t>
      </w:r>
      <w:r w:rsidRPr="0024404C">
        <w:rPr>
          <w:rFonts w:eastAsia="新細明體"/>
          <w:color w:val="444444"/>
        </w:rPr>
        <w:t>wareness, a key concept in Grotowski's lifelong research.</w:t>
      </w:r>
      <w:r w:rsidRPr="001C716C">
        <w:rPr>
          <w:rFonts w:eastAsia="新細明體"/>
        </w:rPr>
        <w:br w:type="page"/>
      </w:r>
    </w:p>
    <w:p w:rsidR="00FB60BF" w:rsidRPr="001C716C" w:rsidRDefault="00FB60BF">
      <w:pPr>
        <w:rPr>
          <w:rFonts w:eastAsia="新細明體"/>
        </w:rPr>
      </w:pPr>
    </w:p>
    <w:p w:rsidR="00FB60BF" w:rsidRPr="00E5508E" w:rsidRDefault="00FB60BF">
      <w:pPr>
        <w:rPr>
          <w:rFonts w:eastAsia="新細明體"/>
        </w:rPr>
      </w:pPr>
    </w:p>
    <w:p w:rsidR="00FB60BF" w:rsidRPr="00E5508E" w:rsidRDefault="00FB60BF">
      <w:pPr>
        <w:rPr>
          <w:rFonts w:eastAsia="新細明體"/>
        </w:rPr>
      </w:pPr>
    </w:p>
    <w:p w:rsidR="00FB60BF" w:rsidRPr="00E5508E" w:rsidRDefault="00FB60BF">
      <w:pPr>
        <w:rPr>
          <w:rFonts w:eastAsia="新細明體"/>
        </w:rPr>
      </w:pPr>
    </w:p>
    <w:p w:rsidR="00FB60BF" w:rsidRPr="00E5508E" w:rsidRDefault="00FB60BF">
      <w:pPr>
        <w:rPr>
          <w:rFonts w:eastAsia="新細明體"/>
        </w:rPr>
      </w:pPr>
    </w:p>
    <w:p w:rsidR="00FB60BF" w:rsidRPr="0023275D" w:rsidRDefault="00FB60BF" w:rsidP="00F51103">
      <w:pPr>
        <w:jc w:val="center"/>
        <w:rPr>
          <w:rFonts w:eastAsia="新細明體"/>
          <w:b/>
          <w:sz w:val="40"/>
          <w:szCs w:val="40"/>
        </w:rPr>
      </w:pPr>
      <w:r w:rsidRPr="0023275D">
        <w:rPr>
          <w:rFonts w:eastAsia="新細明體" w:hint="eastAsia"/>
          <w:b/>
          <w:sz w:val="40"/>
          <w:szCs w:val="40"/>
        </w:rPr>
        <w:t>從「動即靜」的源頭出發回去：</w:t>
      </w:r>
    </w:p>
    <w:p w:rsidR="00FB60BF" w:rsidRPr="001C716C" w:rsidRDefault="00FB60BF" w:rsidP="0023275D">
      <w:pPr>
        <w:jc w:val="center"/>
        <w:rPr>
          <w:rFonts w:eastAsia="新細明體"/>
          <w:b/>
          <w:sz w:val="28"/>
          <w:szCs w:val="28"/>
        </w:rPr>
      </w:pPr>
      <w:r w:rsidRPr="001C716C">
        <w:rPr>
          <w:rFonts w:eastAsia="新細明體" w:hAnsi="新細明體" w:hint="eastAsia"/>
          <w:b/>
          <w:sz w:val="28"/>
          <w:szCs w:val="28"/>
        </w:rPr>
        <w:t>一個</w:t>
      </w:r>
      <w:r>
        <w:rPr>
          <w:rFonts w:eastAsia="新細明體" w:hAnsi="新細明體" w:hint="eastAsia"/>
          <w:b/>
          <w:sz w:val="28"/>
          <w:szCs w:val="28"/>
        </w:rPr>
        <w:t>受</w:t>
      </w:r>
      <w:r w:rsidRPr="001C716C">
        <w:rPr>
          <w:rFonts w:eastAsia="新細明體" w:hAnsi="新細明體" w:hint="eastAsia"/>
          <w:b/>
          <w:sz w:val="28"/>
          <w:szCs w:val="28"/>
        </w:rPr>
        <w:t>葛羅托斯基</w:t>
      </w:r>
      <w:r>
        <w:rPr>
          <w:rFonts w:eastAsia="新細明體" w:hAnsi="新細明體" w:hint="eastAsia"/>
          <w:b/>
          <w:sz w:val="28"/>
          <w:szCs w:val="28"/>
        </w:rPr>
        <w:t>啟發的</w:t>
      </w:r>
      <w:r w:rsidRPr="001C716C">
        <w:rPr>
          <w:rFonts w:eastAsia="新細明體" w:hAnsi="新細明體" w:hint="eastAsia"/>
          <w:b/>
          <w:sz w:val="28"/>
          <w:szCs w:val="28"/>
        </w:rPr>
        <w:t>「藝乘」研究</w:t>
      </w:r>
    </w:p>
    <w:p w:rsidR="00FB60BF" w:rsidRPr="00E5508E" w:rsidRDefault="00FB60BF" w:rsidP="00F51103">
      <w:pPr>
        <w:jc w:val="center"/>
        <w:rPr>
          <w:rFonts w:eastAsia="新細明體"/>
          <w:sz w:val="32"/>
        </w:rPr>
      </w:pPr>
    </w:p>
    <w:p w:rsidR="00FB60BF" w:rsidRPr="00E5508E" w:rsidRDefault="00FB60BF" w:rsidP="00F51103">
      <w:pPr>
        <w:jc w:val="center"/>
        <w:rPr>
          <w:rFonts w:eastAsia="新細明體"/>
          <w:sz w:val="32"/>
        </w:rPr>
      </w:pPr>
    </w:p>
    <w:p w:rsidR="00FB60BF" w:rsidRPr="00E5508E" w:rsidRDefault="00FB60BF" w:rsidP="00F51103">
      <w:pPr>
        <w:jc w:val="center"/>
        <w:rPr>
          <w:rFonts w:eastAsia="新細明體"/>
          <w:b/>
        </w:rPr>
      </w:pPr>
      <w:r w:rsidRPr="00E5508E">
        <w:rPr>
          <w:rFonts w:eastAsia="新細明體" w:hint="eastAsia"/>
          <w:b/>
        </w:rPr>
        <w:t>鍾明德</w:t>
      </w:r>
    </w:p>
    <w:p w:rsidR="00FB60BF" w:rsidRPr="00E5508E" w:rsidRDefault="00FB60BF" w:rsidP="00F51103">
      <w:pPr>
        <w:jc w:val="center"/>
        <w:rPr>
          <w:rFonts w:eastAsia="新細明體"/>
          <w:b/>
        </w:rPr>
      </w:pPr>
    </w:p>
    <w:p w:rsidR="00FB60BF" w:rsidRPr="00E5508E" w:rsidRDefault="00FB60BF" w:rsidP="00F51103">
      <w:pPr>
        <w:rPr>
          <w:rFonts w:eastAsia="新細明體"/>
        </w:rPr>
      </w:pPr>
    </w:p>
    <w:p w:rsidR="00FB60BF" w:rsidRPr="00E5508E" w:rsidRDefault="00FB60BF" w:rsidP="00F51103">
      <w:pPr>
        <w:rPr>
          <w:rFonts w:eastAsia="新細明體"/>
        </w:rPr>
      </w:pPr>
    </w:p>
    <w:p w:rsidR="00FB60BF" w:rsidRPr="00E5508E" w:rsidRDefault="00FB60BF" w:rsidP="00F51103">
      <w:pPr>
        <w:rPr>
          <w:rFonts w:eastAsia="新細明體"/>
        </w:rPr>
      </w:pPr>
      <w:r w:rsidRPr="00E5508E">
        <w:rPr>
          <w:rFonts w:eastAsia="新細明體"/>
        </w:rPr>
        <w:t xml:space="preserve">        </w:t>
      </w:r>
      <w:r w:rsidRPr="00E5508E">
        <w:rPr>
          <w:rFonts w:eastAsia="新細明體" w:hint="eastAsia"/>
        </w:rPr>
        <w:t>波蘭導演耶日．葛羅托斯基（</w:t>
      </w:r>
      <w:r w:rsidRPr="00E5508E">
        <w:rPr>
          <w:rFonts w:eastAsia="新細明體"/>
        </w:rPr>
        <w:t>Jerzy Grotowski</w:t>
      </w:r>
      <w:r w:rsidRPr="00E5508E">
        <w:rPr>
          <w:rFonts w:eastAsia="新細明體" w:hint="eastAsia"/>
        </w:rPr>
        <w:t>，以下簡稱「葛氏」）於</w:t>
      </w:r>
      <w:r w:rsidRPr="00E5508E">
        <w:rPr>
          <w:rFonts w:eastAsia="新細明體"/>
        </w:rPr>
        <w:t>1999</w:t>
      </w:r>
      <w:r w:rsidRPr="00E5508E">
        <w:rPr>
          <w:rFonts w:eastAsia="新細明體" w:hint="eastAsia"/>
        </w:rPr>
        <w:t>年</w:t>
      </w:r>
      <w:r w:rsidRPr="00E5508E">
        <w:rPr>
          <w:rFonts w:eastAsia="新細明體"/>
        </w:rPr>
        <w:t>1</w:t>
      </w:r>
      <w:r w:rsidRPr="00E5508E">
        <w:rPr>
          <w:rFonts w:eastAsia="新細明體" w:hint="eastAsia"/>
        </w:rPr>
        <w:t>月</w:t>
      </w:r>
      <w:r w:rsidRPr="00E5508E">
        <w:rPr>
          <w:rFonts w:eastAsia="新細明體"/>
        </w:rPr>
        <w:t>14</w:t>
      </w:r>
      <w:r w:rsidRPr="00E5508E">
        <w:rPr>
          <w:rFonts w:eastAsia="新細明體" w:hint="eastAsia"/>
        </w:rPr>
        <w:t>日在義大利龐提德拉去世，享年</w:t>
      </w:r>
      <w:r w:rsidRPr="00E5508E">
        <w:rPr>
          <w:rFonts w:eastAsia="新細明體"/>
        </w:rPr>
        <w:t>66</w:t>
      </w:r>
      <w:r w:rsidRPr="00E5508E">
        <w:rPr>
          <w:rFonts w:eastAsia="新細明體" w:hint="eastAsia"/>
        </w:rPr>
        <w:t>歲，遺言將骨灰撒在南印度塔米爾邦的火焰山上，意在與其不曾謀面的精神上師大先知拉曼拿（</w:t>
      </w:r>
      <w:r w:rsidRPr="00E5508E">
        <w:rPr>
          <w:rFonts w:eastAsia="新細明體"/>
        </w:rPr>
        <w:t>Ramana Maharshi, 1879-1950</w:t>
      </w:r>
      <w:r w:rsidRPr="00E5508E">
        <w:rPr>
          <w:rFonts w:eastAsia="新細明體" w:hint="eastAsia"/>
        </w:rPr>
        <w:t>）長相左右。葛氏門人湯瑪士．理察茲（</w:t>
      </w:r>
      <w:r w:rsidRPr="00E5508E">
        <w:rPr>
          <w:rFonts w:eastAsia="新細明體"/>
        </w:rPr>
        <w:t>Thomas Richards</w:t>
      </w:r>
      <w:r w:rsidRPr="00E5508E">
        <w:rPr>
          <w:rFonts w:eastAsia="新細明體" w:hint="eastAsia"/>
        </w:rPr>
        <w:t>）和瑪里歐．比雅吉尼（</w:t>
      </w:r>
      <w:r w:rsidRPr="00E5508E">
        <w:rPr>
          <w:rFonts w:eastAsia="新細明體"/>
        </w:rPr>
        <w:t>Mario Biagini</w:t>
      </w:r>
      <w:r w:rsidRPr="00E5508E">
        <w:rPr>
          <w:rFonts w:eastAsia="新細明體" w:hint="eastAsia"/>
        </w:rPr>
        <w:t>）遵囑赴印度完成了「葛大師」的後事，</w:t>
      </w:r>
      <w:r>
        <w:rPr>
          <w:rFonts w:eastAsia="新細明體" w:hint="eastAsia"/>
        </w:rPr>
        <w:t>之後即</w:t>
      </w:r>
      <w:r w:rsidRPr="00E5508E">
        <w:rPr>
          <w:rFonts w:eastAsia="新細明體" w:hint="eastAsia"/>
        </w:rPr>
        <w:t>繼續在龐德提拉的「耶日．葛羅托斯基和湯瑪士．理察茲研究中心」進行葛式的「藝乘」（</w:t>
      </w:r>
      <w:r w:rsidRPr="00E5508E">
        <w:rPr>
          <w:rFonts w:eastAsia="新細明體"/>
        </w:rPr>
        <w:t>Art as vehicle</w:t>
      </w:r>
      <w:r w:rsidRPr="00E5508E">
        <w:rPr>
          <w:rFonts w:eastAsia="新細明體" w:hint="eastAsia"/>
        </w:rPr>
        <w:t>）研究工作</w:t>
      </w:r>
      <w:r>
        <w:rPr>
          <w:rFonts w:eastAsia="新細明體" w:hint="eastAsia"/>
        </w:rPr>
        <w:t>以迄今天</w:t>
      </w:r>
      <w:r w:rsidRPr="00E5508E">
        <w:rPr>
          <w:rFonts w:eastAsia="新細明體" w:hint="eastAsia"/>
        </w:rPr>
        <w:t>。</w:t>
      </w:r>
    </w:p>
    <w:p w:rsidR="00FB60BF" w:rsidRPr="00E5508E" w:rsidRDefault="00FB60BF" w:rsidP="00F51103">
      <w:pPr>
        <w:rPr>
          <w:rFonts w:eastAsia="新細明體"/>
        </w:rPr>
      </w:pPr>
    </w:p>
    <w:p w:rsidR="00FB60BF" w:rsidRPr="00E5508E" w:rsidRDefault="00FB60BF" w:rsidP="00F51103">
      <w:pPr>
        <w:ind w:firstLine="420"/>
        <w:rPr>
          <w:rFonts w:eastAsia="新細明體"/>
        </w:rPr>
      </w:pPr>
      <w:r>
        <w:rPr>
          <w:rFonts w:eastAsia="新細明體" w:hint="eastAsia"/>
        </w:rPr>
        <w:t>為了紀念這位二十世紀後半葉</w:t>
      </w:r>
      <w:r w:rsidRPr="00E5508E">
        <w:rPr>
          <w:rFonts w:eastAsia="新細明體" w:hint="eastAsia"/>
        </w:rPr>
        <w:t>最重要的戲劇家，聯合國教科文組織特地將</w:t>
      </w:r>
      <w:r w:rsidRPr="00E5508E">
        <w:rPr>
          <w:rFonts w:eastAsia="新細明體"/>
        </w:rPr>
        <w:t>2009</w:t>
      </w:r>
      <w:r w:rsidRPr="00E5508E">
        <w:rPr>
          <w:rFonts w:eastAsia="新細明體" w:hint="eastAsia"/>
        </w:rPr>
        <w:t>年明訂為「葛羅托斯基年」，波蘭、義大利、丹麥、德國、美國</w:t>
      </w:r>
      <w:r>
        <w:rPr>
          <w:rFonts w:eastAsia="新細明體" w:hint="eastAsia"/>
        </w:rPr>
        <w:t>、台灣</w:t>
      </w:r>
      <w:r w:rsidRPr="00E5508E">
        <w:rPr>
          <w:rFonts w:eastAsia="新細明體" w:hint="eastAsia"/>
        </w:rPr>
        <w:t>和中南美洲等各地均響應舉辦了各色各樣的紀念演出、學術研討和出版活動，頗叫人能同意保羅．亞蘭</w:t>
      </w:r>
      <w:r w:rsidRPr="00E5508E">
        <w:rPr>
          <w:rFonts w:eastAsia="新細明體"/>
        </w:rPr>
        <w:t xml:space="preserve">(Paul Allain) </w:t>
      </w:r>
      <w:r w:rsidRPr="00E5508E">
        <w:rPr>
          <w:rFonts w:eastAsia="新細明體" w:hint="eastAsia"/>
        </w:rPr>
        <w:t>在他所編的《葛羅托斯基的空房》（</w:t>
      </w:r>
      <w:r w:rsidRPr="00E5508E">
        <w:rPr>
          <w:rFonts w:eastAsia="新細明體"/>
          <w:i/>
        </w:rPr>
        <w:t>Grotowski’s Empty Room</w:t>
      </w:r>
      <w:r w:rsidRPr="00E5508E">
        <w:rPr>
          <w:rFonts w:eastAsia="新細明體" w:hint="eastAsia"/>
        </w:rPr>
        <w:t>）</w:t>
      </w:r>
      <w:r>
        <w:rPr>
          <w:rFonts w:eastAsia="新細明體" w:hint="eastAsia"/>
        </w:rPr>
        <w:t>一書</w:t>
      </w:r>
      <w:r w:rsidRPr="00E5508E">
        <w:rPr>
          <w:rFonts w:eastAsia="新細明體" w:hint="eastAsia"/>
        </w:rPr>
        <w:t>序言中的結論：</w:t>
      </w:r>
    </w:p>
    <w:p w:rsidR="00FB60BF" w:rsidRPr="00E5508E" w:rsidRDefault="00FB60BF" w:rsidP="00F51103">
      <w:pPr>
        <w:ind w:firstLine="420"/>
        <w:rPr>
          <w:rFonts w:eastAsia="新細明體"/>
        </w:rPr>
      </w:pPr>
    </w:p>
    <w:p w:rsidR="00FB60BF" w:rsidRPr="00E5508E" w:rsidRDefault="00FB60BF" w:rsidP="00F51103">
      <w:pPr>
        <w:tabs>
          <w:tab w:val="left" w:pos="426"/>
          <w:tab w:val="left" w:pos="993"/>
        </w:tabs>
        <w:ind w:left="426"/>
        <w:rPr>
          <w:rFonts w:eastAsia="新細明體"/>
        </w:rPr>
      </w:pPr>
      <w:r w:rsidRPr="00E5508E">
        <w:rPr>
          <w:rFonts w:eastAsia="新細明體"/>
        </w:rPr>
        <w:t xml:space="preserve">        </w:t>
      </w:r>
      <w:r w:rsidRPr="00E5508E">
        <w:rPr>
          <w:rFonts w:eastAsia="標楷體" w:hAnsi="標楷體" w:hint="eastAsia"/>
        </w:rPr>
        <w:t>對葛式的溫情與愛戴很清楚地貫穿了這些文章。我們不該將它解讀為某種不健康的內省或情誼，而應當視之為葛氏人格與作品的重大感染力：那些有幸受他影響的人形成了一個很大的圈子，在許多不同的國家生活、工作，劇場內外都有，同時涵蓋了兩三個世代。</w:t>
      </w:r>
      <w:r w:rsidRPr="00E5508E">
        <w:rPr>
          <w:rFonts w:eastAsia="新細明體" w:hint="eastAsia"/>
        </w:rPr>
        <w:t>（</w:t>
      </w:r>
      <w:r w:rsidRPr="00E5508E">
        <w:rPr>
          <w:rFonts w:eastAsia="新細明體"/>
        </w:rPr>
        <w:t xml:space="preserve">Allain 2009: xvi-xvii </w:t>
      </w:r>
      <w:r w:rsidRPr="00E5508E">
        <w:rPr>
          <w:rFonts w:eastAsia="新細明體" w:hint="eastAsia"/>
        </w:rPr>
        <w:t>）</w:t>
      </w:r>
    </w:p>
    <w:p w:rsidR="00FB60BF" w:rsidRPr="00E5508E" w:rsidRDefault="00FB60BF" w:rsidP="00F51103">
      <w:pPr>
        <w:ind w:firstLine="420"/>
        <w:rPr>
          <w:rFonts w:eastAsia="新細明體"/>
        </w:rPr>
      </w:pPr>
    </w:p>
    <w:p w:rsidR="00FB60BF" w:rsidRPr="00E5508E" w:rsidRDefault="00FB60BF" w:rsidP="00F51103">
      <w:pPr>
        <w:ind w:firstLine="420"/>
        <w:rPr>
          <w:rFonts w:eastAsia="新細明體"/>
        </w:rPr>
      </w:pPr>
      <w:r w:rsidRPr="00E5508E">
        <w:rPr>
          <w:rFonts w:eastAsia="新細明體" w:hint="eastAsia"/>
        </w:rPr>
        <w:t>葛氏的影響力似乎不僅沒有隨風飄逝，而且還很神祕地已經在世界各國落地生根。然而，如同《葛羅托斯基的空房》這本論文集所示，十一篇各式各樣的論述、追憶文字，大部分均針對葛式「演出劇場」時期（</w:t>
      </w:r>
      <w:r w:rsidRPr="00E5508E">
        <w:rPr>
          <w:rFonts w:eastAsia="新細明體"/>
        </w:rPr>
        <w:t>1956-1969</w:t>
      </w:r>
      <w:r w:rsidRPr="00E5508E">
        <w:rPr>
          <w:rFonts w:eastAsia="新細明體" w:hint="eastAsia"/>
        </w:rPr>
        <w:t>）的作品、方法、美學提出討論、辯證，鮮少針對葛式在</w:t>
      </w:r>
      <w:r w:rsidRPr="00E5508E">
        <w:rPr>
          <w:rFonts w:eastAsia="新細明體"/>
        </w:rPr>
        <w:t>1970</w:t>
      </w:r>
      <w:r w:rsidRPr="00E5508E">
        <w:rPr>
          <w:rFonts w:eastAsia="新細明體" w:hint="eastAsia"/>
        </w:rPr>
        <w:t>年「自劇場出走」之後長達近</w:t>
      </w:r>
      <w:r w:rsidRPr="00E5508E">
        <w:rPr>
          <w:rFonts w:eastAsia="新細明體"/>
        </w:rPr>
        <w:t>30</w:t>
      </w:r>
      <w:r w:rsidRPr="00E5508E">
        <w:rPr>
          <w:rFonts w:eastAsia="新細明體" w:hint="eastAsia"/>
        </w:rPr>
        <w:t>年的各種研究計劃</w:t>
      </w:r>
      <w:r>
        <w:rPr>
          <w:rFonts w:eastAsia="新細明體" w:hint="eastAsia"/>
        </w:rPr>
        <w:t>的專論</w:t>
      </w:r>
      <w:r>
        <w:rPr>
          <w:rFonts w:eastAsia="新細明體"/>
        </w:rPr>
        <w:t>——</w:t>
      </w:r>
      <w:r w:rsidRPr="00E5508E">
        <w:rPr>
          <w:rFonts w:eastAsia="新細明體" w:hint="eastAsia"/>
        </w:rPr>
        <w:t>難怪年輕一輩的戲劇學者克里斯．撒拉塔（</w:t>
      </w:r>
      <w:r w:rsidRPr="00E5508E">
        <w:rPr>
          <w:rFonts w:eastAsia="新細明體"/>
        </w:rPr>
        <w:t>Kris Salata</w:t>
      </w:r>
      <w:r w:rsidRPr="00E5508E">
        <w:rPr>
          <w:rFonts w:eastAsia="新細明體" w:hint="eastAsia"/>
        </w:rPr>
        <w:t>）會抱怨說︰「劇場學術界似乎想忘記這</w:t>
      </w:r>
      <w:r w:rsidRPr="00E5508E">
        <w:rPr>
          <w:rFonts w:eastAsia="新細明體"/>
        </w:rPr>
        <w:t>30</w:t>
      </w:r>
      <w:r w:rsidRPr="00E5508E">
        <w:rPr>
          <w:rFonts w:eastAsia="新細明體" w:hint="eastAsia"/>
        </w:rPr>
        <w:t>年持續不斷的實務研究」，而葛式留給後世最終極的文化遺產（</w:t>
      </w:r>
      <w:r w:rsidRPr="00E5508E">
        <w:rPr>
          <w:rFonts w:eastAsia="新細明體"/>
        </w:rPr>
        <w:t>ultimate legacy</w:t>
      </w:r>
      <w:r w:rsidRPr="00E5508E">
        <w:rPr>
          <w:rFonts w:eastAsia="新細明體" w:hint="eastAsia"/>
        </w:rPr>
        <w:t>）</w:t>
      </w:r>
      <w:r>
        <w:rPr>
          <w:rFonts w:eastAsia="新細明體"/>
        </w:rPr>
        <w:t>——</w:t>
      </w:r>
      <w:r w:rsidRPr="00E5508E">
        <w:rPr>
          <w:rFonts w:eastAsia="新細明體"/>
        </w:rPr>
        <w:t>1986</w:t>
      </w:r>
      <w:r w:rsidRPr="00E5508E">
        <w:rPr>
          <w:rFonts w:eastAsia="新細明體" w:hint="eastAsia"/>
        </w:rPr>
        <w:t>年開始的「藝乘」研究計畫</w:t>
      </w:r>
      <w:r>
        <w:rPr>
          <w:rFonts w:eastAsia="新細明體"/>
        </w:rPr>
        <w:t>——</w:t>
      </w:r>
      <w:r w:rsidRPr="00E5508E">
        <w:rPr>
          <w:rFonts w:eastAsia="新細明體" w:hint="eastAsia"/>
        </w:rPr>
        <w:t>在大師走了之後，才依然弦繁管促、歌舞方酣呢！（</w:t>
      </w:r>
      <w:r w:rsidRPr="00E5508E">
        <w:rPr>
          <w:rFonts w:eastAsia="新細明體"/>
        </w:rPr>
        <w:t>Richards 2008:153</w:t>
      </w:r>
      <w:r w:rsidRPr="00E5508E">
        <w:rPr>
          <w:rFonts w:eastAsia="新細明體" w:hint="eastAsia"/>
        </w:rPr>
        <w:t>）</w:t>
      </w:r>
    </w:p>
    <w:p w:rsidR="00FB60BF" w:rsidRPr="00E5508E" w:rsidRDefault="00FB60BF" w:rsidP="00F51103">
      <w:pPr>
        <w:ind w:firstLine="420"/>
        <w:rPr>
          <w:rFonts w:eastAsia="新細明體"/>
        </w:rPr>
      </w:pPr>
    </w:p>
    <w:p w:rsidR="00FB60BF" w:rsidRPr="00E5508E" w:rsidRDefault="00FB60BF" w:rsidP="00F51103">
      <w:pPr>
        <w:ind w:firstLine="420"/>
        <w:rPr>
          <w:rFonts w:eastAsia="新細明體"/>
        </w:rPr>
      </w:pPr>
      <w:r w:rsidRPr="00E5508E">
        <w:rPr>
          <w:rFonts w:eastAsia="新細明體" w:hint="eastAsia"/>
        </w:rPr>
        <w:t>本人頗同情撒拉塔的抱怨，事實上，本人在</w:t>
      </w:r>
      <w:r w:rsidRPr="00E5508E">
        <w:rPr>
          <w:rFonts w:eastAsia="新細明體"/>
        </w:rPr>
        <w:t>2007</w:t>
      </w:r>
      <w:r w:rsidRPr="00E5508E">
        <w:rPr>
          <w:rFonts w:eastAsia="新細明體" w:hint="eastAsia"/>
        </w:rPr>
        <w:t>年即發表過頗為類似的看法：</w:t>
      </w:r>
      <w:r w:rsidRPr="00E5508E">
        <w:rPr>
          <w:rFonts w:eastAsia="新細明體"/>
        </w:rPr>
        <w:t xml:space="preserve">      </w:t>
      </w:r>
    </w:p>
    <w:p w:rsidR="00FB60BF" w:rsidRPr="00E5508E" w:rsidRDefault="00FB60BF" w:rsidP="00F51103">
      <w:pPr>
        <w:rPr>
          <w:rFonts w:eastAsia="新細明體"/>
        </w:rPr>
      </w:pPr>
    </w:p>
    <w:p w:rsidR="00FB60BF" w:rsidRPr="00E5508E" w:rsidRDefault="00FB60BF" w:rsidP="006E3C9C">
      <w:pPr>
        <w:ind w:leftChars="236" w:left="31680" w:firstLineChars="175" w:firstLine="31680"/>
        <w:rPr>
          <w:rFonts w:eastAsia="新細明體"/>
        </w:rPr>
      </w:pPr>
      <w:r w:rsidRPr="00E5508E">
        <w:rPr>
          <w:rFonts w:eastAsia="標楷體" w:hAnsi="標楷體" w:hint="eastAsia"/>
        </w:rPr>
        <w:t>「藝乘」是波蘭戲劇家葛羅托斯基（</w:t>
      </w:r>
      <w:r w:rsidRPr="00E5508E">
        <w:rPr>
          <w:rFonts w:eastAsia="標楷體"/>
        </w:rPr>
        <w:t>1933-99</w:t>
      </w:r>
      <w:r w:rsidRPr="00E5508E">
        <w:rPr>
          <w:rFonts w:eastAsia="標楷體" w:hAnsi="標楷體" w:hint="eastAsia"/>
        </w:rPr>
        <w:t>）最重要而有待發揚光大的二十世紀文化遺產。在過去十年，我一有機會便把議題帶到這個藝文寶藏上頭，然而，「德薄能鮮、成效未彰」，「藝乘」依然是一副有待發掘磨洗的模樣</w:t>
      </w:r>
      <w:r w:rsidRPr="00E5508E">
        <w:rPr>
          <w:rFonts w:eastAsia="標楷體"/>
        </w:rPr>
        <w:t>——</w:t>
      </w:r>
      <w:r w:rsidRPr="00E5508E">
        <w:rPr>
          <w:rFonts w:eastAsia="標楷體" w:hAnsi="標楷體" w:hint="eastAsia"/>
        </w:rPr>
        <w:t>這情形不只在華語世界如此，在世界各國都差不多：在黯淡的世紀末藝文市場上，有識者要是真的逛到「葛氏工坊」這個小攤子上，他帶回家的頂多也只是「貧窮劇場」和「表演訓練」這兩個名產而已</w:t>
      </w:r>
      <w:r w:rsidRPr="00E5508E">
        <w:rPr>
          <w:rFonts w:eastAsia="標楷體"/>
        </w:rPr>
        <w:t>——</w:t>
      </w:r>
      <w:r w:rsidRPr="00E5508E">
        <w:rPr>
          <w:rFonts w:eastAsia="標楷體" w:hAnsi="標楷體" w:hint="eastAsia"/>
        </w:rPr>
        <w:t>做為大師登峰造極之作的「藝乘」頂多是個結緣品吧？</w:t>
      </w:r>
      <w:r w:rsidRPr="00E5508E">
        <w:rPr>
          <w:rFonts w:eastAsia="新細明體" w:hint="eastAsia"/>
        </w:rPr>
        <w:t>（鍾明德</w:t>
      </w:r>
      <w:r w:rsidRPr="00E5508E">
        <w:rPr>
          <w:rFonts w:eastAsia="新細明體"/>
        </w:rPr>
        <w:t xml:space="preserve">  2007:13</w:t>
      </w:r>
      <w:r w:rsidRPr="00E5508E">
        <w:rPr>
          <w:rFonts w:eastAsia="新細明體" w:hint="eastAsia"/>
        </w:rPr>
        <w:t>）</w:t>
      </w:r>
    </w:p>
    <w:p w:rsidR="00FB60BF" w:rsidRPr="00E5508E" w:rsidRDefault="00FB60BF" w:rsidP="00F51103">
      <w:pPr>
        <w:ind w:left="426" w:firstLine="300"/>
        <w:rPr>
          <w:rFonts w:eastAsia="新細明體"/>
        </w:rPr>
      </w:pPr>
    </w:p>
    <w:p w:rsidR="00FB60BF" w:rsidRPr="00E5508E" w:rsidRDefault="00FB60BF" w:rsidP="00F51103">
      <w:pPr>
        <w:rPr>
          <w:rFonts w:eastAsia="新細明體"/>
        </w:rPr>
      </w:pPr>
      <w:r w:rsidRPr="00E5508E">
        <w:rPr>
          <w:rFonts w:eastAsia="新細明體"/>
        </w:rPr>
        <w:t xml:space="preserve">        </w:t>
      </w:r>
      <w:r w:rsidRPr="00E5508E">
        <w:rPr>
          <w:rFonts w:eastAsia="新細明體" w:hint="eastAsia"/>
        </w:rPr>
        <w:t>這種買櫝還珠之憾確實叫人扼腕，但是卻不難理解，主要原因有三：首先，對葛氏而言，他一生的創作和探索</w:t>
      </w:r>
      <w:r>
        <w:rPr>
          <w:rFonts w:eastAsia="新細明體"/>
        </w:rPr>
        <w:t>——</w:t>
      </w:r>
      <w:r w:rsidRPr="00E5508E">
        <w:rPr>
          <w:rFonts w:eastAsia="新細明體" w:hint="eastAsia"/>
        </w:rPr>
        <w:t>無論是在劇場裡頭或外面</w:t>
      </w:r>
      <w:r>
        <w:rPr>
          <w:rFonts w:eastAsia="新細明體"/>
        </w:rPr>
        <w:t>——</w:t>
      </w:r>
      <w:r w:rsidRPr="00E5508E">
        <w:rPr>
          <w:rFonts w:eastAsia="新細明體" w:hint="eastAsia"/>
        </w:rPr>
        <w:t>都是一種「精神上的探索」</w:t>
      </w:r>
      <w:r>
        <w:rPr>
          <w:rFonts w:eastAsia="新細明體"/>
        </w:rPr>
        <w:t>(Allain 2009:219-220)</w:t>
      </w:r>
      <w:r w:rsidRPr="00E5508E">
        <w:rPr>
          <w:rFonts w:eastAsia="新細明體" w:hint="eastAsia"/>
        </w:rPr>
        <w:t>，然而，有多少人能相信劇場會是進行精神修煉的適當場所？或願意相信演員的技藝可能是一種瑜伽？「精神性的探索」經常越過了現代知識、語言的邊界，引起的誤解經常較理解為多。其次，藝乘時期的工作成果分享較之以往更為隱密：葛式的劇場演出作品觀眾數量原本即非常小眾，在「藝乘」時期若有「作品」（</w:t>
      </w:r>
      <w:r w:rsidRPr="00186197">
        <w:rPr>
          <w:rFonts w:eastAsia="新細明體"/>
          <w:i/>
        </w:rPr>
        <w:t>opus</w:t>
      </w:r>
      <w:r w:rsidRPr="00E5508E">
        <w:rPr>
          <w:rFonts w:eastAsia="新細明體" w:hint="eastAsia"/>
        </w:rPr>
        <w:t>）發表或交流，也多只限於受邀請的每場</w:t>
      </w:r>
      <w:r w:rsidRPr="00E5508E">
        <w:rPr>
          <w:rFonts w:eastAsia="新細明體"/>
        </w:rPr>
        <w:t>6</w:t>
      </w:r>
      <w:r w:rsidRPr="00E5508E">
        <w:rPr>
          <w:rFonts w:eastAsia="新細明體" w:hint="eastAsia"/>
        </w:rPr>
        <w:t>名「見證者」（</w:t>
      </w:r>
      <w:r w:rsidRPr="00E5508E">
        <w:rPr>
          <w:rFonts w:eastAsia="新細明體"/>
        </w:rPr>
        <w:t>witness</w:t>
      </w:r>
      <w:r w:rsidRPr="00E5508E">
        <w:rPr>
          <w:rFonts w:eastAsia="新細明體" w:hint="eastAsia"/>
        </w:rPr>
        <w:t>）</w:t>
      </w:r>
      <w:r>
        <w:rPr>
          <w:rFonts w:eastAsia="新細明體"/>
        </w:rPr>
        <w:t>——</w:t>
      </w:r>
      <w:r w:rsidRPr="00E5508E">
        <w:rPr>
          <w:rFonts w:eastAsia="新細明體" w:hint="eastAsia"/>
        </w:rPr>
        <w:t>這種「隱修院」式的清規戒律雖說是進行精密的身心能量研究所需，但卻也跟今日「資訊時代」的基本精神大相逕庭。最後，在「藝乘」時期，葛式更進一步強調「知識是一種做」，他說：</w:t>
      </w:r>
    </w:p>
    <w:p w:rsidR="00FB60BF" w:rsidRPr="00E5508E" w:rsidRDefault="00FB60BF" w:rsidP="00F51103">
      <w:pPr>
        <w:rPr>
          <w:rFonts w:eastAsia="新細明體"/>
        </w:rPr>
      </w:pPr>
    </w:p>
    <w:p w:rsidR="00FB60BF" w:rsidRPr="00E5508E" w:rsidRDefault="00FB60BF" w:rsidP="00F51103">
      <w:pPr>
        <w:pStyle w:val="PlainText"/>
        <w:ind w:left="567" w:right="851" w:firstLine="393"/>
        <w:rPr>
          <w:rFonts w:ascii="Times New Roman" w:eastAsia="新細明體" w:hAnsi="Times New Roman"/>
        </w:rPr>
      </w:pPr>
      <w:r w:rsidRPr="00E5508E">
        <w:rPr>
          <w:rFonts w:ascii="Times New Roman" w:eastAsia="標楷體" w:hAnsi="Times New Roman"/>
        </w:rPr>
        <w:t xml:space="preserve"> </w:t>
      </w:r>
      <w:r w:rsidRPr="00E5508E">
        <w:rPr>
          <w:rFonts w:ascii="Times New Roman" w:eastAsia="標楷體" w:hAnsi="標楷體" w:hint="eastAsia"/>
        </w:rPr>
        <w:t>智者會</w:t>
      </w:r>
      <w:r w:rsidRPr="00E5508E">
        <w:rPr>
          <w:rFonts w:ascii="Times New Roman" w:eastAsia="標楷體" w:hAnsi="標楷體" w:hint="eastAsia"/>
          <w:i/>
        </w:rPr>
        <w:t>做</w:t>
      </w:r>
      <w:r w:rsidRPr="00E5508E">
        <w:rPr>
          <w:rFonts w:ascii="Times New Roman" w:eastAsia="標楷體" w:hAnsi="Times New Roman"/>
        </w:rPr>
        <w:t xml:space="preserve"> (the doings)</w:t>
      </w:r>
      <w:r w:rsidRPr="00E5508E">
        <w:rPr>
          <w:rFonts w:ascii="Times New Roman" w:eastAsia="標楷體" w:hAnsi="標楷體" w:hint="eastAsia"/>
        </w:rPr>
        <w:t>，而不是擁有觀念或理論。真正的老師為學徒做什麼呢？他說：</w:t>
      </w:r>
      <w:r w:rsidRPr="00E5508E">
        <w:rPr>
          <w:rFonts w:ascii="Times New Roman" w:eastAsia="標楷體" w:hAnsi="標楷體" w:hint="eastAsia"/>
          <w:i/>
        </w:rPr>
        <w:t>去做</w:t>
      </w:r>
      <w:r w:rsidRPr="00E5508E">
        <w:rPr>
          <w:rFonts w:ascii="Times New Roman" w:eastAsia="標楷體" w:hAnsi="標楷體" w:hint="eastAsia"/>
        </w:rPr>
        <w:t>。學徒會努力想瞭解，將不知道的變成己知，以逃避去做。他想了解，事實上他只是在抗拒。他</w:t>
      </w:r>
      <w:r w:rsidRPr="00E5508E">
        <w:rPr>
          <w:rFonts w:ascii="Times New Roman" w:eastAsia="標楷體" w:hAnsi="標楷體" w:hint="eastAsia"/>
          <w:i/>
        </w:rPr>
        <w:t>去做</w:t>
      </w:r>
      <w:r w:rsidRPr="00E5508E">
        <w:rPr>
          <w:rFonts w:ascii="Times New Roman" w:eastAsia="標楷體" w:hAnsi="標楷體" w:hint="eastAsia"/>
        </w:rPr>
        <w:t>之後才能瞭解。他只能</w:t>
      </w:r>
      <w:r w:rsidRPr="00E5508E">
        <w:rPr>
          <w:rFonts w:ascii="Times New Roman" w:eastAsia="標楷體" w:hAnsi="標楷體" w:hint="eastAsia"/>
          <w:i/>
        </w:rPr>
        <w:t>去做</w:t>
      </w:r>
      <w:r w:rsidRPr="00E5508E">
        <w:rPr>
          <w:rFonts w:ascii="Times New Roman" w:eastAsia="標楷體" w:hAnsi="標楷體" w:hint="eastAsia"/>
        </w:rPr>
        <w:t>或</w:t>
      </w:r>
      <w:r w:rsidRPr="00E5508E">
        <w:rPr>
          <w:rFonts w:ascii="Times New Roman" w:eastAsia="標楷體" w:hAnsi="標楷體" w:hint="eastAsia"/>
          <w:i/>
        </w:rPr>
        <w:t>不做</w:t>
      </w:r>
      <w:r w:rsidRPr="00E5508E">
        <w:rPr>
          <w:rFonts w:ascii="Times New Roman" w:eastAsia="標楷體" w:hAnsi="標楷體" w:hint="eastAsia"/>
        </w:rPr>
        <w:t>。知識是種做。</w:t>
      </w:r>
      <w:r w:rsidRPr="00E5508E">
        <w:rPr>
          <w:rFonts w:ascii="Times New Roman" w:eastAsia="新細明體" w:hAnsi="Times New Roman" w:hint="eastAsia"/>
        </w:rPr>
        <w:t>（</w:t>
      </w:r>
      <w:r w:rsidRPr="00E5508E">
        <w:rPr>
          <w:rFonts w:ascii="Times New Roman" w:eastAsia="新細明體" w:hAnsi="Times New Roman"/>
        </w:rPr>
        <w:t>Grotowski 1997:374</w:t>
      </w:r>
      <w:r>
        <w:rPr>
          <w:rFonts w:ascii="Times New Roman" w:eastAsia="新細明體" w:hAnsi="Times New Roman"/>
        </w:rPr>
        <w:t>,</w:t>
      </w:r>
      <w:r w:rsidRPr="00186197">
        <w:rPr>
          <w:rFonts w:eastAsia="新細明體"/>
        </w:rPr>
        <w:t xml:space="preserve"> </w:t>
      </w:r>
      <w:r w:rsidRPr="00E5508E">
        <w:rPr>
          <w:rFonts w:eastAsia="新細明體" w:hint="eastAsia"/>
        </w:rPr>
        <w:t>鍾明德</w:t>
      </w:r>
      <w:r w:rsidRPr="00186197">
        <w:rPr>
          <w:rFonts w:ascii="Times New Roman" w:eastAsia="新細明體" w:hAnsi="Times New Roman"/>
        </w:rPr>
        <w:t>1999:200</w:t>
      </w:r>
      <w:r w:rsidRPr="00E5508E">
        <w:rPr>
          <w:rFonts w:ascii="Times New Roman" w:eastAsia="新細明體" w:hAnsi="Times New Roman" w:hint="eastAsia"/>
        </w:rPr>
        <w:t>）</w:t>
      </w:r>
    </w:p>
    <w:p w:rsidR="00FB60BF" w:rsidRPr="00E5508E" w:rsidRDefault="00FB60BF" w:rsidP="00F51103">
      <w:pPr>
        <w:rPr>
          <w:rFonts w:eastAsia="新細明體"/>
        </w:rPr>
      </w:pPr>
    </w:p>
    <w:p w:rsidR="00FB60BF" w:rsidRPr="00E5508E" w:rsidRDefault="00FB60BF" w:rsidP="00F51103">
      <w:pPr>
        <w:rPr>
          <w:rFonts w:eastAsia="新細明體"/>
        </w:rPr>
      </w:pPr>
      <w:r w:rsidRPr="00E5508E">
        <w:rPr>
          <w:rFonts w:eastAsia="新細明體" w:hint="eastAsia"/>
        </w:rPr>
        <w:t>然而，能夠有幸參與「藝乘」每日工作的人數量畢竟十分有限</w:t>
      </w:r>
      <w:r>
        <w:rPr>
          <w:rFonts w:eastAsia="新細明體"/>
        </w:rPr>
        <w:t>——</w:t>
      </w:r>
      <w:r w:rsidRPr="00E5508E">
        <w:rPr>
          <w:rFonts w:eastAsia="新細明體" w:hint="eastAsia"/>
        </w:rPr>
        <w:t>我自己在</w:t>
      </w:r>
      <w:r w:rsidRPr="00E5508E">
        <w:rPr>
          <w:rFonts w:eastAsia="新細明體"/>
        </w:rPr>
        <w:t>1999</w:t>
      </w:r>
      <w:r w:rsidRPr="00E5508E">
        <w:rPr>
          <w:rFonts w:eastAsia="新細明體" w:hint="eastAsia"/>
        </w:rPr>
        <w:t>年</w:t>
      </w:r>
      <w:r w:rsidRPr="00E5508E">
        <w:rPr>
          <w:rFonts w:eastAsia="新細明體"/>
        </w:rPr>
        <w:t>12</w:t>
      </w:r>
      <w:r w:rsidRPr="00E5508E">
        <w:rPr>
          <w:rFonts w:eastAsia="新細明體" w:hint="eastAsia"/>
        </w:rPr>
        <w:t>月在龐提德拉參訪時，主要的「表演者」只有</w:t>
      </w:r>
      <w:r>
        <w:rPr>
          <w:rFonts w:eastAsia="新細明體"/>
        </w:rPr>
        <w:t>5</w:t>
      </w:r>
      <w:r w:rsidRPr="00E5508E">
        <w:rPr>
          <w:rFonts w:eastAsia="新細明體" w:hint="eastAsia"/>
        </w:rPr>
        <w:t>男</w:t>
      </w:r>
      <w:r w:rsidRPr="00E5508E">
        <w:rPr>
          <w:rFonts w:eastAsia="新細明體"/>
        </w:rPr>
        <w:t>1</w:t>
      </w:r>
      <w:r w:rsidRPr="00E5508E">
        <w:rPr>
          <w:rFonts w:eastAsia="新細明體" w:hint="eastAsia"/>
        </w:rPr>
        <w:t>女，外加來自新加坡</w:t>
      </w:r>
      <w:r>
        <w:rPr>
          <w:rFonts w:eastAsia="新細明體" w:hint="eastAsia"/>
        </w:rPr>
        <w:t>老牛劇團</w:t>
      </w:r>
      <w:r w:rsidRPr="00E5508E">
        <w:rPr>
          <w:rFonts w:eastAsia="新細明體" w:hint="eastAsia"/>
        </w:rPr>
        <w:t>的</w:t>
      </w:r>
      <w:r w:rsidRPr="00E5508E">
        <w:rPr>
          <w:rFonts w:eastAsia="新細明體"/>
        </w:rPr>
        <w:t>4</w:t>
      </w:r>
      <w:r w:rsidRPr="00E5508E">
        <w:rPr>
          <w:rFonts w:eastAsia="新細明體" w:hint="eastAsia"/>
        </w:rPr>
        <w:t>名</w:t>
      </w:r>
      <w:r>
        <w:rPr>
          <w:rFonts w:eastAsia="新細明體" w:hint="eastAsia"/>
        </w:rPr>
        <w:t>團員</w:t>
      </w:r>
      <w:r w:rsidRPr="00E5508E">
        <w:rPr>
          <w:rFonts w:eastAsia="新細明體" w:hint="eastAsia"/>
        </w:rPr>
        <w:t>，其中許多人都已經在那兒工作了好些年，流動率不高。能夠實際去做的機會如此稀少，外界自然只能對「藝乘」充滿了想像、誤解或保持沉默了。</w:t>
      </w:r>
    </w:p>
    <w:p w:rsidR="00FB60BF" w:rsidRPr="00E5508E" w:rsidRDefault="00FB60BF" w:rsidP="00F51103">
      <w:pPr>
        <w:rPr>
          <w:rFonts w:eastAsia="新細明體"/>
        </w:rPr>
      </w:pPr>
    </w:p>
    <w:p w:rsidR="00FB60BF" w:rsidRPr="00E5508E" w:rsidRDefault="00FB60BF" w:rsidP="00F51103">
      <w:pPr>
        <w:rPr>
          <w:rFonts w:eastAsia="新細明體"/>
        </w:rPr>
      </w:pPr>
      <w:r w:rsidRPr="00E5508E">
        <w:rPr>
          <w:rFonts w:eastAsia="新細明體"/>
        </w:rPr>
        <w:t xml:space="preserve">         </w:t>
      </w:r>
      <w:r w:rsidRPr="00E5508E">
        <w:rPr>
          <w:rFonts w:eastAsia="新細明體" w:hint="eastAsia"/>
        </w:rPr>
        <w:t>然而，我們這裡討論的重點是：「藝乘」是葛氏留給世人最終極的文化遺產，不應該因各種實在或虛擬的理由而被忽略</w:t>
      </w:r>
      <w:r>
        <w:rPr>
          <w:rFonts w:eastAsia="新細明體"/>
        </w:rPr>
        <w:t>——</w:t>
      </w:r>
      <w:r>
        <w:rPr>
          <w:rFonts w:eastAsia="新細明體" w:hint="eastAsia"/>
        </w:rPr>
        <w:t>針對這個重點：除了嫡傳</w:t>
      </w:r>
      <w:r w:rsidRPr="00E5508E">
        <w:rPr>
          <w:rFonts w:eastAsia="新細明體" w:hint="eastAsia"/>
        </w:rPr>
        <w:t>的龐提德拉研究中心所做的各種努力之外，其他人真的什麼也無法「做」嗎？我的答覆首先可以是很「理察茲的」</w:t>
      </w:r>
      <w:r w:rsidRPr="00E5508E">
        <w:rPr>
          <w:rStyle w:val="FootnoteReference"/>
          <w:rFonts w:eastAsia="新細明體"/>
        </w:rPr>
        <w:footnoteReference w:id="2"/>
      </w:r>
      <w:r w:rsidRPr="00E5508E">
        <w:rPr>
          <w:rFonts w:eastAsia="新細明體" w:hint="eastAsia"/>
        </w:rPr>
        <w:t>：我們大概無法進行在龐提德拉所進行的</w:t>
      </w:r>
      <w:r w:rsidRPr="00E5508E">
        <w:rPr>
          <w:rFonts w:eastAsia="新細明體"/>
        </w:rPr>
        <w:t>Art as vehicle</w:t>
      </w:r>
      <w:r w:rsidRPr="00E5508E">
        <w:rPr>
          <w:rFonts w:eastAsia="新細明體" w:hint="eastAsia"/>
        </w:rPr>
        <w:t>的研究計劃，但是，在台灣，在任何地方，每個人只要願意，應當都有權利使用葛氏留給全人類的文化遺產，「接著葛氏說下去！」</w:t>
      </w:r>
      <w:r>
        <w:rPr>
          <w:rFonts w:eastAsia="新細明體"/>
        </w:rPr>
        <w:t>——</w:t>
      </w:r>
      <w:r w:rsidRPr="00E5508E">
        <w:rPr>
          <w:rFonts w:eastAsia="新細明體" w:hint="eastAsia"/>
        </w:rPr>
        <w:t>事實上，我的答案非常簡單：在台灣，我自己所進行的「藝乘」研究工作至少已經十一年了！目前這篇論文主要即第一次對這十一年（</w:t>
      </w:r>
      <w:r w:rsidRPr="00E5508E">
        <w:rPr>
          <w:rFonts w:eastAsia="新細明體"/>
        </w:rPr>
        <w:t>1999~2010</w:t>
      </w:r>
      <w:r w:rsidRPr="00E5508E">
        <w:rPr>
          <w:rFonts w:eastAsia="新細明體" w:hint="eastAsia"/>
        </w:rPr>
        <w:t>）的藝乘研究提出一個較正式的報告：在這篇論文中，首先我將「客觀地」記述我自己</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13/14</w:t>
      </w:r>
      <w:r w:rsidRPr="00E5508E">
        <w:rPr>
          <w:rFonts w:eastAsia="新細明體" w:hint="eastAsia"/>
        </w:rPr>
        <w:t>日在新竹縣</w:t>
      </w:r>
      <w:r>
        <w:rPr>
          <w:rFonts w:eastAsia="新細明體" w:hint="eastAsia"/>
        </w:rPr>
        <w:t>五峰</w:t>
      </w:r>
      <w:r w:rsidRPr="00E5508E">
        <w:rPr>
          <w:rFonts w:eastAsia="新細明體" w:hint="eastAsia"/>
        </w:rPr>
        <w:t>鄉的「矮靈祭」所經歷的</w:t>
      </w:r>
      <w:r>
        <w:rPr>
          <w:rFonts w:eastAsia="新細明體"/>
        </w:rPr>
        <w:t>——</w:t>
      </w:r>
      <w:r>
        <w:rPr>
          <w:rFonts w:eastAsia="新細明體" w:hint="eastAsia"/>
        </w:rPr>
        <w:t>用葛氏</w:t>
      </w:r>
      <w:r w:rsidRPr="00E5508E">
        <w:rPr>
          <w:rFonts w:eastAsia="新細明體" w:hint="eastAsia"/>
        </w:rPr>
        <w:t>的術語來說</w:t>
      </w:r>
      <w:r>
        <w:rPr>
          <w:rFonts w:eastAsia="新細明體"/>
        </w:rPr>
        <w:t>——</w:t>
      </w:r>
      <w:r w:rsidRPr="00E5508E">
        <w:rPr>
          <w:rFonts w:eastAsia="新細明體" w:hint="eastAsia"/>
        </w:rPr>
        <w:t>「動即靜」（</w:t>
      </w:r>
      <w:r w:rsidRPr="00E5508E">
        <w:rPr>
          <w:rFonts w:eastAsia="新細明體"/>
        </w:rPr>
        <w:t>the movement which is repose</w:t>
      </w:r>
      <w:r w:rsidRPr="00E5508E">
        <w:rPr>
          <w:rFonts w:eastAsia="新細明體" w:hint="eastAsia"/>
        </w:rPr>
        <w:t>）的經驗，因為接下來</w:t>
      </w:r>
      <w:r w:rsidRPr="00E5508E">
        <w:rPr>
          <w:rFonts w:eastAsia="新細明體"/>
        </w:rPr>
        <w:t>11</w:t>
      </w:r>
      <w:r w:rsidRPr="00E5508E">
        <w:rPr>
          <w:rFonts w:eastAsia="新細明體" w:hint="eastAsia"/>
        </w:rPr>
        <w:t>年的探索均從這裡出發，同時，費盡九牛二虎之力企圖回到這裡。其次，我將提綱挈領地描述接下來我所涉獵過的幾種「溯源技術」（</w:t>
      </w:r>
      <w:r w:rsidRPr="00E5508E">
        <w:rPr>
          <w:rFonts w:eastAsia="新細明體"/>
        </w:rPr>
        <w:t>sourcing techniques</w:t>
      </w:r>
      <w:r w:rsidRPr="00E5508E">
        <w:rPr>
          <w:rFonts w:eastAsia="新細明體" w:hint="eastAsia"/>
        </w:rPr>
        <w:t>）或「藝乘工具」</w:t>
      </w:r>
      <w:r w:rsidRPr="00E5508E">
        <w:rPr>
          <w:rFonts w:eastAsia="新細明體"/>
        </w:rPr>
        <w:t>(art vehicles)</w:t>
      </w:r>
      <w:r w:rsidRPr="00E5508E">
        <w:rPr>
          <w:rFonts w:eastAsia="新細明體" w:hint="eastAsia"/>
        </w:rPr>
        <w:t>，其目的不在完整地介紹這些工具或方法，而在指出這種研究可能遭遇的各種陷阱和疑難，以便發掘出一些可供其他探索者參照的「我們的原則」。</w:t>
      </w:r>
      <w:r>
        <w:rPr>
          <w:rFonts w:eastAsia="新細明體" w:hint="eastAsia"/>
        </w:rPr>
        <w:t>當然，讀者會發現︰</w:t>
      </w:r>
      <w:r w:rsidRPr="00E5508E">
        <w:rPr>
          <w:rFonts w:eastAsia="新細明體" w:hint="eastAsia"/>
        </w:rPr>
        <w:t>「溯源技術」或「藝乘工具」</w:t>
      </w:r>
      <w:r>
        <w:rPr>
          <w:rFonts w:eastAsia="新細明體" w:hint="eastAsia"/>
        </w:rPr>
        <w:t>這些源自葛氏的概念，經過</w:t>
      </w:r>
      <w:r>
        <w:rPr>
          <w:rFonts w:eastAsia="新細明體"/>
        </w:rPr>
        <w:t>11</w:t>
      </w:r>
      <w:r>
        <w:rPr>
          <w:rFonts w:eastAsia="新細明體" w:hint="eastAsia"/>
        </w:rPr>
        <w:t>年的台灣在地化，其所指涉的內容跟葛氏的用法也有了或多或少的差異，且其中有些不是不健康的。</w:t>
      </w:r>
      <w:r>
        <w:rPr>
          <w:rStyle w:val="FootnoteReference"/>
          <w:rFonts w:eastAsia="新細明體"/>
        </w:rPr>
        <w:footnoteReference w:id="3"/>
      </w:r>
      <w:r w:rsidRPr="00E5508E">
        <w:rPr>
          <w:rFonts w:eastAsia="新細明體" w:hint="eastAsia"/>
        </w:rPr>
        <w:t>最後，我將以「從</w:t>
      </w:r>
      <w:r>
        <w:rPr>
          <w:rFonts w:eastAsia="新細明體" w:hint="eastAsia"/>
        </w:rPr>
        <w:t>動即靜</w:t>
      </w:r>
      <w:r w:rsidRPr="00E5508E">
        <w:rPr>
          <w:rFonts w:eastAsia="新細明體" w:hint="eastAsia"/>
        </w:rPr>
        <w:t>到</w:t>
      </w:r>
      <w:r>
        <w:rPr>
          <w:rFonts w:eastAsia="新細明體" w:hint="eastAsia"/>
        </w:rPr>
        <w:t>動靜分明</w:t>
      </w:r>
      <w:r w:rsidRPr="00E5508E">
        <w:rPr>
          <w:rFonts w:eastAsia="新細明體" w:hint="eastAsia"/>
        </w:rPr>
        <w:t>」來總結我個人在藝乘研究方面的</w:t>
      </w:r>
      <w:r>
        <w:rPr>
          <w:rFonts w:eastAsia="新細明體" w:hint="eastAsia"/>
        </w:rPr>
        <w:t>困難和</w:t>
      </w:r>
      <w:r w:rsidRPr="00E5508E">
        <w:rPr>
          <w:rFonts w:eastAsia="新細明體" w:hint="eastAsia"/>
        </w:rPr>
        <w:t>發現，以及釐清與龐提德拉的</w:t>
      </w:r>
      <w:r w:rsidRPr="00E5508E">
        <w:rPr>
          <w:rFonts w:eastAsia="新細明體"/>
        </w:rPr>
        <w:t>Art as vehicle</w:t>
      </w:r>
      <w:r w:rsidRPr="00E5508E">
        <w:rPr>
          <w:rFonts w:eastAsia="新細明體" w:hint="eastAsia"/>
        </w:rPr>
        <w:t>不一樣的地方，以此一遲到的獻禮深摯地向我們所敬愛的「葛大師」致敬和告別：</w:t>
      </w:r>
      <w:r w:rsidRPr="004649AE">
        <w:rPr>
          <w:rFonts w:eastAsia="新細明體" w:hint="eastAsia"/>
          <w:b/>
        </w:rPr>
        <w:t>智慧</w:t>
      </w:r>
      <w:r w:rsidRPr="00E5508E">
        <w:rPr>
          <w:rFonts w:eastAsia="新細明體" w:hint="eastAsia"/>
        </w:rPr>
        <w:t>真的是一種做！</w:t>
      </w:r>
    </w:p>
    <w:p w:rsidR="00FB60BF" w:rsidRDefault="00FB60BF" w:rsidP="00F51103">
      <w:pPr>
        <w:rPr>
          <w:rFonts w:eastAsia="新細明體"/>
        </w:rPr>
      </w:pPr>
    </w:p>
    <w:p w:rsidR="00FB60BF" w:rsidRPr="00E5508E" w:rsidRDefault="00FB60BF" w:rsidP="00F51103">
      <w:pPr>
        <w:rPr>
          <w:rFonts w:eastAsia="新細明體"/>
        </w:rPr>
      </w:pPr>
    </w:p>
    <w:p w:rsidR="00FB60BF" w:rsidRPr="00E5508E" w:rsidRDefault="00FB60BF" w:rsidP="00F51103">
      <w:pPr>
        <w:rPr>
          <w:rFonts w:eastAsia="新細明體"/>
        </w:rPr>
      </w:pPr>
    </w:p>
    <w:p w:rsidR="00FB60BF" w:rsidRPr="00E5508E" w:rsidRDefault="00FB60BF" w:rsidP="00F51103">
      <w:pPr>
        <w:numPr>
          <w:ilvl w:val="0"/>
          <w:numId w:val="4"/>
        </w:numPr>
        <w:rPr>
          <w:rFonts w:eastAsia="新細明體"/>
          <w:b/>
          <w:sz w:val="32"/>
          <w:szCs w:val="32"/>
        </w:rPr>
      </w:pPr>
      <w:r w:rsidRPr="00E5508E">
        <w:rPr>
          <w:rFonts w:eastAsia="新細明體" w:hint="eastAsia"/>
          <w:b/>
          <w:sz w:val="32"/>
          <w:szCs w:val="32"/>
        </w:rPr>
        <w:t>矮靈祭中的「不動之動」體驗</w:t>
      </w:r>
    </w:p>
    <w:p w:rsidR="00FB60BF" w:rsidRPr="00E5508E" w:rsidRDefault="00FB60BF" w:rsidP="00F51103">
      <w:pPr>
        <w:rPr>
          <w:rFonts w:eastAsia="新細明體"/>
        </w:rPr>
      </w:pPr>
    </w:p>
    <w:p w:rsidR="00FB60BF" w:rsidRPr="00E5508E" w:rsidRDefault="00FB60BF" w:rsidP="006E3C9C">
      <w:pPr>
        <w:widowControl w:val="0"/>
        <w:autoSpaceDE w:val="0"/>
        <w:autoSpaceDN w:val="0"/>
        <w:adjustRightInd w:val="0"/>
        <w:ind w:leftChars="177" w:left="31680"/>
        <w:rPr>
          <w:rFonts w:eastAsia="標楷體"/>
        </w:rPr>
      </w:pPr>
      <w:r w:rsidRPr="00E5508E">
        <w:rPr>
          <w:rFonts w:eastAsia="新細明體"/>
        </w:rPr>
        <w:t xml:space="preserve">        </w:t>
      </w:r>
      <w:r>
        <w:rPr>
          <w:rFonts w:eastAsia="新細明體"/>
        </w:rPr>
        <w:t xml:space="preserve"> </w:t>
      </w:r>
      <w:r w:rsidRPr="00E5508E">
        <w:rPr>
          <w:rFonts w:eastAsia="標楷體"/>
        </w:rPr>
        <w:t>1998</w:t>
      </w:r>
      <w:r w:rsidRPr="00E5508E">
        <w:rPr>
          <w:rFonts w:eastAsia="標楷體" w:hint="eastAsia"/>
        </w:rPr>
        <w:t>年</w:t>
      </w:r>
      <w:r w:rsidRPr="00E5508E">
        <w:rPr>
          <w:rFonts w:eastAsia="標楷體"/>
        </w:rPr>
        <w:t>12</w:t>
      </w:r>
      <w:r w:rsidRPr="00E5508E">
        <w:rPr>
          <w:rFonts w:eastAsia="標楷體" w:hint="eastAsia"/>
        </w:rPr>
        <w:t>月</w:t>
      </w:r>
      <w:r w:rsidRPr="00E5508E">
        <w:rPr>
          <w:rFonts w:eastAsia="標楷體"/>
        </w:rPr>
        <w:t>14</w:t>
      </w:r>
      <w:r w:rsidRPr="00E5508E">
        <w:rPr>
          <w:rFonts w:eastAsia="標楷體" w:hint="eastAsia"/>
        </w:rPr>
        <w:t>日凌晨，在各方因緣湊合之下，我在賽夏族矮靈祭的歌舞儀式中，體驗到了「動靜合一」（</w:t>
      </w:r>
      <w:r w:rsidRPr="00E5508E">
        <w:rPr>
          <w:rFonts w:eastAsia="標楷體"/>
        </w:rPr>
        <w:t xml:space="preserve"> the unity of calm and action, Feldshuh 19xx</w:t>
      </w:r>
      <w:r w:rsidRPr="00E5508E">
        <w:rPr>
          <w:rFonts w:eastAsia="標楷體" w:hint="eastAsia"/>
        </w:rPr>
        <w:t>：</w:t>
      </w:r>
      <w:r w:rsidRPr="00E5508E">
        <w:rPr>
          <w:rFonts w:eastAsia="標楷體"/>
        </w:rPr>
        <w:t>85</w:t>
      </w:r>
      <w:r w:rsidRPr="00E5508E">
        <w:rPr>
          <w:rFonts w:eastAsia="標楷體" w:hint="eastAsia"/>
        </w:rPr>
        <w:t>）或「不動之動」（</w:t>
      </w:r>
      <w:r w:rsidRPr="00E5508E">
        <w:rPr>
          <w:rFonts w:eastAsia="標楷體"/>
        </w:rPr>
        <w:t xml:space="preserve">the movement which is repose, Grotowski </w:t>
      </w:r>
      <w:r w:rsidRPr="00E5508E">
        <w:rPr>
          <w:rFonts w:eastAsia="標楷體" w:hint="eastAsia"/>
        </w:rPr>
        <w:t>），接觸到了葛羅托斯基所說的「原初能量」（</w:t>
      </w:r>
      <w:r w:rsidRPr="00E5508E">
        <w:rPr>
          <w:rFonts w:eastAsia="標楷體"/>
        </w:rPr>
        <w:t>primary energy</w:t>
      </w:r>
      <w:r w:rsidRPr="00E5508E">
        <w:rPr>
          <w:rFonts w:eastAsia="標楷體" w:hint="eastAsia"/>
        </w:rPr>
        <w:t>）或「原始身體」（</w:t>
      </w:r>
      <w:r w:rsidRPr="00E5508E">
        <w:rPr>
          <w:rFonts w:eastAsia="標楷體"/>
        </w:rPr>
        <w:t>ancient body</w:t>
      </w:r>
      <w:r w:rsidRPr="00E5508E">
        <w:rPr>
          <w:rFonts w:eastAsia="標楷體" w:hint="eastAsia"/>
        </w:rPr>
        <w:t>；</w:t>
      </w:r>
      <w:r w:rsidRPr="00E5508E">
        <w:rPr>
          <w:rFonts w:eastAsia="標楷體"/>
        </w:rPr>
        <w:t>Grotowski 1997</w:t>
      </w:r>
      <w:r w:rsidRPr="00E5508E">
        <w:rPr>
          <w:rFonts w:eastAsia="標楷體" w:hint="eastAsia"/>
        </w:rPr>
        <w:t>：</w:t>
      </w:r>
      <w:r w:rsidRPr="00E5508E">
        <w:rPr>
          <w:rFonts w:eastAsia="標楷體"/>
        </w:rPr>
        <w:t>296</w:t>
      </w:r>
      <w:r w:rsidRPr="00E5508E">
        <w:rPr>
          <w:rFonts w:eastAsia="標楷體" w:hint="eastAsia"/>
        </w:rPr>
        <w:t>）。這個相遇（或稱之為</w:t>
      </w:r>
      <w:r w:rsidRPr="00E5508E">
        <w:rPr>
          <w:rFonts w:eastAsia="標楷體"/>
        </w:rPr>
        <w:t xml:space="preserve"> “total concentration” or “enlightenment” or “satori” or meeting or whatever</w:t>
      </w:r>
      <w:r w:rsidRPr="00E5508E">
        <w:rPr>
          <w:rFonts w:eastAsia="標楷體" w:hint="eastAsia"/>
        </w:rPr>
        <w:t>）或許只不過短短兩三個小時，但卻留下了明確的身心影響：譬如，離</w:t>
      </w:r>
      <w:r>
        <w:rPr>
          <w:rFonts w:eastAsia="標楷體" w:hint="eastAsia"/>
        </w:rPr>
        <w:t>開祭場已經第五天了，我的呼吸依然經常是來自丹田的深度呼吸；在心理</w:t>
      </w:r>
      <w:r w:rsidRPr="00E5508E">
        <w:rPr>
          <w:rFonts w:eastAsia="標楷體" w:hint="eastAsia"/>
        </w:rPr>
        <w:t>感受層面，總是傾向於某種強度（非日常生活性）的完整經驗的追求。</w:t>
      </w:r>
    </w:p>
    <w:p w:rsidR="00FB60BF" w:rsidRPr="00E5508E" w:rsidRDefault="00FB60BF" w:rsidP="00F51103">
      <w:pPr>
        <w:widowControl w:val="0"/>
        <w:autoSpaceDE w:val="0"/>
        <w:autoSpaceDN w:val="0"/>
        <w:adjustRightInd w:val="0"/>
        <w:rPr>
          <w:rFonts w:eastAsia="標楷體"/>
        </w:rPr>
      </w:pPr>
    </w:p>
    <w:p w:rsidR="00FB60BF" w:rsidRPr="00E5508E" w:rsidRDefault="00FB60BF" w:rsidP="006E3C9C">
      <w:pPr>
        <w:widowControl w:val="0"/>
        <w:autoSpaceDE w:val="0"/>
        <w:autoSpaceDN w:val="0"/>
        <w:adjustRightInd w:val="0"/>
        <w:ind w:leftChars="177" w:left="31680"/>
        <w:rPr>
          <w:rFonts w:eastAsia="新細明體"/>
        </w:rPr>
      </w:pPr>
      <w:r w:rsidRPr="00E5508E">
        <w:rPr>
          <w:rFonts w:eastAsia="標楷體"/>
        </w:rPr>
        <w:t xml:space="preserve">      </w:t>
      </w:r>
      <w:r>
        <w:rPr>
          <w:rFonts w:eastAsia="標楷體"/>
        </w:rPr>
        <w:t xml:space="preserve">  </w:t>
      </w:r>
      <w:r w:rsidRPr="00E5508E">
        <w:rPr>
          <w:rFonts w:eastAsia="標楷體" w:hint="eastAsia"/>
        </w:rPr>
        <w:t>我是一個劇場工作者，帶領我進入矮靈祭的專業上原因是表演方面的研究，特別是葛羅托斯基和亞陶的劇場理念和生命關懷。在他們的影響之下，現在，我接觸到了也許是亞陶</w:t>
      </w:r>
      <w:r w:rsidRPr="00E5508E">
        <w:rPr>
          <w:rFonts w:eastAsia="標楷體"/>
        </w:rPr>
        <w:t>1936</w:t>
      </w:r>
      <w:r w:rsidRPr="00E5508E">
        <w:rPr>
          <w:rFonts w:eastAsia="標楷體" w:hint="eastAsia"/>
        </w:rPr>
        <w:t>年在</w:t>
      </w:r>
      <w:r w:rsidRPr="00E5508E">
        <w:rPr>
          <w:rFonts w:eastAsia="標楷體"/>
        </w:rPr>
        <w:t>Tarahumara</w:t>
      </w:r>
      <w:r w:rsidRPr="00E5508E">
        <w:rPr>
          <w:rFonts w:eastAsia="標楷體" w:hint="eastAsia"/>
        </w:rPr>
        <w:t>印第安部落想接觸的那種「原初儀式」（</w:t>
      </w:r>
      <w:r w:rsidRPr="00E5508E">
        <w:rPr>
          <w:rFonts w:eastAsia="標楷體"/>
        </w:rPr>
        <w:t>primary ritual</w:t>
      </w:r>
      <w:r w:rsidRPr="00E5508E">
        <w:rPr>
          <w:rFonts w:eastAsia="標楷體" w:hint="eastAsia"/>
        </w:rPr>
        <w:t>）。我面臨的問題是：我的體驗跟亞陶、葛羅托斯基所述說的轉化經驗（</w:t>
      </w:r>
      <w:r w:rsidRPr="00E5508E">
        <w:rPr>
          <w:rFonts w:eastAsia="標楷體"/>
        </w:rPr>
        <w:t>transformation</w:t>
      </w:r>
      <w:r w:rsidRPr="00E5508E">
        <w:rPr>
          <w:rFonts w:eastAsia="標楷體" w:hint="eastAsia"/>
        </w:rPr>
        <w:t>），到底有何關係？在劇場技藝上、在藝術創作上、以及在社會、倫理宗教生活的層面上，這種體驗到底作用如何？意義何在？</w:t>
      </w:r>
      <w:r w:rsidRPr="00E5508E">
        <w:rPr>
          <w:rFonts w:eastAsia="標楷體"/>
        </w:rPr>
        <w:t xml:space="preserve"> </w:t>
      </w:r>
    </w:p>
    <w:p w:rsidR="00FB60BF" w:rsidRPr="00E5508E" w:rsidRDefault="00FB60BF" w:rsidP="00F51103">
      <w:pPr>
        <w:rPr>
          <w:rFonts w:eastAsia="新細明體"/>
        </w:rPr>
      </w:pPr>
    </w:p>
    <w:p w:rsidR="00FB60BF" w:rsidRPr="00E5508E" w:rsidRDefault="00FB60BF" w:rsidP="00F51103">
      <w:pPr>
        <w:rPr>
          <w:rFonts w:eastAsia="新細明體"/>
        </w:rPr>
      </w:pPr>
      <w:r w:rsidRPr="00E5508E">
        <w:rPr>
          <w:rFonts w:eastAsia="新細明體"/>
        </w:rPr>
        <w:t xml:space="preserve">      </w:t>
      </w:r>
      <w:r w:rsidRPr="00E5508E">
        <w:rPr>
          <w:rFonts w:eastAsia="新細明體" w:hint="eastAsia"/>
        </w:rPr>
        <w:t>以上這兩段文字出自於</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18</w:t>
      </w:r>
      <w:r w:rsidRPr="00E5508E">
        <w:rPr>
          <w:rFonts w:eastAsia="新細明體" w:hint="eastAsia"/>
        </w:rPr>
        <w:t>日，亦即「動即靜」經驗發生之後的第五天所做的〈一個初步報告〉</w:t>
      </w:r>
      <w:r>
        <w:rPr>
          <w:rFonts w:eastAsia="新細明體" w:hint="eastAsia"/>
        </w:rPr>
        <w:t>的開頭兩段</w:t>
      </w:r>
      <w:r>
        <w:rPr>
          <w:rFonts w:eastAsia="新細明體"/>
        </w:rPr>
        <w:t>——</w:t>
      </w:r>
      <w:r>
        <w:rPr>
          <w:rFonts w:eastAsia="新細明體" w:hint="eastAsia"/>
        </w:rPr>
        <w:t>這個報告因為將牽涉到太多葛氏所說的</w:t>
      </w:r>
      <w:r w:rsidRPr="00E5508E">
        <w:rPr>
          <w:rFonts w:eastAsia="新細明體" w:hint="eastAsia"/>
        </w:rPr>
        <w:t>「</w:t>
      </w:r>
      <w:r>
        <w:rPr>
          <w:rFonts w:eastAsia="新細明體" w:hint="eastAsia"/>
        </w:rPr>
        <w:t>內在過程</w:t>
      </w:r>
      <w:r w:rsidRPr="00E5508E">
        <w:rPr>
          <w:rFonts w:eastAsia="新細明體" w:hint="eastAsia"/>
        </w:rPr>
        <w:t>」</w:t>
      </w:r>
      <w:r>
        <w:rPr>
          <w:rFonts w:eastAsia="新細明體" w:hint="eastAsia"/>
        </w:rPr>
        <w:t>，怕非一般學術界所能接受所以並未完成；此處所引不作更正，故出處註仍空白，同時有不少錯字或引喻不當之處</w:t>
      </w:r>
      <w:r w:rsidRPr="00E5508E">
        <w:rPr>
          <w:rFonts w:eastAsia="新細明體" w:hint="eastAsia"/>
        </w:rPr>
        <w:t>。由於這種突如其來的體驗是全然地顛覆性的，在弄清楚這個所謂的「動即靜」</w:t>
      </w:r>
      <w:r>
        <w:rPr>
          <w:rFonts w:eastAsia="新細明體"/>
        </w:rPr>
        <w:t>——</w:t>
      </w:r>
      <w:r w:rsidRPr="00E5508E">
        <w:rPr>
          <w:rFonts w:eastAsia="新細明體" w:hint="eastAsia"/>
        </w:rPr>
        <w:t>那時我譯為「不動之動」</w:t>
      </w:r>
      <w:r>
        <w:rPr>
          <w:rFonts w:eastAsia="新細明體"/>
        </w:rPr>
        <w:t>——</w:t>
      </w:r>
      <w:r w:rsidRPr="00E5508E">
        <w:rPr>
          <w:rFonts w:eastAsia="新細明體" w:hint="eastAsia"/>
        </w:rPr>
        <w:t>的東西之前，我直覺地依照我當時所知道的一些田野調查、民族誌寫作方法，盡可能地將發生經過和現場客觀地記述下來，同時小心翼翼地進行理論上的反省、界說：</w:t>
      </w:r>
    </w:p>
    <w:p w:rsidR="00FB60BF" w:rsidRPr="00E5508E" w:rsidRDefault="00FB60BF" w:rsidP="00F51103">
      <w:pPr>
        <w:rPr>
          <w:rFonts w:eastAsia="新細明體"/>
        </w:rPr>
      </w:pPr>
    </w:p>
    <w:p w:rsidR="00FB60BF" w:rsidRPr="00E5508E" w:rsidRDefault="00FB60BF" w:rsidP="00F51103">
      <w:pPr>
        <w:numPr>
          <w:ilvl w:val="0"/>
          <w:numId w:val="2"/>
        </w:numPr>
        <w:rPr>
          <w:rFonts w:eastAsia="新細明體"/>
        </w:rPr>
      </w:pPr>
      <w:r w:rsidRPr="00E5508E">
        <w:rPr>
          <w:rFonts w:eastAsia="新細明體" w:hint="eastAsia"/>
        </w:rPr>
        <w:t>發生了什麼事？（</w:t>
      </w:r>
      <w:r>
        <w:rPr>
          <w:rFonts w:eastAsia="新細明體"/>
        </w:rPr>
        <w:t>W</w:t>
      </w:r>
      <w:r w:rsidRPr="00E5508E">
        <w:rPr>
          <w:rFonts w:eastAsia="新細明體"/>
        </w:rPr>
        <w:t>hat?</w:t>
      </w:r>
      <w:r w:rsidRPr="00E5508E">
        <w:rPr>
          <w:rFonts w:eastAsia="新細明體" w:hint="eastAsia"/>
        </w:rPr>
        <w:t>）</w:t>
      </w:r>
    </w:p>
    <w:p w:rsidR="00FB60BF" w:rsidRPr="00E5508E" w:rsidRDefault="00FB60BF" w:rsidP="00F51103">
      <w:pPr>
        <w:numPr>
          <w:ilvl w:val="0"/>
          <w:numId w:val="2"/>
        </w:numPr>
        <w:rPr>
          <w:rFonts w:eastAsia="新細明體"/>
        </w:rPr>
      </w:pPr>
      <w:r w:rsidRPr="00E5508E">
        <w:rPr>
          <w:rFonts w:eastAsia="新細明體" w:hint="eastAsia"/>
        </w:rPr>
        <w:t>如何發生的？（</w:t>
      </w:r>
      <w:r>
        <w:rPr>
          <w:rFonts w:eastAsia="新細明體"/>
        </w:rPr>
        <w:t>H</w:t>
      </w:r>
      <w:r w:rsidRPr="00E5508E">
        <w:rPr>
          <w:rFonts w:eastAsia="新細明體"/>
        </w:rPr>
        <w:t>ow?</w:t>
      </w:r>
      <w:r w:rsidRPr="00E5508E">
        <w:rPr>
          <w:rFonts w:eastAsia="新細明體" w:hint="eastAsia"/>
        </w:rPr>
        <w:t>）</w:t>
      </w:r>
    </w:p>
    <w:p w:rsidR="00FB60BF" w:rsidRPr="00E5508E" w:rsidRDefault="00FB60BF" w:rsidP="00F51103">
      <w:pPr>
        <w:numPr>
          <w:ilvl w:val="0"/>
          <w:numId w:val="2"/>
        </w:numPr>
        <w:rPr>
          <w:rFonts w:eastAsia="新細明體"/>
        </w:rPr>
      </w:pPr>
      <w:r w:rsidRPr="00E5508E">
        <w:rPr>
          <w:rFonts w:eastAsia="新細明體" w:hint="eastAsia"/>
        </w:rPr>
        <w:t>為什麼會發生？（</w:t>
      </w:r>
      <w:r>
        <w:rPr>
          <w:rFonts w:eastAsia="新細明體"/>
        </w:rPr>
        <w:t>W</w:t>
      </w:r>
      <w:r w:rsidRPr="00E5508E">
        <w:rPr>
          <w:rFonts w:eastAsia="新細明體"/>
        </w:rPr>
        <w:t>hy (me)?</w:t>
      </w:r>
      <w:r w:rsidRPr="00E5508E">
        <w:rPr>
          <w:rFonts w:eastAsia="新細明體" w:hint="eastAsia"/>
        </w:rPr>
        <w:t>）</w:t>
      </w:r>
    </w:p>
    <w:p w:rsidR="00FB60BF" w:rsidRPr="00E5508E" w:rsidRDefault="00FB60BF" w:rsidP="00F51103">
      <w:pPr>
        <w:numPr>
          <w:ilvl w:val="0"/>
          <w:numId w:val="2"/>
        </w:numPr>
        <w:rPr>
          <w:rFonts w:eastAsia="新細明體"/>
        </w:rPr>
      </w:pPr>
      <w:r w:rsidRPr="00E5508E">
        <w:rPr>
          <w:rFonts w:eastAsia="新細明體" w:hint="eastAsia"/>
        </w:rPr>
        <w:t>如何界定這種經驗？（</w:t>
      </w:r>
      <w:r>
        <w:rPr>
          <w:rFonts w:eastAsia="新細明體"/>
        </w:rPr>
        <w:t>W</w:t>
      </w:r>
      <w:r w:rsidRPr="00E5508E">
        <w:rPr>
          <w:rFonts w:eastAsia="新細明體"/>
        </w:rPr>
        <w:t>hat is it in the last analysis?</w:t>
      </w:r>
      <w:r w:rsidRPr="00E5508E">
        <w:rPr>
          <w:rFonts w:eastAsia="新細明體" w:hint="eastAsia"/>
        </w:rPr>
        <w:t>）</w:t>
      </w:r>
    </w:p>
    <w:p w:rsidR="00FB60BF" w:rsidRPr="00E5508E" w:rsidRDefault="00FB60BF" w:rsidP="00F51103">
      <w:pPr>
        <w:numPr>
          <w:ilvl w:val="0"/>
          <w:numId w:val="2"/>
        </w:numPr>
        <w:rPr>
          <w:rFonts w:eastAsia="新細明體"/>
        </w:rPr>
      </w:pPr>
      <w:r w:rsidRPr="00E5508E">
        <w:rPr>
          <w:rFonts w:eastAsia="新細明體" w:hint="eastAsia"/>
        </w:rPr>
        <w:t>有何意義？有什麼用？</w:t>
      </w:r>
      <w:r w:rsidRPr="00E5508E">
        <w:rPr>
          <w:rFonts w:eastAsia="新細明體"/>
        </w:rPr>
        <w:t>(</w:t>
      </w:r>
      <w:r>
        <w:rPr>
          <w:rFonts w:eastAsia="新細明體"/>
        </w:rPr>
        <w:t>W</w:t>
      </w:r>
      <w:r w:rsidRPr="00E5508E">
        <w:rPr>
          <w:rFonts w:eastAsia="新細明體"/>
        </w:rPr>
        <w:t>hat’s the meaning?</w:t>
      </w:r>
      <w:r>
        <w:rPr>
          <w:rFonts w:eastAsia="新細明體"/>
        </w:rPr>
        <w:t xml:space="preserve">  What for?</w:t>
      </w:r>
      <w:r w:rsidRPr="00E5508E">
        <w:rPr>
          <w:rFonts w:eastAsia="新細明體"/>
        </w:rPr>
        <w:t>)</w:t>
      </w:r>
    </w:p>
    <w:p w:rsidR="00FB60BF" w:rsidRPr="00E5508E" w:rsidRDefault="00FB60BF" w:rsidP="00F51103">
      <w:pPr>
        <w:numPr>
          <w:ilvl w:val="0"/>
          <w:numId w:val="2"/>
        </w:numPr>
        <w:rPr>
          <w:rFonts w:eastAsia="新細明體"/>
        </w:rPr>
      </w:pPr>
      <w:r w:rsidRPr="00E5508E">
        <w:rPr>
          <w:rFonts w:eastAsia="新細明體" w:hint="eastAsia"/>
        </w:rPr>
        <w:t>可重複麼？如何？（</w:t>
      </w:r>
      <w:r>
        <w:rPr>
          <w:rFonts w:eastAsia="新細明體"/>
        </w:rPr>
        <w:t>H</w:t>
      </w:r>
      <w:r w:rsidRPr="00E5508E">
        <w:rPr>
          <w:rFonts w:eastAsia="新細明體"/>
        </w:rPr>
        <w:t>ow to?</w:t>
      </w:r>
      <w:r w:rsidRPr="00E5508E">
        <w:rPr>
          <w:rFonts w:eastAsia="新細明體" w:hint="eastAsia"/>
        </w:rPr>
        <w:t>）</w:t>
      </w:r>
    </w:p>
    <w:p w:rsidR="00FB60BF" w:rsidRPr="00E5508E" w:rsidRDefault="00FB60BF" w:rsidP="00F51103">
      <w:pPr>
        <w:rPr>
          <w:rFonts w:eastAsia="新細明體"/>
        </w:rPr>
      </w:pPr>
    </w:p>
    <w:p w:rsidR="00FB60BF" w:rsidRPr="00E5508E" w:rsidRDefault="00FB60BF" w:rsidP="00F51103">
      <w:pPr>
        <w:rPr>
          <w:rFonts w:eastAsia="新細明體"/>
        </w:rPr>
      </w:pPr>
      <w:r w:rsidRPr="00E5508E">
        <w:rPr>
          <w:rFonts w:eastAsia="新細明體" w:hint="eastAsia"/>
        </w:rPr>
        <w:t>雖然匆匆已經過了十一年多，對我個人而言，那天晚上矮靈祭上發生的「動即靜」卻依</w:t>
      </w:r>
      <w:r>
        <w:rPr>
          <w:rFonts w:eastAsia="新細明體" w:hint="eastAsia"/>
        </w:rPr>
        <w:t>然歷歷在目，栩栩如生，而其某種「致命的吸引力」時到今日依然叫我怦</w:t>
      </w:r>
      <w:r w:rsidRPr="00E5508E">
        <w:rPr>
          <w:rFonts w:eastAsia="新細明體" w:hint="eastAsia"/>
        </w:rPr>
        <w:t>然心動</w:t>
      </w:r>
      <w:r>
        <w:rPr>
          <w:rFonts w:eastAsia="新細明體"/>
        </w:rPr>
        <w:t>——</w:t>
      </w:r>
      <w:r w:rsidRPr="00E5508E">
        <w:rPr>
          <w:rFonts w:eastAsia="新細明體" w:hint="eastAsia"/>
        </w:rPr>
        <w:t>然而，為了方便較客觀的討論或辯證，以下的「論述」我盡可能根據我的私人日記、工作</w:t>
      </w:r>
      <w:r>
        <w:rPr>
          <w:rFonts w:eastAsia="新細明體" w:hint="eastAsia"/>
        </w:rPr>
        <w:t>紀</w:t>
      </w:r>
      <w:r w:rsidRPr="00E5508E">
        <w:rPr>
          <w:rFonts w:eastAsia="新細明體" w:hint="eastAsia"/>
        </w:rPr>
        <w:t>錄、現場照片，以及前引那篇離開祭場第五天所做的〈一個初步報告〉予以重建：</w:t>
      </w:r>
    </w:p>
    <w:p w:rsidR="00FB60BF" w:rsidRDefault="00FB60BF" w:rsidP="00F51103">
      <w:pPr>
        <w:rPr>
          <w:rFonts w:eastAsia="新細明體"/>
        </w:rPr>
      </w:pPr>
    </w:p>
    <w:p w:rsidR="00FB60BF" w:rsidRDefault="00FB60BF" w:rsidP="00F51103">
      <w:pPr>
        <w:rPr>
          <w:rFonts w:eastAsia="新細明體"/>
        </w:rPr>
      </w:pPr>
    </w:p>
    <w:p w:rsidR="00FB60BF" w:rsidRDefault="00FB60BF" w:rsidP="006E3C9C">
      <w:pPr>
        <w:ind w:leftChars="177" w:left="31680"/>
        <w:rPr>
          <w:rFonts w:eastAsia="新細明體"/>
        </w:rPr>
      </w:pPr>
      <w:r w:rsidRPr="005A2088">
        <w:rPr>
          <w:rFonts w:eastAsia="新細明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i1025" type="#_x0000_t75" alt="pasta'ai 1998 group.bmp" style="width:451.5pt;height:4in;visibility:visible">
            <v:imagedata r:id="rId7" o:title=""/>
          </v:shape>
        </w:pict>
      </w:r>
    </w:p>
    <w:p w:rsidR="00FB60BF" w:rsidRDefault="00FB60BF" w:rsidP="006E3C9C">
      <w:pPr>
        <w:ind w:leftChars="472" w:left="31680"/>
        <w:rPr>
          <w:rFonts w:eastAsia="新細明體"/>
        </w:rPr>
      </w:pPr>
    </w:p>
    <w:p w:rsidR="00FB60BF" w:rsidRDefault="00FB60BF" w:rsidP="006E3C9C">
      <w:pPr>
        <w:ind w:leftChars="177" w:left="31680"/>
        <w:rPr>
          <w:rFonts w:eastAsia="新細明體"/>
        </w:rPr>
      </w:pPr>
      <w:r>
        <w:rPr>
          <w:rFonts w:eastAsia="新細明體" w:hint="eastAsia"/>
        </w:rPr>
        <w:t>圖一、</w:t>
      </w:r>
      <w:r w:rsidRPr="00E5508E">
        <w:rPr>
          <w:rFonts w:eastAsia="新細明體" w:hint="eastAsia"/>
        </w:rPr>
        <w:t>新竹縣</w:t>
      </w:r>
      <w:r>
        <w:rPr>
          <w:rFonts w:eastAsia="新細明體" w:hint="eastAsia"/>
        </w:rPr>
        <w:t>五峰</w:t>
      </w:r>
      <w:r w:rsidRPr="00E5508E">
        <w:rPr>
          <w:rFonts w:eastAsia="新細明體" w:hint="eastAsia"/>
        </w:rPr>
        <w:t>鄉大隘村賽夏族的矮靈祭現場</w:t>
      </w:r>
      <w:r>
        <w:rPr>
          <w:rFonts w:eastAsia="新細明體" w:hint="eastAsia"/>
        </w:rPr>
        <w:t>，拍攝時間為</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14</w:t>
      </w:r>
      <w:r w:rsidRPr="00E5508E">
        <w:rPr>
          <w:rFonts w:eastAsia="新細明體" w:hint="eastAsia"/>
        </w:rPr>
        <w:t>日</w:t>
      </w:r>
      <w:r>
        <w:rPr>
          <w:rFonts w:eastAsia="新細明體" w:hint="eastAsia"/>
        </w:rPr>
        <w:t>早上。（鍾明德攝）</w:t>
      </w:r>
    </w:p>
    <w:p w:rsidR="00FB60BF" w:rsidRDefault="00FB60BF" w:rsidP="00F51103">
      <w:pPr>
        <w:rPr>
          <w:rFonts w:eastAsia="新細明體"/>
        </w:rPr>
      </w:pPr>
    </w:p>
    <w:p w:rsidR="00FB60BF" w:rsidRDefault="00FB60BF" w:rsidP="00F51103">
      <w:pPr>
        <w:rPr>
          <w:rFonts w:eastAsia="新細明體"/>
        </w:rPr>
      </w:pPr>
    </w:p>
    <w:p w:rsidR="00FB60BF" w:rsidRDefault="00FB60BF" w:rsidP="00F51103">
      <w:pPr>
        <w:rPr>
          <w:rFonts w:eastAsia="新細明體"/>
        </w:rPr>
      </w:pPr>
    </w:p>
    <w:p w:rsidR="00FB60BF" w:rsidRPr="00A24DD9" w:rsidRDefault="00FB60BF" w:rsidP="00A24DD9">
      <w:pPr>
        <w:rPr>
          <w:rFonts w:eastAsia="新細明體"/>
          <w:b/>
          <w:sz w:val="28"/>
          <w:szCs w:val="28"/>
        </w:rPr>
      </w:pPr>
      <w:r w:rsidRPr="00A24DD9">
        <w:rPr>
          <w:rFonts w:eastAsia="新細明體"/>
          <w:b/>
          <w:sz w:val="28"/>
          <w:szCs w:val="28"/>
        </w:rPr>
        <w:t xml:space="preserve">1. </w:t>
      </w:r>
      <w:r w:rsidRPr="00A24DD9">
        <w:rPr>
          <w:rFonts w:eastAsia="新細明體" w:hint="eastAsia"/>
          <w:b/>
          <w:sz w:val="28"/>
          <w:szCs w:val="28"/>
        </w:rPr>
        <w:t>發生了什麼事？</w:t>
      </w:r>
    </w:p>
    <w:p w:rsidR="00FB60BF" w:rsidRPr="00E5508E" w:rsidRDefault="00FB60BF" w:rsidP="00F51103">
      <w:pPr>
        <w:ind w:left="360"/>
        <w:rPr>
          <w:rFonts w:eastAsia="新細明體"/>
        </w:rPr>
      </w:pPr>
    </w:p>
    <w:p w:rsidR="00FB60BF" w:rsidRPr="00E5508E" w:rsidRDefault="00FB60BF" w:rsidP="00635C5E">
      <w:pPr>
        <w:ind w:firstLine="360"/>
        <w:rPr>
          <w:rFonts w:eastAsia="新細明體"/>
        </w:rPr>
      </w:pPr>
      <w:r w:rsidRPr="00E5508E">
        <w:rPr>
          <w:rFonts w:eastAsia="新細明體" w:hint="eastAsia"/>
        </w:rPr>
        <w:t>我現在稱之為「動即靜」的體驗發生在</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14</w:t>
      </w:r>
      <w:r w:rsidRPr="00E5508E">
        <w:rPr>
          <w:rFonts w:eastAsia="新細明體" w:hint="eastAsia"/>
        </w:rPr>
        <w:t>日凌晨</w:t>
      </w:r>
      <w:r w:rsidRPr="00E5508E">
        <w:rPr>
          <w:rFonts w:eastAsia="新細明體"/>
        </w:rPr>
        <w:t>4</w:t>
      </w:r>
      <w:r w:rsidRPr="00E5508E">
        <w:rPr>
          <w:rFonts w:eastAsia="新細明體" w:hint="eastAsia"/>
        </w:rPr>
        <w:t>點到</w:t>
      </w:r>
      <w:r w:rsidRPr="00E5508E">
        <w:rPr>
          <w:rFonts w:eastAsia="新細明體"/>
        </w:rPr>
        <w:t>7</w:t>
      </w:r>
      <w:r w:rsidRPr="00E5508E">
        <w:rPr>
          <w:rFonts w:eastAsia="新細明體" w:hint="eastAsia"/>
        </w:rPr>
        <w:t>點半之間，在新竹縣</w:t>
      </w:r>
      <w:r>
        <w:rPr>
          <w:rFonts w:eastAsia="新細明體" w:hint="eastAsia"/>
        </w:rPr>
        <w:t>五峰</w:t>
      </w:r>
      <w:r w:rsidRPr="00E5508E">
        <w:rPr>
          <w:rFonts w:eastAsia="新細明體" w:hint="eastAsia"/>
        </w:rPr>
        <w:t>鄉大隘村賽夏族的矮靈祭現場「參與」了九個多小時之後，在第三次下場加入歌舞約半小時之後，我整個人在歌舞線上的拉拉扯扯之中，終於好像搭上了歌舞隊所構成的「力量之環」，不再感覺到左右邊舞者拉扯的力量，也不再抵抗或試圖化解整個隊伍</w:t>
      </w:r>
      <w:r>
        <w:rPr>
          <w:rFonts w:eastAsia="新細明體" w:hint="eastAsia"/>
        </w:rPr>
        <w:t>中無時不在</w:t>
      </w:r>
      <w:r w:rsidRPr="00E5508E">
        <w:rPr>
          <w:rFonts w:eastAsia="新細明體" w:hint="eastAsia"/>
        </w:rPr>
        <w:t>的亂流，總之，自己的身心不再是這「力量之環」上的一個「電阻」，而是︰「那段時間（</w:t>
      </w:r>
      <w:r w:rsidRPr="00E5508E">
        <w:rPr>
          <w:rFonts w:eastAsia="新細明體"/>
        </w:rPr>
        <w:t>December 14, 4:00-7:</w:t>
      </w:r>
      <w:r>
        <w:rPr>
          <w:rFonts w:eastAsia="新細明體"/>
        </w:rPr>
        <w:t>3</w:t>
      </w:r>
      <w:r w:rsidRPr="00E5508E">
        <w:rPr>
          <w:rFonts w:eastAsia="新細明體"/>
        </w:rPr>
        <w:t>0 a.m.</w:t>
      </w:r>
      <w:r w:rsidRPr="00E5508E">
        <w:rPr>
          <w:rFonts w:eastAsia="新細明體" w:hint="eastAsia"/>
        </w:rPr>
        <w:t>）消失了」</w:t>
      </w:r>
      <w:r>
        <w:rPr>
          <w:rFonts w:eastAsia="新細明體" w:hint="eastAsia"/>
        </w:rPr>
        <w:t>、</w:t>
      </w:r>
      <w:r w:rsidRPr="00E5508E">
        <w:rPr>
          <w:rFonts w:eastAsia="新細明體" w:hint="eastAsia"/>
        </w:rPr>
        <w:t>「好像醒著卻同時又睡著了」</w:t>
      </w:r>
      <w:r>
        <w:rPr>
          <w:rFonts w:eastAsia="新細明體" w:hint="eastAsia"/>
        </w:rPr>
        <w:t>、</w:t>
      </w:r>
      <w:r w:rsidRPr="00E5508E">
        <w:rPr>
          <w:rFonts w:eastAsia="新細明體" w:hint="eastAsia"/>
        </w:rPr>
        <w:t>「聖與俗、動與靜、自我與群體、言與行、清醒與進入</w:t>
      </w:r>
      <w:r>
        <w:rPr>
          <w:rFonts w:ascii="細明體" w:eastAsia="細明體" w:hAnsi="細明體" w:hint="eastAsia"/>
        </w:rPr>
        <w:t>……</w:t>
      </w:r>
      <w:r w:rsidRPr="00E5508E">
        <w:rPr>
          <w:rFonts w:eastAsia="新細明體" w:hint="eastAsia"/>
        </w:rPr>
        <w:t>同時並在」</w:t>
      </w:r>
      <w:r>
        <w:rPr>
          <w:rFonts w:eastAsia="新細明體"/>
        </w:rPr>
        <w:t>——</w:t>
      </w:r>
      <w:r w:rsidRPr="00E5508E">
        <w:rPr>
          <w:rFonts w:eastAsia="新細明體" w:hint="eastAsia"/>
        </w:rPr>
        <w:t>如</w:t>
      </w:r>
      <w:r w:rsidRPr="00E5508E">
        <w:rPr>
          <w:rFonts w:eastAsia="新細明體"/>
        </w:rPr>
        <w:t>12</w:t>
      </w:r>
      <w:r w:rsidRPr="00E5508E">
        <w:rPr>
          <w:rFonts w:eastAsia="新細明體" w:hint="eastAsia"/>
        </w:rPr>
        <w:t>月</w:t>
      </w:r>
      <w:r w:rsidRPr="00E5508E">
        <w:rPr>
          <w:rFonts w:eastAsia="新細明體"/>
        </w:rPr>
        <w:t>14</w:t>
      </w:r>
      <w:r w:rsidRPr="00E5508E">
        <w:rPr>
          <w:rFonts w:eastAsia="新細明體" w:hint="eastAsia"/>
        </w:rPr>
        <w:t>日從新竹</w:t>
      </w:r>
      <w:r>
        <w:rPr>
          <w:rFonts w:eastAsia="新細明體" w:hint="eastAsia"/>
        </w:rPr>
        <w:t>五峰</w:t>
      </w:r>
      <w:r w:rsidRPr="00E5508E">
        <w:rPr>
          <w:rFonts w:eastAsia="新細明體" w:hint="eastAsia"/>
        </w:rPr>
        <w:t>鄉的祭場回到我在關渡的住處，在午夜時分所做的一頁提綱〈分享矮靈祭〉所示</w:t>
      </w:r>
      <w:r>
        <w:rPr>
          <w:rFonts w:eastAsia="新細明體"/>
        </w:rPr>
        <w:t>——</w:t>
      </w:r>
      <w:r w:rsidRPr="00E5508E">
        <w:rPr>
          <w:rFonts w:eastAsia="新細明體" w:hint="eastAsia"/>
        </w:rPr>
        <w:t>全文</w:t>
      </w:r>
      <w:r>
        <w:rPr>
          <w:rFonts w:eastAsia="新細明體" w:hint="eastAsia"/>
        </w:rPr>
        <w:t>謄打後</w:t>
      </w:r>
      <w:r w:rsidRPr="00E5508E">
        <w:rPr>
          <w:rFonts w:eastAsia="新細明體" w:hint="eastAsia"/>
        </w:rPr>
        <w:t>如下：</w:t>
      </w:r>
    </w:p>
    <w:p w:rsidR="00FB60BF" w:rsidRDefault="00FB60BF" w:rsidP="00F51103">
      <w:pPr>
        <w:ind w:left="360" w:firstLine="360"/>
        <w:rPr>
          <w:rFonts w:eastAsia="新細明體"/>
        </w:rPr>
      </w:pPr>
    </w:p>
    <w:p w:rsidR="00FB60BF" w:rsidRDefault="00FB60BF" w:rsidP="00184EE9">
      <w:pPr>
        <w:ind w:left="360" w:firstLine="207"/>
        <w:rPr>
          <w:rFonts w:eastAsia="新細明體"/>
        </w:rPr>
      </w:pP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822"/>
      </w:tblGrid>
      <w:tr w:rsidR="00FB60BF" w:rsidTr="00184EE9">
        <w:trPr>
          <w:trHeight w:val="10716"/>
        </w:trPr>
        <w:tc>
          <w:tcPr>
            <w:tcW w:w="8736" w:type="dxa"/>
          </w:tcPr>
          <w:p w:rsidR="00FB60BF" w:rsidRDefault="00FB60BF" w:rsidP="00184EE9">
            <w:pPr>
              <w:ind w:left="360" w:firstLine="360"/>
              <w:rPr>
                <w:rFonts w:eastAsia="新細明體"/>
              </w:rPr>
            </w:pPr>
          </w:p>
          <w:p w:rsidR="00FB60BF" w:rsidRDefault="00FB60BF" w:rsidP="00184EE9">
            <w:pPr>
              <w:ind w:left="360" w:firstLine="360"/>
              <w:jc w:val="center"/>
              <w:rPr>
                <w:rFonts w:eastAsia="新細明體"/>
              </w:rPr>
            </w:pPr>
            <w:r w:rsidRPr="005A2088">
              <w:rPr>
                <w:rFonts w:eastAsia="新細明體"/>
                <w:noProof/>
              </w:rPr>
              <w:pict>
                <v:shape id="圖片 1" o:spid="_x0000_i1026" type="#_x0000_t75" alt="分享矮靈祭手稿 best original 19981213 pastaai.jpg" style="width:408.75pt;height:498.75pt;visibility:visible">
                  <v:imagedata r:id="rId8" o:title=""/>
                </v:shape>
              </w:pict>
            </w:r>
          </w:p>
          <w:p w:rsidR="00FB60BF" w:rsidRDefault="00FB60BF" w:rsidP="00184EE9">
            <w:pPr>
              <w:ind w:left="360" w:firstLine="360"/>
              <w:rPr>
                <w:rFonts w:eastAsia="新細明體"/>
              </w:rPr>
            </w:pPr>
          </w:p>
        </w:tc>
      </w:tr>
    </w:tbl>
    <w:p w:rsidR="00FB60BF" w:rsidRDefault="00FB60BF" w:rsidP="00F51103">
      <w:pPr>
        <w:ind w:left="360" w:firstLine="360"/>
        <w:rPr>
          <w:rFonts w:eastAsia="新細明體"/>
        </w:rPr>
      </w:pPr>
    </w:p>
    <w:p w:rsidR="00FB60BF" w:rsidRDefault="00FB60BF" w:rsidP="00792280">
      <w:pPr>
        <w:ind w:left="360" w:firstLine="360"/>
        <w:jc w:val="center"/>
        <w:rPr>
          <w:rFonts w:eastAsia="新細明體"/>
        </w:rPr>
      </w:pPr>
      <w:r>
        <w:rPr>
          <w:rFonts w:eastAsia="新細明體" w:hint="eastAsia"/>
        </w:rPr>
        <w:t>圖二、</w:t>
      </w:r>
      <w:r w:rsidRPr="00E5508E">
        <w:rPr>
          <w:rFonts w:eastAsia="新細明體" w:hint="eastAsia"/>
        </w:rPr>
        <w:t>〈分享矮靈祭〉手稿</w:t>
      </w:r>
    </w:p>
    <w:p w:rsidR="00FB60BF" w:rsidRDefault="00FB60BF" w:rsidP="008F3BAF">
      <w:pPr>
        <w:ind w:left="709" w:firstLine="11"/>
        <w:rPr>
          <w:rFonts w:eastAsia="新細明體"/>
        </w:rPr>
      </w:pPr>
    </w:p>
    <w:tbl>
      <w:tblPr>
        <w:tblpPr w:leftFromText="180" w:rightFromText="180" w:vertAnchor="text" w:tblpX="-103" w:tblpY="145"/>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684"/>
      </w:tblGrid>
      <w:tr w:rsidR="00FB60BF" w:rsidTr="00B17113">
        <w:trPr>
          <w:trHeight w:val="9852"/>
        </w:trPr>
        <w:tc>
          <w:tcPr>
            <w:tcW w:w="9684" w:type="dxa"/>
          </w:tcPr>
          <w:p w:rsidR="00FB60BF" w:rsidRPr="00C64A1A" w:rsidRDefault="00FB60BF" w:rsidP="00FB60BF">
            <w:pPr>
              <w:ind w:leftChars="177" w:left="31680" w:right="414"/>
              <w:rPr>
                <w:rFonts w:ascii="新細明體" w:eastAsia="新細明體" w:hAnsi="新細明體"/>
                <w:b/>
                <w:sz w:val="40"/>
                <w:szCs w:val="40"/>
              </w:rPr>
            </w:pPr>
            <w:r>
              <w:rPr>
                <w:rFonts w:eastAsia="新細明體"/>
              </w:rPr>
              <w:br w:type="page"/>
            </w:r>
            <w:r w:rsidRPr="00C64A1A">
              <w:rPr>
                <w:rFonts w:ascii="新細明體" w:eastAsia="新細明體" w:hAnsi="新細明體" w:hint="eastAsia"/>
                <w:b/>
                <w:sz w:val="40"/>
                <w:szCs w:val="40"/>
              </w:rPr>
              <w:t>分享矮靈祭</w:t>
            </w:r>
          </w:p>
          <w:p w:rsidR="00FB60BF" w:rsidRPr="00C64A1A" w:rsidRDefault="00FB60BF" w:rsidP="00FB60BF">
            <w:pPr>
              <w:ind w:leftChars="177" w:left="31680" w:right="414"/>
              <w:rPr>
                <w:rFonts w:ascii="新細明體" w:eastAsia="新細明體" w:hAnsi="新細明體"/>
                <w:sz w:val="20"/>
                <w:szCs w:val="20"/>
              </w:rPr>
            </w:pPr>
            <w:r w:rsidRPr="00C64A1A">
              <w:rPr>
                <w:rFonts w:ascii="新細明體" w:eastAsia="新細明體" w:hAnsi="新細明體" w:hint="eastAsia"/>
                <w:sz w:val="20"/>
                <w:szCs w:val="20"/>
              </w:rPr>
              <w:t>大約在</w:t>
            </w:r>
            <w:r w:rsidRPr="00C64A1A">
              <w:rPr>
                <w:rFonts w:ascii="新細明體" w:eastAsia="新細明體" w:hAnsi="新細明體"/>
                <w:sz w:val="20"/>
                <w:szCs w:val="20"/>
              </w:rPr>
              <w:t>12</w:t>
            </w:r>
            <w:r w:rsidRPr="00C64A1A">
              <w:rPr>
                <w:rFonts w:ascii="新細明體" w:eastAsia="新細明體" w:hAnsi="新細明體" w:hint="eastAsia"/>
                <w:sz w:val="20"/>
                <w:szCs w:val="20"/>
              </w:rPr>
              <w:t>個小時之後的省思</w:t>
            </w:r>
            <w:r w:rsidRPr="00C64A1A">
              <w:rPr>
                <w:rFonts w:ascii="新細明體" w:eastAsia="新細明體" w:hAnsi="新細明體"/>
                <w:sz w:val="20"/>
                <w:szCs w:val="20"/>
              </w:rPr>
              <w:t xml:space="preserve"> </w:t>
            </w:r>
            <w:r w:rsidRPr="00C64A1A">
              <w:rPr>
                <w:rFonts w:ascii="新細明體" w:eastAsia="新細明體" w:hAnsi="新細明體"/>
                <w:sz w:val="20"/>
                <w:szCs w:val="20"/>
              </w:rPr>
              <w:tab/>
            </w:r>
            <w:r w:rsidRPr="00C64A1A">
              <w:rPr>
                <w:rFonts w:ascii="新細明體" w:eastAsia="新細明體" w:hAnsi="新細明體"/>
                <w:sz w:val="20"/>
                <w:szCs w:val="20"/>
              </w:rPr>
              <w:tab/>
              <w:t xml:space="preserve">            December 14, Monday, </w:t>
            </w:r>
            <w:r w:rsidRPr="00C64A1A">
              <w:rPr>
                <w:rFonts w:ascii="新細明體" w:eastAsia="新細明體" w:hAnsi="新細明體" w:hint="eastAsia"/>
                <w:sz w:val="20"/>
                <w:szCs w:val="20"/>
              </w:rPr>
              <w:t>午夜，跟小郭在電話上聊。</w:t>
            </w:r>
            <w:r w:rsidRPr="00C64A1A">
              <w:rPr>
                <w:rFonts w:ascii="新細明體" w:eastAsia="新細明體" w:hAnsi="新細明體"/>
                <w:sz w:val="20"/>
                <w:szCs w:val="20"/>
              </w:rPr>
              <w:t xml:space="preserve">  </w:t>
            </w:r>
          </w:p>
          <w:p w:rsidR="00FB60BF" w:rsidRPr="00C64A1A" w:rsidRDefault="00FB60BF" w:rsidP="00FB60BF">
            <w:pPr>
              <w:ind w:leftChars="177" w:left="31680" w:right="414"/>
              <w:jc w:val="right"/>
              <w:rPr>
                <w:rFonts w:ascii="新細明體" w:eastAsia="新細明體" w:hAnsi="新細明體"/>
                <w:sz w:val="20"/>
                <w:szCs w:val="20"/>
              </w:rPr>
            </w:pPr>
            <w:r w:rsidRPr="00C64A1A">
              <w:rPr>
                <w:rFonts w:ascii="新細明體" w:eastAsia="新細明體" w:hAnsi="新細明體"/>
                <w:sz w:val="20"/>
                <w:szCs w:val="20"/>
              </w:rPr>
              <w:t xml:space="preserve">December 15, 1:30 a.m., </w:t>
            </w:r>
            <w:r w:rsidRPr="00C64A1A">
              <w:rPr>
                <w:rFonts w:ascii="新細明體" w:eastAsia="新細明體" w:hAnsi="新細明體" w:hint="eastAsia"/>
                <w:sz w:val="20"/>
                <w:szCs w:val="20"/>
              </w:rPr>
              <w:t>劉紹爐來電，加了一些。</w:t>
            </w:r>
          </w:p>
          <w:p w:rsidR="00FB60BF" w:rsidRPr="00C64A1A" w:rsidRDefault="00FB60BF" w:rsidP="00FB60BF">
            <w:pPr>
              <w:ind w:leftChars="177" w:left="31680" w:right="414"/>
              <w:rPr>
                <w:rFonts w:ascii="新細明體" w:eastAsia="新細明體" w:hAnsi="新細明體"/>
              </w:rPr>
            </w:pPr>
          </w:p>
          <w:p w:rsidR="00FB60BF" w:rsidRPr="00C64A1A" w:rsidRDefault="00FB60BF" w:rsidP="00FB60BF">
            <w:pPr>
              <w:pStyle w:val="ListParagraph"/>
              <w:widowControl w:val="0"/>
              <w:numPr>
                <w:ilvl w:val="0"/>
                <w:numId w:val="7"/>
              </w:numPr>
              <w:ind w:leftChars="177" w:left="31680" w:right="414"/>
              <w:rPr>
                <w:rFonts w:ascii="新細明體" w:eastAsia="新細明體" w:hAnsi="新細明體"/>
              </w:rPr>
            </w:pPr>
            <w:r w:rsidRPr="00C64A1A">
              <w:rPr>
                <w:rFonts w:ascii="新細明體" w:eastAsia="新細明體" w:hAnsi="新細明體" w:hint="eastAsia"/>
              </w:rPr>
              <w:t>那段時間（</w:t>
            </w:r>
            <w:r w:rsidRPr="00C64A1A">
              <w:rPr>
                <w:rFonts w:ascii="新細明體" w:eastAsia="新細明體" w:hAnsi="新細明體"/>
              </w:rPr>
              <w:t>December 14, 4:00-7:30 a.m.</w:t>
            </w:r>
            <w:r w:rsidRPr="00C64A1A">
              <w:rPr>
                <w:rFonts w:ascii="新細明體" w:eastAsia="新細明體" w:hAnsi="新細明體" w:hint="eastAsia"/>
              </w:rPr>
              <w:t>）消失了：小郭說我們身體很安靜，在律動裡面，但身體舞動還是跟其他人不一樣。</w:t>
            </w:r>
          </w:p>
          <w:p w:rsidR="00FB60BF" w:rsidRPr="00C64A1A" w:rsidRDefault="00FB60BF" w:rsidP="00FB60BF">
            <w:pPr>
              <w:ind w:leftChars="177" w:left="31680" w:right="414"/>
              <w:rPr>
                <w:rFonts w:ascii="新細明體" w:eastAsia="新細明體" w:hAnsi="新細明體"/>
              </w:rPr>
            </w:pPr>
          </w:p>
          <w:p w:rsidR="00FB60BF" w:rsidRPr="00C64A1A" w:rsidRDefault="00FB60BF" w:rsidP="00FB60BF">
            <w:pPr>
              <w:ind w:leftChars="177" w:left="31680" w:right="414"/>
              <w:rPr>
                <w:rFonts w:ascii="新細明體" w:eastAsia="新細明體" w:hAnsi="新細明體"/>
                <w:sz w:val="28"/>
                <w:szCs w:val="28"/>
              </w:rPr>
            </w:pPr>
            <w:r w:rsidRPr="00C64A1A">
              <w:rPr>
                <w:rFonts w:ascii="新細明體" w:eastAsia="新細明體" w:hAnsi="新細明體"/>
              </w:rPr>
              <w:t xml:space="preserve">2.   </w:t>
            </w:r>
            <w:r w:rsidRPr="00C64A1A">
              <w:rPr>
                <w:rFonts w:ascii="新細明體" w:eastAsia="新細明體" w:hAnsi="新細明體" w:hint="eastAsia"/>
              </w:rPr>
              <w:t>我怎樣進入矮靈祭：</w:t>
            </w:r>
            <w:r w:rsidRPr="00C64A1A">
              <w:rPr>
                <w:rFonts w:ascii="新細明體" w:eastAsia="新細明體" w:hAnsi="新細明體"/>
              </w:rPr>
              <w:t xml:space="preserve">                         </w:t>
            </w:r>
            <w:r w:rsidRPr="00C64A1A">
              <w:rPr>
                <w:rFonts w:ascii="新細明體" w:eastAsia="新細明體" w:hAnsi="新細明體"/>
                <w:sz w:val="28"/>
                <w:szCs w:val="28"/>
              </w:rPr>
              <w:t xml:space="preserve"> </w:t>
            </w:r>
            <w:r w:rsidRPr="00C64A1A">
              <w:rPr>
                <w:rFonts w:ascii="新細明體" w:eastAsia="新細明體" w:hAnsi="新細明體"/>
                <w:sz w:val="28"/>
                <w:szCs w:val="28"/>
                <w:u w:val="single"/>
              </w:rPr>
              <w:t>trance</w:t>
            </w:r>
          </w:p>
          <w:p w:rsidR="00FB60BF" w:rsidRPr="00C64A1A" w:rsidRDefault="00FB60BF" w:rsidP="00FB60BF">
            <w:pPr>
              <w:ind w:leftChars="277" w:left="31680" w:right="414" w:hangingChars="135" w:firstLine="31680"/>
              <w:rPr>
                <w:rFonts w:ascii="新細明體" w:eastAsia="新細明體" w:hAnsi="新細明體"/>
              </w:rPr>
            </w:pPr>
            <w:r w:rsidRPr="00C64A1A">
              <w:rPr>
                <w:rFonts w:ascii="新細明體" w:eastAsia="新細明體" w:hAnsi="新細明體" w:hint="eastAsia"/>
              </w:rPr>
              <w:t>（</w:t>
            </w:r>
            <w:r w:rsidRPr="00C64A1A">
              <w:rPr>
                <w:rFonts w:ascii="新細明體" w:eastAsia="新細明體" w:hAnsi="新細明體"/>
              </w:rPr>
              <w:t>1</w:t>
            </w:r>
            <w:r w:rsidRPr="00C64A1A">
              <w:rPr>
                <w:rFonts w:ascii="新細明體" w:eastAsia="新細明體" w:hAnsi="新細明體" w:hint="eastAsia"/>
              </w:rPr>
              <w:t>）</w:t>
            </w:r>
            <w:r w:rsidRPr="00C64A1A">
              <w:rPr>
                <w:rFonts w:ascii="新細明體" w:eastAsia="新細明體" w:hAnsi="新細明體"/>
              </w:rPr>
              <w:t>song</w:t>
            </w:r>
            <w:r w:rsidRPr="00C64A1A">
              <w:rPr>
                <w:rFonts w:ascii="新細明體" w:eastAsia="新細明體" w:hAnsi="新細明體" w:hint="eastAsia"/>
              </w:rPr>
              <w:t>：我不太會，也聽不懂，只能</w:t>
            </w:r>
            <w:r w:rsidRPr="00C64A1A">
              <w:rPr>
                <w:rFonts w:ascii="新細明體" w:eastAsia="新細明體" w:hAnsi="新細明體"/>
              </w:rPr>
              <w:t>i</w:t>
            </w:r>
            <w:r w:rsidRPr="00C64A1A">
              <w:rPr>
                <w:rFonts w:ascii="新細明體" w:eastAsia="新細明體" w:hAnsi="新細明體" w:hint="eastAsia"/>
              </w:rPr>
              <w:t>，</w:t>
            </w:r>
            <w:r w:rsidRPr="00C64A1A">
              <w:rPr>
                <w:rFonts w:ascii="新細明體" w:eastAsia="新細明體" w:hAnsi="新細明體"/>
              </w:rPr>
              <w:t>a</w:t>
            </w:r>
            <w:r w:rsidRPr="00C64A1A">
              <w:rPr>
                <w:rFonts w:ascii="新細明體" w:eastAsia="新細明體" w:hAnsi="新細明體" w:hint="eastAsia"/>
              </w:rPr>
              <w:t>…跟著哼，但卻是整個</w:t>
            </w:r>
          </w:p>
          <w:p w:rsidR="00FB60BF" w:rsidRPr="00C64A1A" w:rsidRDefault="00FB60BF" w:rsidP="00FB60BF">
            <w:pPr>
              <w:ind w:leftChars="412" w:left="31680" w:right="414" w:firstLineChars="400" w:firstLine="31680"/>
              <w:rPr>
                <w:rFonts w:ascii="新細明體" w:eastAsia="新細明體" w:hAnsi="新細明體"/>
              </w:rPr>
            </w:pPr>
            <w:r w:rsidRPr="00C64A1A">
              <w:rPr>
                <w:rFonts w:ascii="新細明體" w:eastAsia="新細明體" w:hAnsi="新細明體" w:hint="eastAsia"/>
              </w:rPr>
              <w:t>祭典的</w:t>
            </w:r>
            <w:r w:rsidRPr="00C64A1A">
              <w:rPr>
                <w:rFonts w:ascii="新細明體" w:eastAsia="新細明體" w:hAnsi="新細明體"/>
              </w:rPr>
              <w:t>"</w:t>
            </w:r>
            <w:r w:rsidRPr="00C64A1A">
              <w:rPr>
                <w:rFonts w:ascii="新細明體" w:eastAsia="新細明體" w:hAnsi="新細明體" w:hint="eastAsia"/>
              </w:rPr>
              <w:t>呼吸</w:t>
            </w:r>
            <w:r w:rsidRPr="00C64A1A">
              <w:rPr>
                <w:rFonts w:ascii="新細明體" w:eastAsia="新細明體" w:hAnsi="新細明體"/>
              </w:rPr>
              <w:t>"</w:t>
            </w:r>
            <w:r w:rsidRPr="00C64A1A">
              <w:rPr>
                <w:rFonts w:ascii="新細明體" w:eastAsia="新細明體" w:hAnsi="新細明體" w:hint="eastAsia"/>
              </w:rPr>
              <w:t>。</w:t>
            </w:r>
          </w:p>
          <w:p w:rsidR="00FB60BF" w:rsidRPr="00C64A1A" w:rsidRDefault="00FB60BF" w:rsidP="00FB60BF">
            <w:pPr>
              <w:ind w:leftChars="177" w:left="31680" w:right="414" w:firstLineChars="600" w:firstLine="31680"/>
              <w:rPr>
                <w:rFonts w:ascii="新細明體" w:eastAsia="新細明體" w:hAnsi="新細明體"/>
              </w:rPr>
            </w:pPr>
            <w:r w:rsidRPr="00C64A1A">
              <w:rPr>
                <w:rFonts w:ascii="新細明體" w:eastAsia="新細明體" w:hAnsi="新細明體" w:hint="eastAsia"/>
              </w:rPr>
              <w:t>臀鈴</w:t>
            </w:r>
          </w:p>
          <w:p w:rsidR="00FB60BF" w:rsidRPr="00C64A1A" w:rsidRDefault="00FB60BF" w:rsidP="00FB60BF">
            <w:pPr>
              <w:ind w:leftChars="177" w:left="31680" w:right="414" w:firstLineChars="100" w:firstLine="31680"/>
              <w:rPr>
                <w:rFonts w:ascii="新細明體" w:eastAsia="新細明體" w:hAnsi="新細明體"/>
              </w:rPr>
            </w:pPr>
            <w:r w:rsidRPr="00C64A1A">
              <w:rPr>
                <w:rFonts w:ascii="新細明體" w:eastAsia="新細明體" w:hAnsi="新細明體" w:hint="eastAsia"/>
              </w:rPr>
              <w:t>（</w:t>
            </w:r>
            <w:r w:rsidRPr="00C64A1A">
              <w:rPr>
                <w:rFonts w:ascii="新細明體" w:eastAsia="新細明體" w:hAnsi="新細明體"/>
              </w:rPr>
              <w:t>2</w:t>
            </w:r>
            <w:r w:rsidRPr="00C64A1A">
              <w:rPr>
                <w:rFonts w:ascii="新細明體" w:eastAsia="新細明體" w:hAnsi="新細明體" w:hint="eastAsia"/>
              </w:rPr>
              <w:t>）</w:t>
            </w:r>
            <w:r w:rsidRPr="00C64A1A">
              <w:rPr>
                <w:rFonts w:ascii="新細明體" w:eastAsia="新細明體" w:hAnsi="新細明體"/>
              </w:rPr>
              <w:t>dance</w:t>
            </w:r>
            <w:r w:rsidRPr="00C64A1A">
              <w:rPr>
                <w:rFonts w:ascii="新細明體" w:eastAsia="新細明體" w:hAnsi="新細明體" w:hint="eastAsia"/>
              </w:rPr>
              <w:t>：</w:t>
            </w:r>
            <w:r w:rsidRPr="00C64A1A">
              <w:rPr>
                <w:rFonts w:ascii="新細明體" w:eastAsia="新細明體" w:hAnsi="新細明體"/>
              </w:rPr>
              <w:t xml:space="preserve"> </w:t>
            </w:r>
            <w:r w:rsidRPr="00C64A1A">
              <w:rPr>
                <w:rFonts w:ascii="新細明體" w:eastAsia="新細明體" w:hAnsi="新細明體"/>
              </w:rPr>
              <w:fldChar w:fldCharType="begin"/>
            </w:r>
            <w:r w:rsidRPr="00C64A1A">
              <w:rPr>
                <w:rFonts w:ascii="新細明體" w:eastAsia="新細明體" w:hAnsi="新細明體"/>
              </w:rPr>
              <w:instrText xml:space="preserve"> eq \o\ac(</w:instrText>
            </w:r>
            <w:r w:rsidRPr="00C64A1A">
              <w:rPr>
                <w:rFonts w:ascii="新細明體" w:eastAsia="新細明體" w:hAnsi="新細明體" w:hint="eastAsia"/>
              </w:rPr>
              <w:instrText>○</w:instrText>
            </w:r>
            <w:r w:rsidRPr="00C64A1A">
              <w:rPr>
                <w:rFonts w:ascii="新細明體" w:eastAsia="新細明體" w:hAnsi="新細明體"/>
              </w:rPr>
              <w:instrText>,</w:instrText>
            </w:r>
            <w:r w:rsidRPr="00C64A1A">
              <w:rPr>
                <w:rFonts w:ascii="新細明體" w:eastAsia="新細明體" w:hAnsi="新細明體"/>
                <w:position w:val="3"/>
                <w:sz w:val="16"/>
              </w:rPr>
              <w:instrText>1</w:instrText>
            </w:r>
            <w:r w:rsidRPr="00C64A1A">
              <w:rPr>
                <w:rFonts w:ascii="新細明體" w:eastAsia="新細明體" w:hAnsi="新細明體"/>
              </w:rPr>
              <w:instrText>)</w:instrText>
            </w:r>
            <w:r w:rsidRPr="00C64A1A">
              <w:rPr>
                <w:rFonts w:ascii="新細明體" w:eastAsia="新細明體" w:hAnsi="新細明體"/>
              </w:rPr>
              <w:fldChar w:fldCharType="end"/>
            </w:r>
            <w:r w:rsidRPr="00C64A1A">
              <w:rPr>
                <w:rFonts w:ascii="新細明體" w:eastAsia="新細明體" w:hAnsi="新細明體"/>
              </w:rPr>
              <w:t xml:space="preserve"> </w:t>
            </w:r>
            <w:r w:rsidRPr="00C64A1A">
              <w:rPr>
                <w:rFonts w:ascii="新細明體" w:eastAsia="新細明體" w:hAnsi="新細明體" w:hint="eastAsia"/>
              </w:rPr>
              <w:t>前進、後退：</w:t>
            </w:r>
          </w:p>
          <w:p w:rsidR="00FB60BF" w:rsidRPr="00C64A1A" w:rsidRDefault="00FB60BF" w:rsidP="00FB60BF">
            <w:pPr>
              <w:ind w:leftChars="827" w:left="31680" w:right="414"/>
              <w:rPr>
                <w:rFonts w:ascii="新細明體" w:eastAsia="新細明體" w:hAnsi="新細明體"/>
              </w:rPr>
            </w:pPr>
            <w:r w:rsidRPr="00C64A1A">
              <w:rPr>
                <w:rFonts w:ascii="新細明體" w:eastAsia="新細明體" w:hAnsi="新細明體"/>
              </w:rPr>
              <w:fldChar w:fldCharType="begin"/>
            </w:r>
            <w:r w:rsidRPr="00C64A1A">
              <w:rPr>
                <w:rFonts w:ascii="新細明體" w:eastAsia="新細明體" w:hAnsi="新細明體"/>
              </w:rPr>
              <w:instrText xml:space="preserve"> eq \o\ac(</w:instrText>
            </w:r>
            <w:r w:rsidRPr="00C64A1A">
              <w:rPr>
                <w:rFonts w:ascii="新細明體" w:eastAsia="新細明體" w:hAnsi="新細明體" w:hint="eastAsia"/>
              </w:rPr>
              <w:instrText>○</w:instrText>
            </w:r>
            <w:r w:rsidRPr="00C64A1A">
              <w:rPr>
                <w:rFonts w:ascii="新細明體" w:eastAsia="新細明體" w:hAnsi="新細明體"/>
              </w:rPr>
              <w:instrText>,</w:instrText>
            </w:r>
            <w:r w:rsidRPr="00C64A1A">
              <w:rPr>
                <w:rFonts w:ascii="新細明體" w:eastAsia="新細明體" w:hAnsi="新細明體"/>
                <w:position w:val="3"/>
                <w:sz w:val="16"/>
              </w:rPr>
              <w:instrText>2</w:instrText>
            </w:r>
            <w:r w:rsidRPr="00C64A1A">
              <w:rPr>
                <w:rFonts w:ascii="新細明體" w:eastAsia="新細明體" w:hAnsi="新細明體"/>
              </w:rPr>
              <w:instrText>)</w:instrText>
            </w:r>
            <w:r w:rsidRPr="00C64A1A">
              <w:rPr>
                <w:rFonts w:ascii="新細明體" w:eastAsia="新細明體" w:hAnsi="新細明體"/>
              </w:rPr>
              <w:fldChar w:fldCharType="end"/>
            </w:r>
            <w:r w:rsidRPr="00C64A1A">
              <w:rPr>
                <w:rFonts w:ascii="新細明體" w:eastAsia="新細明體" w:hAnsi="新細明體"/>
              </w:rPr>
              <w:t xml:space="preserve"> </w:t>
            </w:r>
            <w:r w:rsidRPr="00C64A1A">
              <w:rPr>
                <w:rFonts w:ascii="新細明體" w:eastAsia="新細明體" w:hAnsi="新細明體" w:hint="eastAsia"/>
              </w:rPr>
              <w:t>牽手方式：右手搭在右邊舞者的肋骨下方；</w:t>
            </w:r>
          </w:p>
          <w:p w:rsidR="00FB60BF" w:rsidRPr="00C64A1A" w:rsidRDefault="00FB60BF" w:rsidP="00FB60BF">
            <w:pPr>
              <w:ind w:leftChars="827" w:left="31680" w:right="414" w:firstLineChars="650" w:firstLine="31680"/>
              <w:rPr>
                <w:rFonts w:ascii="新細明體" w:eastAsia="新細明體" w:hAnsi="新細明體"/>
              </w:rPr>
            </w:pPr>
            <w:r w:rsidRPr="00C64A1A">
              <w:rPr>
                <w:rFonts w:ascii="新細明體" w:eastAsia="新細明體" w:hAnsi="新細明體" w:hint="eastAsia"/>
              </w:rPr>
              <w:t>拉力和解除拉力→進入律動。</w:t>
            </w:r>
          </w:p>
          <w:p w:rsidR="00FB60BF" w:rsidRPr="00C64A1A" w:rsidRDefault="00FB60BF" w:rsidP="00FB60BF">
            <w:pPr>
              <w:ind w:leftChars="827" w:left="31680" w:right="414"/>
              <w:rPr>
                <w:rFonts w:ascii="新細明體" w:eastAsia="新細明體" w:hAnsi="新細明體"/>
              </w:rPr>
            </w:pPr>
            <w:r w:rsidRPr="00C64A1A">
              <w:rPr>
                <w:rFonts w:ascii="新細明體" w:eastAsia="新細明體" w:hAnsi="新細明體"/>
              </w:rPr>
              <w:fldChar w:fldCharType="begin"/>
            </w:r>
            <w:r w:rsidRPr="00C64A1A">
              <w:rPr>
                <w:rFonts w:ascii="新細明體" w:eastAsia="新細明體" w:hAnsi="新細明體"/>
              </w:rPr>
              <w:instrText xml:space="preserve"> eq \o\ac(</w:instrText>
            </w:r>
            <w:r w:rsidRPr="00C64A1A">
              <w:rPr>
                <w:rFonts w:ascii="新細明體" w:eastAsia="新細明體" w:hAnsi="新細明體" w:hint="eastAsia"/>
              </w:rPr>
              <w:instrText>○</w:instrText>
            </w:r>
            <w:r w:rsidRPr="00C64A1A">
              <w:rPr>
                <w:rFonts w:ascii="新細明體" w:eastAsia="新細明體" w:hAnsi="新細明體"/>
              </w:rPr>
              <w:instrText>,</w:instrText>
            </w:r>
            <w:r w:rsidRPr="00C64A1A">
              <w:rPr>
                <w:rFonts w:ascii="新細明體" w:eastAsia="新細明體" w:hAnsi="新細明體"/>
                <w:position w:val="3"/>
                <w:sz w:val="16"/>
              </w:rPr>
              <w:instrText>3</w:instrText>
            </w:r>
            <w:r w:rsidRPr="00C64A1A">
              <w:rPr>
                <w:rFonts w:ascii="新細明體" w:eastAsia="新細明體" w:hAnsi="新細明體"/>
              </w:rPr>
              <w:instrText>)</w:instrText>
            </w:r>
            <w:r w:rsidRPr="00C64A1A">
              <w:rPr>
                <w:rFonts w:ascii="新細明體" w:eastAsia="新細明體" w:hAnsi="新細明體"/>
              </w:rPr>
              <w:fldChar w:fldCharType="end"/>
            </w:r>
            <w:r w:rsidRPr="00C64A1A">
              <w:rPr>
                <w:rFonts w:ascii="新細明體" w:eastAsia="新細明體" w:hAnsi="新細明體"/>
              </w:rPr>
              <w:t xml:space="preserve"> </w:t>
            </w:r>
            <w:r w:rsidRPr="00C64A1A">
              <w:rPr>
                <w:rFonts w:ascii="新細明體" w:eastAsia="新細明體" w:hAnsi="新細明體" w:hint="eastAsia"/>
              </w:rPr>
              <w:t>隊伍運動：動中靜，繞行像</w:t>
            </w:r>
            <w:r w:rsidRPr="00C64A1A">
              <w:rPr>
                <w:rFonts w:ascii="新細明體" w:eastAsia="新細明體" w:hAnsi="新細明體"/>
              </w:rPr>
              <w:t xml:space="preserve">    </w:t>
            </w:r>
            <w:r w:rsidRPr="00C64A1A">
              <w:rPr>
                <w:rFonts w:ascii="新細明體" w:eastAsia="新細明體" w:hAnsi="新細明體" w:hint="eastAsia"/>
              </w:rPr>
              <w:t>（陀螺）</w:t>
            </w:r>
          </w:p>
          <w:p w:rsidR="00FB60BF" w:rsidRPr="00C64A1A" w:rsidRDefault="00FB60BF" w:rsidP="00FB60BF">
            <w:pPr>
              <w:ind w:leftChars="827" w:left="31680" w:right="414"/>
              <w:rPr>
                <w:rFonts w:ascii="新細明體" w:eastAsia="新細明體" w:hAnsi="新細明體"/>
              </w:rPr>
            </w:pPr>
            <w:r w:rsidRPr="00C64A1A">
              <w:rPr>
                <w:rFonts w:ascii="新細明體" w:eastAsia="新細明體" w:hAnsi="新細明體"/>
              </w:rPr>
              <w:fldChar w:fldCharType="begin"/>
            </w:r>
            <w:r w:rsidRPr="00C64A1A">
              <w:rPr>
                <w:rFonts w:ascii="新細明體" w:eastAsia="新細明體" w:hAnsi="新細明體"/>
              </w:rPr>
              <w:instrText xml:space="preserve"> eq \o\ac(</w:instrText>
            </w:r>
            <w:r w:rsidRPr="00C64A1A">
              <w:rPr>
                <w:rFonts w:ascii="新細明體" w:eastAsia="新細明體" w:hAnsi="新細明體" w:hint="eastAsia"/>
              </w:rPr>
              <w:instrText>○</w:instrText>
            </w:r>
            <w:r w:rsidRPr="00C64A1A">
              <w:rPr>
                <w:rFonts w:ascii="新細明體" w:eastAsia="新細明體" w:hAnsi="新細明體"/>
              </w:rPr>
              <w:instrText>,</w:instrText>
            </w:r>
            <w:r w:rsidRPr="00C64A1A">
              <w:rPr>
                <w:rFonts w:ascii="新細明體" w:eastAsia="新細明體" w:hAnsi="新細明體"/>
                <w:position w:val="3"/>
                <w:sz w:val="16"/>
              </w:rPr>
              <w:instrText>4</w:instrText>
            </w:r>
            <w:r w:rsidRPr="00C64A1A">
              <w:rPr>
                <w:rFonts w:ascii="新細明體" w:eastAsia="新細明體" w:hAnsi="新細明體"/>
              </w:rPr>
              <w:instrText>)</w:instrText>
            </w:r>
            <w:r w:rsidRPr="00C64A1A">
              <w:rPr>
                <w:rFonts w:ascii="新細明體" w:eastAsia="新細明體" w:hAnsi="新細明體"/>
              </w:rPr>
              <w:fldChar w:fldCharType="end"/>
            </w:r>
            <w:r w:rsidRPr="00C64A1A">
              <w:rPr>
                <w:rFonts w:ascii="新細明體" w:eastAsia="新細明體" w:hAnsi="新細明體"/>
              </w:rPr>
              <w:t xml:space="preserve"> transformation, not transition</w:t>
            </w:r>
            <w:r w:rsidRPr="00C64A1A">
              <w:rPr>
                <w:rFonts w:ascii="新細明體" w:eastAsia="新細明體" w:hAnsi="新細明體" w:hint="eastAsia"/>
              </w:rPr>
              <w:t>：聖與俗、動與靜、自我與群體、言與行、清醒與進入……同時並在。</w:t>
            </w:r>
            <w:r w:rsidRPr="00C64A1A">
              <w:rPr>
                <w:rFonts w:ascii="新細明體" w:eastAsia="新細明體" w:hAnsi="新細明體"/>
              </w:rPr>
              <w:t xml:space="preserve"> </w:t>
            </w:r>
          </w:p>
          <w:p w:rsidR="00FB60BF" w:rsidRPr="00C64A1A" w:rsidRDefault="00FB60BF" w:rsidP="00FB60BF">
            <w:pPr>
              <w:ind w:leftChars="827" w:left="31680" w:right="414"/>
              <w:rPr>
                <w:rFonts w:ascii="新細明體" w:eastAsia="新細明體" w:hAnsi="新細明體"/>
              </w:rPr>
            </w:pPr>
            <w:r w:rsidRPr="00C64A1A">
              <w:rPr>
                <w:rFonts w:ascii="新細明體" w:eastAsia="新細明體" w:hAnsi="新細明體"/>
              </w:rPr>
              <w:fldChar w:fldCharType="begin"/>
            </w:r>
            <w:r w:rsidRPr="00C64A1A">
              <w:rPr>
                <w:rFonts w:ascii="新細明體" w:eastAsia="新細明體" w:hAnsi="新細明體"/>
              </w:rPr>
              <w:instrText xml:space="preserve"> eq \o\ac(</w:instrText>
            </w:r>
            <w:r w:rsidRPr="00C64A1A">
              <w:rPr>
                <w:rFonts w:ascii="新細明體" w:eastAsia="新細明體" w:hAnsi="新細明體" w:hint="eastAsia"/>
              </w:rPr>
              <w:instrText>○</w:instrText>
            </w:r>
            <w:r w:rsidRPr="00C64A1A">
              <w:rPr>
                <w:rFonts w:ascii="新細明體" w:eastAsia="新細明體" w:hAnsi="新細明體"/>
              </w:rPr>
              <w:instrText>,</w:instrText>
            </w:r>
            <w:r w:rsidRPr="00C64A1A">
              <w:rPr>
                <w:rFonts w:ascii="新細明體" w:eastAsia="新細明體" w:hAnsi="新細明體"/>
                <w:position w:val="3"/>
                <w:sz w:val="16"/>
              </w:rPr>
              <w:instrText>5</w:instrText>
            </w:r>
            <w:r w:rsidRPr="00C64A1A">
              <w:rPr>
                <w:rFonts w:ascii="新細明體" w:eastAsia="新細明體" w:hAnsi="新細明體"/>
              </w:rPr>
              <w:instrText>)</w:instrText>
            </w:r>
            <w:r w:rsidRPr="00C64A1A">
              <w:rPr>
                <w:rFonts w:ascii="新細明體" w:eastAsia="新細明體" w:hAnsi="新細明體"/>
              </w:rPr>
              <w:fldChar w:fldCharType="end"/>
            </w:r>
            <w:r w:rsidRPr="00C64A1A">
              <w:rPr>
                <w:rFonts w:ascii="新細明體" w:eastAsia="新細明體" w:hAnsi="新細明體"/>
              </w:rPr>
              <w:t xml:space="preserve"> </w:t>
            </w:r>
            <w:r w:rsidRPr="00C64A1A">
              <w:rPr>
                <w:rFonts w:ascii="新細明體" w:eastAsia="新細明體" w:hAnsi="新細明體" w:hint="eastAsia"/>
              </w:rPr>
              <w:t>情緒：</w:t>
            </w:r>
            <w:r w:rsidRPr="00C64A1A">
              <w:rPr>
                <w:rFonts w:ascii="新細明體" w:eastAsia="新細明體" w:hAnsi="新細明體"/>
              </w:rPr>
              <w:t>costumes, sex, age,</w:t>
            </w:r>
            <w:r w:rsidRPr="00C64A1A">
              <w:rPr>
                <w:rFonts w:ascii="新細明體" w:eastAsia="新細明體" w:hAnsi="新細明體" w:hint="eastAsia"/>
              </w:rPr>
              <w:t>…</w:t>
            </w:r>
          </w:p>
          <w:p w:rsidR="00FB60BF" w:rsidRPr="00C64A1A" w:rsidRDefault="00FB60BF" w:rsidP="00FB60BF">
            <w:pPr>
              <w:ind w:leftChars="827" w:left="31680" w:right="414"/>
              <w:rPr>
                <w:rFonts w:ascii="新細明體" w:eastAsia="新細明體" w:hAnsi="新細明體"/>
              </w:rPr>
            </w:pPr>
            <w:r w:rsidRPr="00C64A1A">
              <w:rPr>
                <w:rFonts w:ascii="新細明體" w:eastAsia="新細明體" w:hAnsi="新細明體"/>
              </w:rPr>
              <w:fldChar w:fldCharType="begin"/>
            </w:r>
            <w:r w:rsidRPr="00C64A1A">
              <w:rPr>
                <w:rFonts w:ascii="新細明體" w:eastAsia="新細明體" w:hAnsi="新細明體"/>
              </w:rPr>
              <w:instrText xml:space="preserve"> eq \o\ac(</w:instrText>
            </w:r>
            <w:r w:rsidRPr="00C64A1A">
              <w:rPr>
                <w:rFonts w:ascii="新細明體" w:eastAsia="新細明體" w:hAnsi="新細明體" w:hint="eastAsia"/>
              </w:rPr>
              <w:instrText>○</w:instrText>
            </w:r>
            <w:r w:rsidRPr="00C64A1A">
              <w:rPr>
                <w:rFonts w:ascii="新細明體" w:eastAsia="新細明體" w:hAnsi="新細明體"/>
              </w:rPr>
              <w:instrText>,</w:instrText>
            </w:r>
            <w:r w:rsidRPr="00C64A1A">
              <w:rPr>
                <w:rFonts w:ascii="新細明體" w:eastAsia="新細明體" w:hAnsi="新細明體"/>
                <w:position w:val="3"/>
                <w:sz w:val="16"/>
              </w:rPr>
              <w:instrText>6</w:instrText>
            </w:r>
            <w:r w:rsidRPr="00C64A1A">
              <w:rPr>
                <w:rFonts w:ascii="新細明體" w:eastAsia="新細明體" w:hAnsi="新細明體"/>
              </w:rPr>
              <w:instrText>)</w:instrText>
            </w:r>
            <w:r w:rsidRPr="00C64A1A">
              <w:rPr>
                <w:rFonts w:ascii="新細明體" w:eastAsia="新細明體" w:hAnsi="新細明體"/>
              </w:rPr>
              <w:fldChar w:fldCharType="end"/>
            </w:r>
            <w:r w:rsidRPr="00C64A1A">
              <w:rPr>
                <w:rFonts w:ascii="新細明體" w:eastAsia="新細明體" w:hAnsi="新細明體"/>
              </w:rPr>
              <w:t xml:space="preserve"> </w:t>
            </w:r>
            <w:r w:rsidRPr="00C64A1A">
              <w:rPr>
                <w:rFonts w:ascii="新細明體" w:eastAsia="新細明體" w:hAnsi="新細明體" w:hint="eastAsia"/>
              </w:rPr>
              <w:t>技術：讓技術去服務身體，而不是……</w:t>
            </w:r>
          </w:p>
          <w:p w:rsidR="00FB60BF" w:rsidRPr="00C64A1A" w:rsidRDefault="00FB60BF" w:rsidP="00FB60BF">
            <w:pPr>
              <w:ind w:leftChars="177" w:left="31680" w:right="414" w:firstLineChars="100" w:firstLine="31680"/>
              <w:rPr>
                <w:rFonts w:ascii="新細明體" w:eastAsia="新細明體" w:hAnsi="新細明體"/>
              </w:rPr>
            </w:pPr>
            <w:r w:rsidRPr="00C64A1A">
              <w:rPr>
                <w:rFonts w:ascii="新細明體" w:eastAsia="新細明體" w:hAnsi="新細明體" w:hint="eastAsia"/>
              </w:rPr>
              <w:t>（</w:t>
            </w:r>
            <w:r w:rsidRPr="00C64A1A">
              <w:rPr>
                <w:rFonts w:ascii="新細明體" w:eastAsia="新細明體" w:hAnsi="新細明體"/>
              </w:rPr>
              <w:t>3</w:t>
            </w:r>
            <w:r w:rsidRPr="00C64A1A">
              <w:rPr>
                <w:rFonts w:ascii="新細明體" w:eastAsia="新細明體" w:hAnsi="新細明體" w:hint="eastAsia"/>
              </w:rPr>
              <w:t>）酒：</w:t>
            </w:r>
            <w:r w:rsidRPr="00C64A1A">
              <w:rPr>
                <w:rFonts w:ascii="新細明體" w:eastAsia="新細明體" w:hAnsi="新細明體"/>
              </w:rPr>
              <w:t xml:space="preserve"> </w:t>
            </w:r>
          </w:p>
          <w:p w:rsidR="00FB60BF" w:rsidRPr="00C64A1A" w:rsidRDefault="00FB60BF" w:rsidP="00FB60BF">
            <w:pPr>
              <w:ind w:leftChars="177" w:left="31680" w:right="414" w:firstLineChars="100" w:firstLine="31680"/>
              <w:rPr>
                <w:rFonts w:ascii="新細明體" w:eastAsia="新細明體" w:hAnsi="新細明體"/>
              </w:rPr>
            </w:pPr>
            <w:r w:rsidRPr="00C64A1A">
              <w:rPr>
                <w:rFonts w:ascii="新細明體" w:eastAsia="新細明體" w:hAnsi="新細明體" w:hint="eastAsia"/>
              </w:rPr>
              <w:t>（</w:t>
            </w:r>
            <w:r w:rsidRPr="00C64A1A">
              <w:rPr>
                <w:rFonts w:ascii="新細明體" w:eastAsia="新細明體" w:hAnsi="新細明體"/>
              </w:rPr>
              <w:t>4</w:t>
            </w:r>
            <w:r w:rsidRPr="00C64A1A">
              <w:rPr>
                <w:rFonts w:ascii="新細明體" w:eastAsia="新細明體" w:hAnsi="新細明體" w:hint="eastAsia"/>
              </w:rPr>
              <w:t>）</w:t>
            </w:r>
            <w:r w:rsidRPr="00C64A1A">
              <w:rPr>
                <w:rFonts w:ascii="新細明體" w:eastAsia="新細明體" w:hAnsi="新細明體"/>
              </w:rPr>
              <w:t>long working hours, sleepless, fatigue: animal, ancient body</w:t>
            </w:r>
          </w:p>
          <w:p w:rsidR="00FB60BF" w:rsidRPr="00C64A1A" w:rsidRDefault="00FB60BF" w:rsidP="00FB60BF">
            <w:pPr>
              <w:ind w:leftChars="177" w:left="31680" w:right="414" w:firstLineChars="100" w:firstLine="31680"/>
              <w:rPr>
                <w:rFonts w:ascii="新細明體" w:eastAsia="新細明體" w:hAnsi="新細明體"/>
              </w:rPr>
            </w:pPr>
            <w:r w:rsidRPr="00C64A1A">
              <w:rPr>
                <w:rFonts w:ascii="新細明體" w:eastAsia="新細明體" w:hAnsi="新細明體" w:hint="eastAsia"/>
              </w:rPr>
              <w:t>（</w:t>
            </w:r>
            <w:r w:rsidRPr="00C64A1A">
              <w:rPr>
                <w:rFonts w:ascii="新細明體" w:eastAsia="新細明體" w:hAnsi="新細明體"/>
              </w:rPr>
              <w:t>5</w:t>
            </w:r>
            <w:r w:rsidRPr="00C64A1A">
              <w:rPr>
                <w:rFonts w:ascii="新細明體" w:eastAsia="新細明體" w:hAnsi="新細明體" w:hint="eastAsia"/>
              </w:rPr>
              <w:t>）</w:t>
            </w:r>
            <w:r w:rsidRPr="00C64A1A">
              <w:rPr>
                <w:rFonts w:ascii="新細明體" w:eastAsia="新細明體" w:hAnsi="新細明體"/>
              </w:rPr>
              <w:t>silence</w:t>
            </w:r>
            <w:r w:rsidRPr="00C64A1A">
              <w:rPr>
                <w:rFonts w:ascii="新細明體" w:eastAsia="新細明體" w:hAnsi="新細明體" w:hint="eastAsia"/>
              </w:rPr>
              <w:t>：</w:t>
            </w:r>
            <w:r w:rsidRPr="00C64A1A">
              <w:rPr>
                <w:rFonts w:ascii="新細明體" w:eastAsia="新細明體" w:hAnsi="新細明體"/>
              </w:rPr>
              <w:t>listen, don't talk</w:t>
            </w:r>
            <w:r w:rsidRPr="00C64A1A">
              <w:rPr>
                <w:rFonts w:ascii="新細明體" w:eastAsia="新細明體" w:hAnsi="新細明體" w:hint="eastAsia"/>
              </w:rPr>
              <w:t xml:space="preserve">　</w:t>
            </w:r>
            <w:r w:rsidRPr="00C64A1A">
              <w:rPr>
                <w:rFonts w:ascii="新細明體" w:eastAsia="新細明體" w:hAnsi="新細明體"/>
              </w:rPr>
              <w:t xml:space="preserve"> </w:t>
            </w:r>
          </w:p>
          <w:p w:rsidR="00FB60BF" w:rsidRPr="00C64A1A" w:rsidRDefault="00FB60BF" w:rsidP="00FB60BF">
            <w:pPr>
              <w:ind w:leftChars="177" w:left="31680" w:right="414" w:firstLineChars="100" w:firstLine="31680"/>
              <w:rPr>
                <w:rFonts w:ascii="新細明體" w:eastAsia="新細明體" w:hAnsi="新細明體"/>
              </w:rPr>
            </w:pPr>
            <w:r w:rsidRPr="00C64A1A">
              <w:rPr>
                <w:rFonts w:ascii="新細明體" w:eastAsia="新細明體" w:hAnsi="新細明體" w:hint="eastAsia"/>
              </w:rPr>
              <w:t>（</w:t>
            </w:r>
            <w:r w:rsidRPr="00C64A1A">
              <w:rPr>
                <w:rFonts w:ascii="新細明體" w:eastAsia="新細明體" w:hAnsi="新細明體"/>
              </w:rPr>
              <w:t>6</w:t>
            </w:r>
            <w:r w:rsidRPr="00C64A1A">
              <w:rPr>
                <w:rFonts w:ascii="新細明體" w:eastAsia="新細明體" w:hAnsi="新細明體" w:hint="eastAsia"/>
              </w:rPr>
              <w:t>）</w:t>
            </w:r>
            <w:r w:rsidRPr="00C64A1A">
              <w:rPr>
                <w:rFonts w:ascii="新細明體" w:eastAsia="新細明體" w:hAnsi="新細明體"/>
              </w:rPr>
              <w:t xml:space="preserve">environment: </w:t>
            </w:r>
            <w:r w:rsidRPr="00C64A1A">
              <w:rPr>
                <w:rFonts w:ascii="新細明體" w:eastAsia="新細明體" w:hAnsi="新細明體" w:hint="eastAsia"/>
              </w:rPr>
              <w:t>火堆、混亂、溫度、小雨</w:t>
            </w:r>
          </w:p>
          <w:p w:rsidR="00FB60BF" w:rsidRPr="00C64A1A" w:rsidRDefault="00FB60BF" w:rsidP="00FB60BF">
            <w:pPr>
              <w:ind w:leftChars="177" w:left="31680" w:right="414"/>
              <w:rPr>
                <w:rFonts w:ascii="新細明體" w:eastAsia="新細明體" w:hAnsi="新細明體"/>
              </w:rPr>
            </w:pPr>
          </w:p>
          <w:p w:rsidR="00FB60BF" w:rsidRPr="00C64A1A" w:rsidRDefault="00FB60BF" w:rsidP="00FB60BF">
            <w:pPr>
              <w:ind w:leftChars="177" w:left="31680" w:right="414"/>
              <w:rPr>
                <w:rFonts w:ascii="新細明體" w:eastAsia="新細明體" w:hAnsi="新細明體"/>
              </w:rPr>
            </w:pPr>
            <w:r w:rsidRPr="00C64A1A">
              <w:rPr>
                <w:rFonts w:ascii="新細明體" w:eastAsia="新細明體" w:hAnsi="新細明體"/>
              </w:rPr>
              <w:t xml:space="preserve">3.  </w:t>
            </w:r>
            <w:r w:rsidRPr="00C64A1A">
              <w:rPr>
                <w:rFonts w:ascii="新細明體" w:eastAsia="新細明體" w:hAnsi="新細明體" w:hint="eastAsia"/>
              </w:rPr>
              <w:t>無目的性：</w:t>
            </w:r>
            <w:r w:rsidRPr="00C64A1A">
              <w:rPr>
                <w:rFonts w:ascii="新細明體" w:eastAsia="新細明體" w:hAnsi="新細明體"/>
              </w:rPr>
              <w:t>(1)</w:t>
            </w:r>
            <w:r w:rsidRPr="00C64A1A">
              <w:rPr>
                <w:rFonts w:ascii="新細明體" w:eastAsia="新細明體" w:hAnsi="新細明體" w:hint="eastAsia"/>
              </w:rPr>
              <w:t>意願、努力、付出</w:t>
            </w:r>
            <w:r w:rsidRPr="00C64A1A">
              <w:rPr>
                <w:rFonts w:ascii="新細明體" w:eastAsia="新細明體" w:hAnsi="新細明體"/>
              </w:rPr>
              <w:t>——</w:t>
            </w:r>
            <w:r w:rsidRPr="00C64A1A">
              <w:rPr>
                <w:rFonts w:ascii="新細明體" w:eastAsia="新細明體" w:hAnsi="新細明體" w:hint="eastAsia"/>
              </w:rPr>
              <w:t>我的新的研究、教學工作方式</w:t>
            </w:r>
          </w:p>
          <w:p w:rsidR="00FB60BF" w:rsidRPr="00C64A1A" w:rsidRDefault="00FB60BF" w:rsidP="00FB60BF">
            <w:pPr>
              <w:ind w:leftChars="762" w:left="31680" w:right="414" w:hangingChars="5" w:firstLine="31680"/>
              <w:rPr>
                <w:rFonts w:ascii="新細明體" w:eastAsia="新細明體" w:hAnsi="新細明體"/>
              </w:rPr>
            </w:pPr>
            <w:r w:rsidRPr="00C64A1A">
              <w:rPr>
                <w:rFonts w:ascii="新細明體" w:eastAsia="新細明體" w:hAnsi="新細明體"/>
              </w:rPr>
              <w:t xml:space="preserve"> (2)</w:t>
            </w:r>
            <w:r w:rsidRPr="00C64A1A">
              <w:rPr>
                <w:rFonts w:ascii="新細明體" w:eastAsia="新細明體" w:hAnsi="新細明體" w:hint="eastAsia"/>
              </w:rPr>
              <w:t>火邊談話：</w:t>
            </w:r>
            <w:r w:rsidRPr="00C64A1A">
              <w:rPr>
                <w:rFonts w:ascii="新細明體" w:eastAsia="新細明體" w:hAnsi="新細明體"/>
              </w:rPr>
              <w:t>b5</w:t>
            </w:r>
            <w:r w:rsidRPr="00C64A1A">
              <w:rPr>
                <w:rFonts w:ascii="新細明體" w:eastAsia="新細明體" w:hAnsi="新細明體" w:hint="eastAsia"/>
              </w:rPr>
              <w:t>給了我一封</w:t>
            </w:r>
            <w:r w:rsidRPr="00C64A1A">
              <w:rPr>
                <w:rFonts w:ascii="新細明體" w:eastAsia="新細明體" w:hAnsi="新細明體"/>
              </w:rPr>
              <w:t>Email</w:t>
            </w:r>
            <w:r w:rsidRPr="00C64A1A">
              <w:rPr>
                <w:rFonts w:ascii="新細明體" w:eastAsia="新細明體" w:hAnsi="新細明體" w:hint="eastAsia"/>
              </w:rPr>
              <w:t>，在談話之後約</w:t>
            </w:r>
          </w:p>
          <w:p w:rsidR="00FB60BF" w:rsidRPr="00C64A1A" w:rsidRDefault="00FB60BF" w:rsidP="00FB60BF">
            <w:pPr>
              <w:ind w:leftChars="767" w:left="31680" w:right="414" w:firstLineChars="650" w:firstLine="31680"/>
              <w:rPr>
                <w:rFonts w:ascii="新細明體" w:eastAsia="新細明體" w:hAnsi="新細明體"/>
              </w:rPr>
            </w:pPr>
            <w:r w:rsidRPr="00C64A1A">
              <w:rPr>
                <w:rFonts w:ascii="新細明體" w:eastAsia="新細明體" w:hAnsi="新細明體"/>
              </w:rPr>
              <w:t>12</w:t>
            </w:r>
            <w:r w:rsidRPr="00C64A1A">
              <w:rPr>
                <w:rFonts w:ascii="新細明體" w:eastAsia="新細明體" w:hAnsi="新細明體" w:hint="eastAsia"/>
              </w:rPr>
              <w:t>小時即收到的回音。</w:t>
            </w:r>
          </w:p>
          <w:p w:rsidR="00FB60BF" w:rsidRPr="00C64A1A" w:rsidRDefault="00FB60BF" w:rsidP="00FB60BF">
            <w:pPr>
              <w:ind w:leftChars="767" w:left="31680" w:right="414"/>
              <w:rPr>
                <w:rFonts w:ascii="新細明體" w:eastAsia="新細明體" w:hAnsi="新細明體"/>
              </w:rPr>
            </w:pPr>
            <w:r w:rsidRPr="00C64A1A">
              <w:rPr>
                <w:rFonts w:ascii="新細明體" w:eastAsia="新細明體" w:hAnsi="新細明體"/>
              </w:rPr>
              <w:t>(3)</w:t>
            </w:r>
            <w:r w:rsidRPr="00C64A1A">
              <w:rPr>
                <w:rFonts w:ascii="新細明體" w:eastAsia="新細明體" w:hAnsi="新細明體" w:hint="eastAsia"/>
              </w:rPr>
              <w:t>進入無知：若事先有太多的目地</w:t>
            </w:r>
            <w:r>
              <w:rPr>
                <w:rFonts w:ascii="新細明體" w:eastAsia="新細明體" w:hAnsi="新細明體" w:hint="eastAsia"/>
              </w:rPr>
              <w:t>／</w:t>
            </w:r>
            <w:r w:rsidRPr="00C64A1A">
              <w:rPr>
                <w:rFonts w:ascii="新細明體" w:eastAsia="新細明體" w:hAnsi="新細明體" w:hint="eastAsia"/>
              </w:rPr>
              <w:t>計劃，就很難進入了。</w:t>
            </w:r>
          </w:p>
          <w:p w:rsidR="00FB60BF" w:rsidRPr="00C64A1A" w:rsidRDefault="00FB60BF" w:rsidP="00FB60BF">
            <w:pPr>
              <w:ind w:leftChars="177" w:left="31680" w:right="414" w:firstLineChars="50" w:firstLine="31680"/>
              <w:rPr>
                <w:rFonts w:ascii="新細明體" w:eastAsia="新細明體" w:hAnsi="新細明體"/>
              </w:rPr>
            </w:pPr>
          </w:p>
          <w:p w:rsidR="00FB60BF" w:rsidRPr="00C64A1A" w:rsidRDefault="00FB60BF" w:rsidP="00FB60BF">
            <w:pPr>
              <w:ind w:leftChars="177" w:left="31680" w:right="414"/>
              <w:rPr>
                <w:rFonts w:ascii="新細明體" w:eastAsia="新細明體" w:hAnsi="新細明體"/>
              </w:rPr>
            </w:pPr>
            <w:r w:rsidRPr="00C64A1A">
              <w:rPr>
                <w:rFonts w:ascii="新細明體" w:eastAsia="新細明體" w:hAnsi="新細明體"/>
              </w:rPr>
              <w:t xml:space="preserve">4.  </w:t>
            </w:r>
            <w:r w:rsidRPr="00C64A1A">
              <w:rPr>
                <w:rFonts w:ascii="新細明體" w:eastAsia="新細明體" w:hAnsi="新細明體" w:hint="eastAsia"/>
              </w:rPr>
              <w:t>緣份：</w:t>
            </w:r>
            <w:r w:rsidRPr="00C64A1A">
              <w:rPr>
                <w:rFonts w:ascii="新細明體" w:eastAsia="新細明體" w:hAnsi="新細明體" w:hint="eastAsia"/>
                <w:u w:val="single"/>
              </w:rPr>
              <w:t>橡實</w:t>
            </w:r>
            <w:r w:rsidRPr="00C64A1A">
              <w:rPr>
                <w:rFonts w:ascii="新細明體" w:eastAsia="新細明體" w:hAnsi="新細明體" w:hint="eastAsia"/>
              </w:rPr>
              <w:t>︰忠於自己，付出自己，意願、冒險、誠實。</w:t>
            </w:r>
          </w:p>
          <w:p w:rsidR="00FB60BF" w:rsidRPr="00C64A1A" w:rsidRDefault="00FB60BF" w:rsidP="00FB60BF">
            <w:pPr>
              <w:ind w:leftChars="177" w:left="31680" w:right="414"/>
              <w:rPr>
                <w:rFonts w:ascii="新細明體" w:eastAsia="新細明體" w:hAnsi="新細明體"/>
              </w:rPr>
            </w:pPr>
          </w:p>
          <w:p w:rsidR="00FB60BF" w:rsidRPr="00C64A1A" w:rsidRDefault="00FB60BF" w:rsidP="00FB60BF">
            <w:pPr>
              <w:ind w:leftChars="177" w:left="31680" w:right="414" w:hangingChars="354" w:firstLine="31680"/>
              <w:rPr>
                <w:rFonts w:ascii="新細明體" w:eastAsia="新細明體" w:hAnsi="新細明體"/>
              </w:rPr>
            </w:pPr>
            <w:r w:rsidRPr="00C64A1A">
              <w:rPr>
                <w:rFonts w:ascii="新細明體" w:eastAsia="新細明體" w:hAnsi="新細明體"/>
              </w:rPr>
              <w:t xml:space="preserve">5.  </w:t>
            </w:r>
            <w:r w:rsidRPr="00C64A1A">
              <w:rPr>
                <w:rFonts w:ascii="新細明體" w:eastAsia="新細明體" w:hAnsi="新細明體" w:hint="eastAsia"/>
              </w:rPr>
              <w:t>做：認真、勤奮。唯有忠於自己的感覺才能認真、勤奮，才能持久，不要違背種子的意願。</w:t>
            </w:r>
          </w:p>
          <w:p w:rsidR="00FB60BF" w:rsidRPr="00B17113" w:rsidRDefault="00FB60BF" w:rsidP="00B17113">
            <w:pPr>
              <w:rPr>
                <w:rFonts w:eastAsia="新細明體"/>
              </w:rPr>
            </w:pPr>
          </w:p>
        </w:tc>
      </w:tr>
    </w:tbl>
    <w:p w:rsidR="00FB60BF" w:rsidRDefault="00FB60BF" w:rsidP="00B17113">
      <w:pPr>
        <w:ind w:firstLine="11"/>
        <w:rPr>
          <w:rFonts w:eastAsia="新細明體"/>
        </w:rPr>
      </w:pPr>
    </w:p>
    <w:p w:rsidR="00FB60BF" w:rsidRPr="00792280" w:rsidRDefault="00FB60BF" w:rsidP="008F3BAF">
      <w:pPr>
        <w:ind w:firstLine="11"/>
        <w:rPr>
          <w:rFonts w:eastAsia="新細明體"/>
        </w:rPr>
      </w:pPr>
    </w:p>
    <w:p w:rsidR="00FB60BF" w:rsidRPr="00E5508E" w:rsidRDefault="00FB60BF" w:rsidP="00A24DD9">
      <w:pPr>
        <w:ind w:firstLine="11"/>
        <w:rPr>
          <w:rFonts w:eastAsia="新細明體"/>
        </w:rPr>
      </w:pPr>
      <w:r w:rsidRPr="00E5508E">
        <w:rPr>
          <w:rFonts w:eastAsia="新細明體"/>
        </w:rPr>
        <w:t xml:space="preserve">        </w:t>
      </w:r>
      <w:r w:rsidRPr="00E5508E">
        <w:rPr>
          <w:rFonts w:eastAsia="新細明體" w:hint="eastAsia"/>
        </w:rPr>
        <w:t>為什麼會直覺地就稱這個體驗為「動即靜」呢？最直接的理由是它用「動」與「靜」這兩個可客觀地覺察到的身心感受</w:t>
      </w:r>
      <w:r>
        <w:rPr>
          <w:rFonts w:eastAsia="新細明體" w:hint="eastAsia"/>
        </w:rPr>
        <w:t>，</w:t>
      </w:r>
      <w:r w:rsidRPr="00E5508E">
        <w:rPr>
          <w:rFonts w:eastAsia="新細明體" w:hint="eastAsia"/>
        </w:rPr>
        <w:t>來描述了我那天</w:t>
      </w:r>
      <w:r>
        <w:rPr>
          <w:rFonts w:eastAsia="新細明體" w:hint="eastAsia"/>
        </w:rPr>
        <w:t>夜闌人靜之後</w:t>
      </w:r>
      <w:r w:rsidRPr="00E5508E">
        <w:rPr>
          <w:rFonts w:eastAsia="新細明體" w:hint="eastAsia"/>
        </w:rPr>
        <w:t>在關渡努力想加以界說的經驗</w:t>
      </w:r>
      <w:r w:rsidRPr="00E5508E">
        <w:rPr>
          <w:rStyle w:val="FootnoteReference"/>
          <w:rFonts w:eastAsia="新細明體"/>
        </w:rPr>
        <w:footnoteReference w:id="4"/>
      </w:r>
      <w:r w:rsidRPr="00E5508E">
        <w:rPr>
          <w:rFonts w:eastAsia="新細明體" w:hint="eastAsia"/>
        </w:rPr>
        <w:t>。在〈分享矮靈祭〉這一頁手稿中仍未稱之為「動即靜」，而是稱</w:t>
      </w:r>
      <w:r>
        <w:rPr>
          <w:rFonts w:eastAsia="新細明體" w:hint="eastAsia"/>
        </w:rPr>
        <w:t>之</w:t>
      </w:r>
      <w:r w:rsidRPr="00E5508E">
        <w:rPr>
          <w:rFonts w:eastAsia="新細明體" w:hint="eastAsia"/>
        </w:rPr>
        <w:t>為「動中靜」或「動與靜</w:t>
      </w:r>
      <w:r>
        <w:rPr>
          <w:rFonts w:ascii="細明體" w:eastAsia="細明體" w:hAnsi="細明體" w:hint="eastAsia"/>
        </w:rPr>
        <w:t>……</w:t>
      </w:r>
      <w:r w:rsidRPr="00E5508E">
        <w:rPr>
          <w:rFonts w:eastAsia="新細明體" w:hint="eastAsia"/>
        </w:rPr>
        <w:t>同時並在」，因為我依稀記得葛氏在〈溯源劇場〉的宣</w:t>
      </w:r>
      <w:r>
        <w:rPr>
          <w:rFonts w:eastAsia="新細明體" w:hint="eastAsia"/>
        </w:rPr>
        <w:t>示</w:t>
      </w:r>
      <w:r w:rsidRPr="00E5508E">
        <w:rPr>
          <w:rFonts w:eastAsia="新細明體" w:hint="eastAsia"/>
        </w:rPr>
        <w:t>中曾經</w:t>
      </w:r>
      <w:r>
        <w:rPr>
          <w:rFonts w:eastAsia="新細明體" w:hint="eastAsia"/>
        </w:rPr>
        <w:t>強調</w:t>
      </w:r>
      <w:r w:rsidRPr="00E5508E">
        <w:rPr>
          <w:rFonts w:eastAsia="新細明體" w:hint="eastAsia"/>
        </w:rPr>
        <w:t>過這種</w:t>
      </w:r>
      <w:r w:rsidRPr="00E5508E">
        <w:rPr>
          <w:rFonts w:eastAsia="新細明體"/>
        </w:rPr>
        <w:t>“the movement which is repose”</w:t>
      </w:r>
      <w:r>
        <w:rPr>
          <w:rFonts w:eastAsia="新細明體" w:hint="eastAsia"/>
        </w:rPr>
        <w:t>的</w:t>
      </w:r>
      <w:r w:rsidRPr="00E5508E">
        <w:rPr>
          <w:rFonts w:eastAsia="新細明體" w:hint="eastAsia"/>
        </w:rPr>
        <w:t>經驗（</w:t>
      </w:r>
      <w:r w:rsidRPr="00E5508E">
        <w:rPr>
          <w:rFonts w:eastAsia="新細明體"/>
        </w:rPr>
        <w:t xml:space="preserve">Grotowski 1997: 263 </w:t>
      </w:r>
      <w:r w:rsidRPr="00E5508E">
        <w:rPr>
          <w:rFonts w:eastAsia="新細明體" w:hint="eastAsia"/>
        </w:rPr>
        <w:t>）。葛氏認為「動即靜」可能是瑜</w:t>
      </w:r>
      <w:r>
        <w:rPr>
          <w:rFonts w:eastAsia="新細明體" w:hint="eastAsia"/>
        </w:rPr>
        <w:t>珈</w:t>
      </w:r>
      <w:r w:rsidRPr="00E5508E">
        <w:rPr>
          <w:rFonts w:eastAsia="新細明體" w:hint="eastAsia"/>
        </w:rPr>
        <w:t>、蘇菲轉、北美印第安人的薩滿儀式、禪修等各種溯源技術的源頭（</w:t>
      </w:r>
      <w:r w:rsidRPr="00E5508E">
        <w:rPr>
          <w:rFonts w:eastAsia="新細明體"/>
        </w:rPr>
        <w:t>Grotowski 1997: 256-57</w:t>
      </w:r>
      <w:r w:rsidRPr="00E5508E">
        <w:rPr>
          <w:rFonts w:eastAsia="新細明體" w:hint="eastAsia"/>
        </w:rPr>
        <w:t>），乃他在</w:t>
      </w:r>
      <w:r w:rsidRPr="00E5508E">
        <w:rPr>
          <w:rFonts w:eastAsia="新細明體"/>
        </w:rPr>
        <w:t>1976</w:t>
      </w:r>
      <w:r w:rsidRPr="00E5508E">
        <w:rPr>
          <w:rFonts w:eastAsia="新細明體" w:hint="eastAsia"/>
        </w:rPr>
        <w:t>年到</w:t>
      </w:r>
      <w:r w:rsidRPr="00E5508E">
        <w:rPr>
          <w:rFonts w:eastAsia="新細明體"/>
        </w:rPr>
        <w:t>198</w:t>
      </w:r>
      <w:r>
        <w:rPr>
          <w:rFonts w:eastAsia="新細明體"/>
        </w:rPr>
        <w:t>1</w:t>
      </w:r>
      <w:r w:rsidRPr="00E5508E">
        <w:rPr>
          <w:rFonts w:eastAsia="新細明體" w:hint="eastAsia"/>
        </w:rPr>
        <w:t>年間所進行的「溯源劇場」研究計劃的核心經驗（</w:t>
      </w:r>
      <w:r w:rsidRPr="00E5508E">
        <w:rPr>
          <w:rFonts w:eastAsia="新細明體"/>
        </w:rPr>
        <w:t>Grotowski 1997: 265</w:t>
      </w:r>
      <w:r w:rsidRPr="00E5508E">
        <w:rPr>
          <w:rFonts w:eastAsia="新細明體" w:hint="eastAsia"/>
        </w:rPr>
        <w:t>）。他用了許多例子很仔細地來說明他所如此看重的「動即靜」，其中一個是「力量的走路」，跟南傳</w:t>
      </w:r>
      <w:r>
        <w:rPr>
          <w:rFonts w:eastAsia="新細明體" w:hint="eastAsia"/>
        </w:rPr>
        <w:t>佛教</w:t>
      </w:r>
      <w:r w:rsidRPr="00E5508E">
        <w:rPr>
          <w:rFonts w:eastAsia="新細明體" w:hint="eastAsia"/>
        </w:rPr>
        <w:t>內觀禪修中的「經行」</w:t>
      </w:r>
      <w:r>
        <w:rPr>
          <w:rFonts w:eastAsia="新細明體"/>
        </w:rPr>
        <w:t>——</w:t>
      </w:r>
      <w:r w:rsidRPr="00E5508E">
        <w:rPr>
          <w:rFonts w:eastAsia="新細明體" w:hint="eastAsia"/>
        </w:rPr>
        <w:t>日後我重回「動即靜」的一個關鍵</w:t>
      </w:r>
      <w:r>
        <w:rPr>
          <w:rFonts w:eastAsia="新細明體"/>
        </w:rPr>
        <w:t>——</w:t>
      </w:r>
      <w:r w:rsidRPr="00E5508E">
        <w:rPr>
          <w:rFonts w:eastAsia="新細明體" w:hint="eastAsia"/>
        </w:rPr>
        <w:t>甚相類似，因此全文引述如下：</w:t>
      </w:r>
    </w:p>
    <w:p w:rsidR="00FB60BF" w:rsidRPr="00E5508E" w:rsidRDefault="00FB60BF" w:rsidP="00F51103">
      <w:pPr>
        <w:ind w:left="426" w:firstLine="11"/>
        <w:rPr>
          <w:rFonts w:eastAsia="新細明體"/>
        </w:rPr>
      </w:pPr>
    </w:p>
    <w:p w:rsidR="00FB60BF" w:rsidRPr="00E5508E" w:rsidRDefault="00FB60BF" w:rsidP="006E3C9C">
      <w:pPr>
        <w:ind w:leftChars="177" w:left="31680" w:firstLineChars="205" w:firstLine="31680"/>
      </w:pPr>
      <w:r w:rsidRPr="00E5508E">
        <w:rPr>
          <w:rFonts w:eastAsia="新細明體"/>
        </w:rPr>
        <w:t xml:space="preserve"> </w:t>
      </w:r>
      <w:r w:rsidRPr="00E5508E">
        <w:rPr>
          <w:rFonts w:eastAsia="標楷體" w:hint="eastAsia"/>
        </w:rPr>
        <w:t>我之前提到一種「力量的走路」（</w:t>
      </w:r>
      <w:r w:rsidRPr="00E5508E">
        <w:rPr>
          <w:rFonts w:eastAsia="標楷體"/>
        </w:rPr>
        <w:t>walk of power</w:t>
      </w:r>
      <w:r w:rsidRPr="00E5508E">
        <w:rPr>
          <w:rFonts w:eastAsia="標楷體" w:hint="eastAsia"/>
        </w:rPr>
        <w:t>），這個字辭太浪漫了一點</w:t>
      </w:r>
      <w:r>
        <w:rPr>
          <w:rFonts w:ascii="細明體" w:eastAsia="細明體" w:hAnsi="細明體" w:hint="eastAsia"/>
        </w:rPr>
        <w:t>…</w:t>
      </w:r>
      <w:r w:rsidRPr="00E5508E">
        <w:rPr>
          <w:rFonts w:eastAsia="標楷體" w:hint="eastAsia"/>
        </w:rPr>
        <w:t>。但是在溯源劇場中，有個最尋常的行動即一種與日常習慣不同的走路方式：這種走路的節奏與日常習慣不同，因此打破了「有目的的走路」。在正常狀態之下，你永遠不在你所在的地方，因為在你心中你早已到了你想去的地方，好像搭火車的時候，只見到一站接著一站，不見沿途風景。可是，如果你改變走路的節奏（這點很難形容，但實際去做卻不難），譬如說，你把節奏放到非常慢，到了幾乎靜止不動的地步（此時如果有人在看，他可能好像什麼人都沒看到，因為你幾乎沒有動靜），開始時你可能會焦躁不安、質疑不斷、思慮紛紜，可是，過了一會兒以後，如果你很專注，某種改變就會發生：你開始進入當下；你到了你所在之處。每個人的性向氣質不同：有人能量過剩，那麼，在這種情況下，他首先必須透過運動來燒掉多餘的能量，好像放火燒身一樣，丟掉，捨，同時，他必須維持動作（</w:t>
      </w:r>
      <w:r w:rsidRPr="00E5508E">
        <w:rPr>
          <w:rFonts w:eastAsia="標楷體"/>
        </w:rPr>
        <w:t>movement</w:t>
      </w:r>
      <w:r w:rsidRPr="00E5508E">
        <w:rPr>
          <w:rFonts w:eastAsia="標楷體" w:hint="eastAsia"/>
        </w:rPr>
        <w:t>）的有機性，不可淪為「運動」（</w:t>
      </w:r>
      <w:r w:rsidRPr="00E5508E">
        <w:rPr>
          <w:rFonts w:eastAsia="標楷體"/>
        </w:rPr>
        <w:t>athleticisms</w:t>
      </w:r>
      <w:r w:rsidRPr="00E5508E">
        <w:rPr>
          <w:rFonts w:eastAsia="標楷體" w:hint="eastAsia"/>
        </w:rPr>
        <w:t>）。這種情況有點像是你的「動物身體」醒了過來，開始活動，不會執著於危不危險的觀念。它可能突然縱身一躍</w:t>
      </w:r>
      <w:r>
        <w:rPr>
          <w:rFonts w:eastAsia="標楷體"/>
        </w:rPr>
        <w:t>——</w:t>
      </w:r>
      <w:r w:rsidRPr="00E5508E">
        <w:rPr>
          <w:rFonts w:eastAsia="標楷體" w:hint="eastAsia"/>
        </w:rPr>
        <w:t>在正常狀態之下，很顯然地你不可能做出這種跳躍。可是，你跳了；它就這麼發生了。你眼睛不看地面。你兩眼閉了起來，你跑得很快，穿越過樹林，但是卻沒撞到任何一棵樹。</w:t>
      </w:r>
      <w:r w:rsidRPr="00EF78A1">
        <w:rPr>
          <w:rFonts w:eastAsia="標楷體" w:hint="eastAsia"/>
          <w:b/>
        </w:rPr>
        <w:t>你在燃燒，燒掉你身體的慣性，因為你的身體也是種慣性。當你身體的慣性燒光了，有些東西開始出現：你感覺與萬化冥合，彷彿一草一木都是某個大潮流</w:t>
      </w:r>
      <w:r>
        <w:rPr>
          <w:rFonts w:eastAsia="標楷體" w:hint="eastAsia"/>
          <w:b/>
        </w:rPr>
        <w:t>的一部份；你的身體感覺到這個大的脈動，於是開始安靜了下來，很安詳</w:t>
      </w:r>
      <w:r w:rsidRPr="00EF78A1">
        <w:rPr>
          <w:rFonts w:eastAsia="標楷體" w:hint="eastAsia"/>
          <w:b/>
        </w:rPr>
        <w:t>地繼續運動，像浮游一般，你的身體似乎在大潮流中隨波逐流。你感覺身邊的萬物之流浮載著你，但是，同時之間，你也感覺某種東西自你湧現，綿延不絕。</w:t>
      </w:r>
      <w:r w:rsidRPr="00E5508E">
        <w:rPr>
          <w:rFonts w:eastAsia="標楷體"/>
        </w:rPr>
        <w:t>(Grotowski 1997:263-64</w:t>
      </w:r>
      <w:r w:rsidRPr="00E5508E">
        <w:rPr>
          <w:rFonts w:eastAsia="標楷體" w:hint="eastAsia"/>
        </w:rPr>
        <w:t>，</w:t>
      </w:r>
      <w:r w:rsidRPr="00A21E3B">
        <w:rPr>
          <w:rFonts w:eastAsia="新細明體" w:hAnsi="新細明體" w:hint="eastAsia"/>
        </w:rPr>
        <w:t>鍾明德</w:t>
      </w:r>
      <w:r w:rsidRPr="00A21E3B">
        <w:rPr>
          <w:rFonts w:eastAsia="新細明體"/>
        </w:rPr>
        <w:t>2001:118</w:t>
      </w:r>
      <w:r w:rsidRPr="00A21E3B">
        <w:rPr>
          <w:rFonts w:eastAsia="新細明體" w:hAnsi="新細明體" w:hint="eastAsia"/>
        </w:rPr>
        <w:t>，黑體</w:t>
      </w:r>
      <w:r w:rsidRPr="00A21E3B">
        <w:rPr>
          <w:rFonts w:eastAsia="新細明體" w:hint="eastAsia"/>
        </w:rPr>
        <w:t>為作者所加</w:t>
      </w:r>
      <w:r w:rsidRPr="00E5508E">
        <w:rPr>
          <w:rFonts w:eastAsia="標楷體"/>
        </w:rPr>
        <w:t>)</w:t>
      </w:r>
    </w:p>
    <w:p w:rsidR="00FB60BF" w:rsidRPr="00E5508E" w:rsidRDefault="00FB60BF" w:rsidP="00865830">
      <w:pPr>
        <w:ind w:leftChars="177" w:left="31680"/>
        <w:rPr>
          <w:rFonts w:eastAsia="新細明體"/>
        </w:rPr>
      </w:pPr>
    </w:p>
    <w:p w:rsidR="00FB60BF" w:rsidRPr="00E5508E" w:rsidRDefault="00FB60BF" w:rsidP="00D9135D">
      <w:pPr>
        <w:rPr>
          <w:rFonts w:eastAsia="新細明體"/>
        </w:rPr>
      </w:pPr>
      <w:r w:rsidRPr="00E5508E">
        <w:rPr>
          <w:rFonts w:eastAsia="新細明體"/>
        </w:rPr>
        <w:t xml:space="preserve">       </w:t>
      </w:r>
      <w:r w:rsidRPr="00E5508E">
        <w:rPr>
          <w:rFonts w:eastAsia="新細明體" w:hint="eastAsia"/>
        </w:rPr>
        <w:t>這段引文後半段加</w:t>
      </w:r>
      <w:r>
        <w:rPr>
          <w:rFonts w:eastAsia="新細明體" w:hint="eastAsia"/>
        </w:rPr>
        <w:t>黑</w:t>
      </w:r>
      <w:r w:rsidRPr="00E5508E">
        <w:rPr>
          <w:rFonts w:eastAsia="新細明體" w:hint="eastAsia"/>
        </w:rPr>
        <w:t>的部份，相當貼近地描述了「那段時間（</w:t>
      </w:r>
      <w:r w:rsidRPr="00E5508E">
        <w:rPr>
          <w:rFonts w:eastAsia="新細明體"/>
        </w:rPr>
        <w:t>Dec. 14, 4:00-7:30 a.m.</w:t>
      </w:r>
      <w:r w:rsidRPr="00E5508E">
        <w:rPr>
          <w:rFonts w:eastAsia="新細明體" w:hint="eastAsia"/>
        </w:rPr>
        <w:t>）消失了」的難以言說的經驗，因此，我在</w:t>
      </w:r>
      <w:r w:rsidRPr="00E5508E">
        <w:rPr>
          <w:rFonts w:eastAsia="細明體" w:hAnsi="細明體" w:hint="eastAsia"/>
        </w:rPr>
        <w:t>〈</w:t>
      </w:r>
      <w:r w:rsidRPr="00E5508E">
        <w:rPr>
          <w:rFonts w:eastAsia="新細明體" w:hint="eastAsia"/>
        </w:rPr>
        <w:t>一個初步報告</w:t>
      </w:r>
      <w:r w:rsidRPr="00E5508E">
        <w:rPr>
          <w:rFonts w:eastAsia="細明體" w:hAnsi="細明體" w:hint="eastAsia"/>
        </w:rPr>
        <w:t>〉</w:t>
      </w:r>
      <w:r w:rsidRPr="00E5508E">
        <w:rPr>
          <w:rFonts w:eastAsia="新細明體" w:hint="eastAsia"/>
        </w:rPr>
        <w:t>中就開始引用葛氏的「動即靜」概念，同時，決定重讀葛氏的著述來一探究竟。此外，我那時候只能引用葛氏或文化人類學家維克多</w:t>
      </w:r>
      <w:r>
        <w:rPr>
          <w:rFonts w:eastAsia="新細明體" w:hint="eastAsia"/>
        </w:rPr>
        <w:t>．</w:t>
      </w:r>
      <w:r w:rsidRPr="00E5508E">
        <w:rPr>
          <w:rFonts w:eastAsia="新細明體" w:hint="eastAsia"/>
        </w:rPr>
        <w:t>透納（</w:t>
      </w:r>
      <w:r w:rsidRPr="00E5508E">
        <w:rPr>
          <w:rFonts w:eastAsia="新細明體"/>
        </w:rPr>
        <w:t>Victor Turner</w:t>
      </w:r>
      <w:r w:rsidRPr="00E5508E">
        <w:rPr>
          <w:rFonts w:eastAsia="新細明體" w:hint="eastAsia"/>
        </w:rPr>
        <w:t>）等人的概念，跟我當時完全缺乏靈修的背景大有關係：在現代教育和世俗社會的雙重洗禮之下，截至矮靈祭中的「動即靜」發生之時，我對「三摩地」</w:t>
      </w:r>
      <w:r>
        <w:rPr>
          <w:rFonts w:eastAsia="新細明體" w:hint="eastAsia"/>
        </w:rPr>
        <w:t>或「禪那」這些名詞一無所知，對各種「精神性的探索」毫無興趣，而且</w:t>
      </w:r>
      <w:r w:rsidRPr="00E5508E">
        <w:rPr>
          <w:rFonts w:eastAsia="新細明體" w:hint="eastAsia"/>
        </w:rPr>
        <w:t>理直氣壯地堅持如此「敬鬼神而遠之」的知識嚴謹才是值得尊敬的學術專業</w:t>
      </w:r>
      <w:r>
        <w:rPr>
          <w:rFonts w:eastAsia="新細明體"/>
        </w:rPr>
        <w:t>——</w:t>
      </w:r>
      <w:r w:rsidRPr="00E5508E">
        <w:rPr>
          <w:rFonts w:eastAsia="新細明體" w:hint="eastAsia"/>
        </w:rPr>
        <w:t>然而我必須忠實於發生在我身上的</w:t>
      </w:r>
      <w:r>
        <w:rPr>
          <w:rFonts w:eastAsia="新細明體" w:hint="eastAsia"/>
        </w:rPr>
        <w:t>奇異</w:t>
      </w:r>
      <w:r w:rsidRPr="00E5508E">
        <w:rPr>
          <w:rFonts w:eastAsia="新細明體" w:hint="eastAsia"/>
        </w:rPr>
        <w:t>經驗，因此，不得不引用葛氏的術語，除了躲進他超人的歷史地位以求庇護之外，還有個很實質的理由：他是個真正知道如何</w:t>
      </w:r>
      <w:r w:rsidRPr="007E3D50">
        <w:rPr>
          <w:rFonts w:eastAsia="新細明體" w:hint="eastAsia"/>
          <w:i/>
        </w:rPr>
        <w:t>做</w:t>
      </w:r>
      <w:r w:rsidRPr="00E5508E">
        <w:rPr>
          <w:rFonts w:eastAsia="新細明體" w:hint="eastAsia"/>
        </w:rPr>
        <w:t>的老師！</w:t>
      </w:r>
      <w:r w:rsidRPr="00E5508E">
        <w:rPr>
          <w:rStyle w:val="FootnoteReference"/>
          <w:rFonts w:eastAsia="新細明體"/>
        </w:rPr>
        <w:footnoteReference w:id="5"/>
      </w:r>
    </w:p>
    <w:p w:rsidR="00FB60BF" w:rsidRDefault="00FB60BF" w:rsidP="00F51103">
      <w:pPr>
        <w:ind w:left="426" w:firstLine="294"/>
        <w:rPr>
          <w:rFonts w:eastAsia="新細明體"/>
        </w:rPr>
      </w:pPr>
    </w:p>
    <w:p w:rsidR="00FB60BF" w:rsidRPr="00E5508E" w:rsidRDefault="00FB60BF" w:rsidP="00F51103">
      <w:pPr>
        <w:ind w:left="426" w:firstLine="294"/>
        <w:rPr>
          <w:rFonts w:eastAsia="新細明體"/>
        </w:rPr>
      </w:pP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460"/>
      </w:tblGrid>
      <w:tr w:rsidR="00FB60BF" w:rsidTr="006B1B34">
        <w:trPr>
          <w:trHeight w:val="10020"/>
        </w:trPr>
        <w:tc>
          <w:tcPr>
            <w:tcW w:w="8460" w:type="dxa"/>
          </w:tcPr>
          <w:p w:rsidR="00FB60BF" w:rsidRPr="00E5508E" w:rsidRDefault="00FB60BF" w:rsidP="006B1B34">
            <w:pPr>
              <w:ind w:left="426" w:firstLine="294"/>
              <w:jc w:val="center"/>
              <w:rPr>
                <w:rFonts w:eastAsia="新細明體"/>
              </w:rPr>
            </w:pPr>
            <w:r w:rsidRPr="005A2088">
              <w:rPr>
                <w:rFonts w:eastAsia="新細明體"/>
                <w:noProof/>
              </w:rPr>
              <w:pict>
                <v:shape id="圖片 5" o:spid="_x0000_i1027" type="#_x0000_t75" alt="19981214日記.jpg" style="width:240.75pt;height:243.75pt;visibility:visible">
                  <v:imagedata r:id="rId9" o:title=""/>
                </v:shape>
              </w:pict>
            </w:r>
          </w:p>
          <w:p w:rsidR="00FB60BF" w:rsidRDefault="00FB60BF" w:rsidP="006B1B34">
            <w:pPr>
              <w:ind w:left="426" w:firstLine="294"/>
              <w:jc w:val="center"/>
              <w:rPr>
                <w:rFonts w:eastAsia="新細明體"/>
              </w:rPr>
            </w:pPr>
            <w:r w:rsidRPr="005A2088">
              <w:rPr>
                <w:rFonts w:eastAsia="新細明體"/>
                <w:noProof/>
              </w:rPr>
              <w:pict>
                <v:shape id="圖片 6" o:spid="_x0000_i1028" type="#_x0000_t75" alt="19981214日記 001.jpg" style="width:226.5pt;height:239.25pt;visibility:visible">
                  <v:imagedata r:id="rId10" o:title=""/>
                </v:shape>
              </w:pict>
            </w:r>
          </w:p>
          <w:p w:rsidR="00FB60BF" w:rsidRDefault="00FB60BF" w:rsidP="006B1B34">
            <w:pPr>
              <w:ind w:left="426" w:firstLine="294"/>
              <w:rPr>
                <w:rFonts w:eastAsia="新細明體"/>
              </w:rPr>
            </w:pPr>
          </w:p>
        </w:tc>
      </w:tr>
    </w:tbl>
    <w:p w:rsidR="00FB60BF" w:rsidRPr="00E5508E" w:rsidRDefault="00FB60BF" w:rsidP="00F51103">
      <w:pPr>
        <w:ind w:left="426" w:firstLine="294"/>
        <w:rPr>
          <w:rFonts w:eastAsia="新細明體"/>
        </w:rPr>
      </w:pPr>
    </w:p>
    <w:p w:rsidR="00FB60BF" w:rsidRPr="00E5508E" w:rsidRDefault="00FB60BF" w:rsidP="0033227A">
      <w:pPr>
        <w:ind w:left="426" w:firstLine="294"/>
        <w:jc w:val="center"/>
        <w:rPr>
          <w:rFonts w:eastAsia="新細明體"/>
        </w:rPr>
      </w:pPr>
      <w:r>
        <w:rPr>
          <w:rFonts w:eastAsia="新細明體" w:hint="eastAsia"/>
        </w:rPr>
        <w:t>圖三、</w:t>
      </w:r>
      <w:r w:rsidRPr="00E5508E">
        <w:rPr>
          <w:rFonts w:eastAsia="新細明體" w:hint="eastAsia"/>
        </w:rPr>
        <w:t>〈把精神的脂肪燃燒掉：賽夏族矮靈祭〉日記</w:t>
      </w:r>
      <w:r>
        <w:rPr>
          <w:rFonts w:eastAsia="新細明體" w:hint="eastAsia"/>
        </w:rPr>
        <w:t>原文</w:t>
      </w:r>
    </w:p>
    <w:p w:rsidR="00FB60BF" w:rsidRDefault="00FB60BF" w:rsidP="008F3BAF">
      <w:pPr>
        <w:ind w:left="426"/>
        <w:rPr>
          <w:rFonts w:eastAsia="新細明體"/>
        </w:rPr>
      </w:pPr>
    </w:p>
    <w:p w:rsidR="00FB60BF" w:rsidRPr="00E5508E" w:rsidRDefault="00FB60BF" w:rsidP="008F3BAF">
      <w:pPr>
        <w:ind w:left="426"/>
        <w:rPr>
          <w:rFonts w:eastAsia="新細明體"/>
        </w:rPr>
      </w:pPr>
    </w:p>
    <w:p w:rsidR="00FB60BF" w:rsidRPr="007E3D50" w:rsidRDefault="00FB60BF" w:rsidP="008F3BAF">
      <w:pPr>
        <w:rPr>
          <w:rFonts w:eastAsia="新細明體"/>
          <w:b/>
          <w:sz w:val="28"/>
          <w:szCs w:val="28"/>
        </w:rPr>
      </w:pPr>
      <w:r w:rsidRPr="007E3D50">
        <w:rPr>
          <w:rFonts w:eastAsia="新細明體"/>
          <w:b/>
          <w:sz w:val="28"/>
          <w:szCs w:val="28"/>
        </w:rPr>
        <w:t>2.</w:t>
      </w:r>
      <w:r w:rsidRPr="007E3D50">
        <w:rPr>
          <w:rFonts w:eastAsia="新細明體" w:hint="eastAsia"/>
          <w:b/>
          <w:sz w:val="28"/>
          <w:szCs w:val="28"/>
        </w:rPr>
        <w:t>如何發生的？</w:t>
      </w:r>
    </w:p>
    <w:p w:rsidR="00FB60BF" w:rsidRPr="00E5508E" w:rsidRDefault="00FB60BF" w:rsidP="008F3BAF">
      <w:pPr>
        <w:rPr>
          <w:rFonts w:eastAsia="新細明體"/>
        </w:rPr>
      </w:pPr>
    </w:p>
    <w:p w:rsidR="00FB60BF" w:rsidRDefault="00FB60BF" w:rsidP="008F3BAF">
      <w:pPr>
        <w:ind w:firstLine="294"/>
        <w:rPr>
          <w:rFonts w:eastAsia="新細明體"/>
        </w:rPr>
      </w:pPr>
      <w:r w:rsidRPr="00E5508E">
        <w:rPr>
          <w:rFonts w:eastAsia="新細明體"/>
        </w:rPr>
        <w:t xml:space="preserve">   </w:t>
      </w:r>
      <w:r w:rsidRPr="00E5508E">
        <w:rPr>
          <w:rFonts w:eastAsia="新細明體" w:hint="eastAsia"/>
        </w:rPr>
        <w:t>在這次的</w:t>
      </w:r>
      <w:r>
        <w:rPr>
          <w:rFonts w:eastAsia="新細明體" w:hint="eastAsia"/>
        </w:rPr>
        <w:t>「重建」工作中，最叫我自己驚訝的是，除了〈分享矮靈祭〉一頁提綱、第五天之後寫的〈一個初步報告〉，</w:t>
      </w:r>
      <w:r w:rsidRPr="00E5508E">
        <w:rPr>
          <w:rFonts w:eastAsia="新細明體" w:hint="eastAsia"/>
        </w:rPr>
        <w:t>以及十幾張現場照片之外，我在自己的私人日記中竟然讀到了〈把精神的脂肪燃燒掉：賽夏族矮靈祭〉這一則寫於</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14</w:t>
      </w:r>
      <w:r w:rsidRPr="00E5508E">
        <w:rPr>
          <w:rFonts w:eastAsia="新細明體" w:hint="eastAsia"/>
        </w:rPr>
        <w:t>日的</w:t>
      </w:r>
      <w:r>
        <w:rPr>
          <w:rFonts w:eastAsia="新細明體" w:hint="eastAsia"/>
        </w:rPr>
        <w:t>生活</w:t>
      </w:r>
      <w:r w:rsidRPr="00E5508E">
        <w:rPr>
          <w:rFonts w:eastAsia="新細明體" w:hint="eastAsia"/>
        </w:rPr>
        <w:t>日記</w:t>
      </w:r>
      <w:r w:rsidRPr="00E5508E">
        <w:rPr>
          <w:rStyle w:val="FootnoteReference"/>
          <w:rFonts w:eastAsia="新細明體"/>
        </w:rPr>
        <w:footnoteReference w:id="6"/>
      </w:r>
      <w:r w:rsidRPr="00E5508E">
        <w:rPr>
          <w:rFonts w:eastAsia="新細明體" w:hint="eastAsia"/>
        </w:rPr>
        <w:t>，全文</w:t>
      </w:r>
      <w:r>
        <w:rPr>
          <w:rFonts w:eastAsia="新細明體" w:hint="eastAsia"/>
        </w:rPr>
        <w:t>謄打後</w:t>
      </w:r>
      <w:r w:rsidRPr="00E5508E">
        <w:rPr>
          <w:rFonts w:eastAsia="新細明體" w:hint="eastAsia"/>
        </w:rPr>
        <w:t>如下：</w:t>
      </w:r>
    </w:p>
    <w:p w:rsidR="00FB60BF" w:rsidRDefault="00FB60BF" w:rsidP="008F3BAF">
      <w:pPr>
        <w:ind w:firstLine="294"/>
        <w:rPr>
          <w:rFonts w:eastAsia="新細明體"/>
        </w:rPr>
      </w:pPr>
    </w:p>
    <w:tbl>
      <w:tblPr>
        <w:tblW w:w="10056"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056"/>
      </w:tblGrid>
      <w:tr w:rsidR="00FB60BF" w:rsidTr="00C83700">
        <w:trPr>
          <w:trHeight w:val="9048"/>
        </w:trPr>
        <w:tc>
          <w:tcPr>
            <w:tcW w:w="10056" w:type="dxa"/>
          </w:tcPr>
          <w:p w:rsidR="00FB60BF" w:rsidRDefault="00FB60BF" w:rsidP="00FB60BF">
            <w:pPr>
              <w:ind w:leftChars="86" w:left="31680" w:rightChars="135" w:right="31680" w:firstLineChars="2850" w:firstLine="31680"/>
              <w:rPr>
                <w:rFonts w:eastAsia="新細明體"/>
              </w:rPr>
            </w:pPr>
            <w:r>
              <w:rPr>
                <w:rFonts w:eastAsia="新細明體"/>
              </w:rPr>
              <w:t>1998.12.14</w:t>
            </w:r>
          </w:p>
          <w:p w:rsidR="00FB60BF" w:rsidRPr="00444385" w:rsidRDefault="00FB60BF" w:rsidP="00FB60BF">
            <w:pPr>
              <w:ind w:left="206" w:rightChars="135" w:right="31680"/>
              <w:jc w:val="center"/>
              <w:rPr>
                <w:rFonts w:eastAsia="新細明體"/>
                <w:b/>
                <w:sz w:val="32"/>
                <w:szCs w:val="32"/>
              </w:rPr>
            </w:pPr>
            <w:r w:rsidRPr="00444385">
              <w:rPr>
                <w:rFonts w:eastAsia="新細明體" w:hint="eastAsia"/>
                <w:b/>
                <w:sz w:val="32"/>
                <w:szCs w:val="32"/>
              </w:rPr>
              <w:t>把精神的脂肪燃燒掉：</w:t>
            </w:r>
          </w:p>
          <w:p w:rsidR="00FB60BF" w:rsidRPr="00444385" w:rsidRDefault="00FB60BF" w:rsidP="00FB60BF">
            <w:pPr>
              <w:ind w:left="206" w:rightChars="135" w:right="31680"/>
              <w:jc w:val="center"/>
              <w:rPr>
                <w:rFonts w:eastAsia="新細明體"/>
                <w:b/>
                <w:sz w:val="28"/>
                <w:szCs w:val="28"/>
              </w:rPr>
            </w:pPr>
            <w:r w:rsidRPr="00444385">
              <w:rPr>
                <w:rFonts w:eastAsia="新細明體" w:hint="eastAsia"/>
                <w:b/>
                <w:sz w:val="28"/>
                <w:szCs w:val="28"/>
              </w:rPr>
              <w:t>賽夏族矮靈祭</w:t>
            </w:r>
          </w:p>
          <w:p w:rsidR="00FB60BF" w:rsidRDefault="00FB60BF" w:rsidP="00FB60BF">
            <w:pPr>
              <w:ind w:left="206" w:rightChars="135" w:right="31680"/>
              <w:rPr>
                <w:rFonts w:eastAsia="新細明體"/>
              </w:rPr>
            </w:pPr>
          </w:p>
          <w:p w:rsidR="00FB60BF" w:rsidRPr="00E5508E" w:rsidRDefault="00FB60BF" w:rsidP="00FB60BF">
            <w:pPr>
              <w:ind w:leftChars="86" w:left="31680" w:rightChars="135" w:right="31680" w:firstLineChars="172" w:firstLine="31680"/>
              <w:rPr>
                <w:rFonts w:eastAsia="新細明體"/>
              </w:rPr>
            </w:pPr>
            <w:r w:rsidRPr="00E5508E">
              <w:rPr>
                <w:rFonts w:eastAsia="新細明體"/>
              </w:rPr>
              <w:t xml:space="preserve">in flow: </w:t>
            </w:r>
            <w:r w:rsidRPr="00E5508E">
              <w:rPr>
                <w:rFonts w:eastAsia="新細明體" w:hint="eastAsia"/>
              </w:rPr>
              <w:t>時間散失，意識散失，自我散失，意識與行動合一？在清晨之前的兩三個小時。在團體律動中，就是那麼手拉著手，沉浸在古老的身體裡頭。我不能確定自己的狀態，或如何發生，真正發生了什麼，我所能記述的約略如下：</w:t>
            </w:r>
          </w:p>
          <w:p w:rsidR="00FB60BF" w:rsidRPr="00E5508E" w:rsidRDefault="00FB60BF" w:rsidP="00FB60BF">
            <w:pPr>
              <w:ind w:left="926" w:rightChars="135" w:right="31680"/>
              <w:rPr>
                <w:rFonts w:eastAsia="新細明體"/>
              </w:rPr>
            </w:pPr>
          </w:p>
          <w:p w:rsidR="00FB60BF" w:rsidRPr="00E5508E" w:rsidRDefault="00FB60BF" w:rsidP="00FB60BF">
            <w:pPr>
              <w:ind w:leftChars="385" w:left="31680" w:rightChars="135" w:right="31680" w:firstLineChars="100" w:firstLine="31680"/>
              <w:rPr>
                <w:rFonts w:eastAsia="新細明體"/>
              </w:rPr>
            </w:pPr>
            <w:r w:rsidRPr="00E5508E">
              <w:rPr>
                <w:rFonts w:eastAsia="新細明體"/>
              </w:rPr>
              <w:t>1998.12.13 Sunday:</w:t>
            </w:r>
          </w:p>
          <w:p w:rsidR="00FB60BF" w:rsidRPr="00E5508E" w:rsidRDefault="00FB60BF" w:rsidP="00FB60BF">
            <w:pPr>
              <w:ind w:left="926" w:rightChars="135" w:right="31680"/>
              <w:rPr>
                <w:rFonts w:eastAsia="新細明體"/>
              </w:rPr>
            </w:pPr>
            <w:r w:rsidRPr="00E5508E">
              <w:rPr>
                <w:rFonts w:eastAsia="新細明體"/>
              </w:rPr>
              <w:t xml:space="preserve">         1:00 p.m.      </w:t>
            </w:r>
            <w:r w:rsidRPr="00E5508E">
              <w:rPr>
                <w:rFonts w:eastAsia="新細明體" w:hint="eastAsia"/>
              </w:rPr>
              <w:t>開車往台北，車停在《巢穴》旁，見到劉振祥、石瑞仁等。</w:t>
            </w:r>
          </w:p>
          <w:p w:rsidR="00FB60BF" w:rsidRPr="00E5508E" w:rsidRDefault="00FB60BF" w:rsidP="00FB60BF">
            <w:pPr>
              <w:ind w:left="926" w:rightChars="135" w:right="31680"/>
              <w:rPr>
                <w:rFonts w:eastAsia="新細明體"/>
              </w:rPr>
            </w:pPr>
            <w:r w:rsidRPr="00E5508E">
              <w:rPr>
                <w:rFonts w:eastAsia="新細明體"/>
              </w:rPr>
              <w:t xml:space="preserve">         2:30              </w:t>
            </w:r>
            <w:r w:rsidRPr="00E5508E">
              <w:rPr>
                <w:rFonts w:eastAsia="新細明體" w:hint="eastAsia"/>
              </w:rPr>
              <w:t>在</w:t>
            </w:r>
            <w:r w:rsidRPr="00E5508E">
              <w:rPr>
                <w:rFonts w:eastAsia="新細明體"/>
              </w:rPr>
              <w:t xml:space="preserve"> Warner Cinema Village </w:t>
            </w:r>
            <w:r w:rsidRPr="00E5508E">
              <w:rPr>
                <w:rFonts w:eastAsia="新細明體" w:hint="eastAsia"/>
              </w:rPr>
              <w:t>喝咖啡等候。</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3:00              </w:t>
            </w:r>
            <w:r w:rsidRPr="00E5508E">
              <w:rPr>
                <w:rFonts w:eastAsia="新細明體" w:hint="eastAsia"/>
              </w:rPr>
              <w:t>徐寶玲、小郭陸續出現，由新店上北二高，在竹東小吃，往</w:t>
            </w:r>
            <w:r>
              <w:rPr>
                <w:rFonts w:eastAsia="新細明體" w:hint="eastAsia"/>
              </w:rPr>
              <w:t>五峰</w:t>
            </w:r>
            <w:r w:rsidRPr="00E5508E">
              <w:rPr>
                <w:rFonts w:eastAsia="新細明體"/>
              </w:rPr>
              <w:t xml:space="preserve">  </w:t>
            </w:r>
            <w:r w:rsidRPr="00E5508E">
              <w:rPr>
                <w:rFonts w:eastAsia="新細明體" w:hint="eastAsia"/>
              </w:rPr>
              <w:t>鄉。</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6:00               </w:t>
            </w:r>
            <w:r w:rsidRPr="00E5508E">
              <w:rPr>
                <w:rFonts w:eastAsia="新細明體" w:hint="eastAsia"/>
              </w:rPr>
              <w:t>抵矮靈祭現場。</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w:t>
            </w:r>
            <w:r w:rsidRPr="00E5508E">
              <w:rPr>
                <w:rFonts w:eastAsia="新細明體" w:hint="eastAsia"/>
              </w:rPr>
              <w:t>看到潘小俠等人，很自發地聊聊。</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w:t>
            </w:r>
            <w:r w:rsidRPr="00E5508E">
              <w:rPr>
                <w:rFonts w:eastAsia="新細明體" w:hint="eastAsia"/>
              </w:rPr>
              <w:t>胡台麗出現。</w:t>
            </w:r>
            <w:r w:rsidRPr="00E5508E">
              <w:rPr>
                <w:rFonts w:eastAsia="新細明體"/>
              </w:rPr>
              <w:t xml:space="preserve">  </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9:30</w:t>
            </w:r>
            <w:r w:rsidRPr="00E5508E">
              <w:rPr>
                <w:rFonts w:eastAsia="新細明體" w:hint="eastAsia"/>
              </w:rPr>
              <w:t>左右</w:t>
            </w:r>
            <w:r w:rsidRPr="00E5508E">
              <w:rPr>
                <w:rFonts w:eastAsia="新細明體"/>
              </w:rPr>
              <w:t xml:space="preserve">       </w:t>
            </w:r>
            <w:r w:rsidRPr="00E5508E">
              <w:rPr>
                <w:rFonts w:eastAsia="新細明體" w:hint="eastAsia"/>
              </w:rPr>
              <w:t>大會讓來賓加入歌舞，不很成功。</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10:30</w:t>
            </w:r>
            <w:r w:rsidRPr="00E5508E">
              <w:rPr>
                <w:rFonts w:eastAsia="新細明體" w:hint="eastAsia"/>
              </w:rPr>
              <w:t>左右</w:t>
            </w:r>
            <w:r w:rsidRPr="00E5508E">
              <w:rPr>
                <w:rFonts w:eastAsia="新細明體"/>
              </w:rPr>
              <w:t xml:space="preserve">     </w:t>
            </w:r>
            <w:r w:rsidRPr="00E5508E">
              <w:rPr>
                <w:rFonts w:eastAsia="新細明體" w:hint="eastAsia"/>
              </w:rPr>
              <w:t>朱姓主祭要我們加入，後又要我們退出。</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w:t>
            </w:r>
            <w:r w:rsidRPr="00E5508E">
              <w:rPr>
                <w:rFonts w:eastAsia="新細明體" w:hint="eastAsia"/>
              </w:rPr>
              <w:t>我們一直東看西看，小雨不停，我們坐著，開始烤火。</w:t>
            </w:r>
          </w:p>
          <w:p w:rsidR="00FB60BF" w:rsidRDefault="00FB60BF" w:rsidP="00FB60BF">
            <w:pPr>
              <w:tabs>
                <w:tab w:val="left" w:pos="1276"/>
              </w:tabs>
              <w:ind w:left="2758" w:rightChars="135" w:right="31680" w:hanging="1843"/>
              <w:rPr>
                <w:rFonts w:eastAsia="新細明體"/>
              </w:rPr>
            </w:pPr>
            <w:r w:rsidRPr="00E5508E">
              <w:rPr>
                <w:rFonts w:eastAsia="新細明體"/>
              </w:rPr>
              <w:t xml:space="preserve">                                </w:t>
            </w:r>
            <w:r w:rsidRPr="00E5508E">
              <w:rPr>
                <w:rFonts w:eastAsia="新細明體" w:hint="eastAsia"/>
              </w:rPr>
              <w:t>我知道祭儀歌舞正在燃燒我們的身體，</w:t>
            </w:r>
          </w:p>
          <w:p w:rsidR="00FB60BF" w:rsidRPr="00E5508E" w:rsidRDefault="00FB60BF" w:rsidP="00FB60BF">
            <w:pPr>
              <w:tabs>
                <w:tab w:val="left" w:pos="1276"/>
              </w:tabs>
              <w:ind w:leftChars="1148" w:left="31680" w:rightChars="135" w:right="31680" w:firstLineChars="50" w:firstLine="31680"/>
              <w:rPr>
                <w:rFonts w:eastAsia="新細明體"/>
              </w:rPr>
            </w:pPr>
            <w:r w:rsidRPr="00E5508E">
              <w:rPr>
                <w:rFonts w:eastAsia="新細明體" w:hint="eastAsia"/>
              </w:rPr>
              <w:t>將精神上多餘的脂肪燒掉。</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w:t>
            </w:r>
          </w:p>
          <w:p w:rsidR="00FB60BF" w:rsidRDefault="00FB60BF" w:rsidP="00FB60BF">
            <w:pPr>
              <w:tabs>
                <w:tab w:val="left" w:pos="1276"/>
              </w:tabs>
              <w:ind w:left="1482" w:rightChars="135" w:right="31680"/>
              <w:rPr>
                <w:rFonts w:eastAsia="新細明體"/>
              </w:rPr>
            </w:pPr>
            <w:r w:rsidRPr="00E5508E">
              <w:rPr>
                <w:rFonts w:eastAsia="新細明體"/>
              </w:rPr>
              <w:t xml:space="preserve">         </w:t>
            </w:r>
            <w:r w:rsidRPr="00E5508E">
              <w:rPr>
                <w:rFonts w:eastAsia="新細明體" w:hint="eastAsia"/>
              </w:rPr>
              <w:t>他們問我是不是去做</w:t>
            </w:r>
            <w:r>
              <w:rPr>
                <w:rFonts w:eastAsia="新細明體" w:hint="eastAsia"/>
              </w:rPr>
              <w:t>“</w:t>
            </w:r>
            <w:r w:rsidRPr="00E5508E">
              <w:rPr>
                <w:rFonts w:eastAsia="新細明體" w:hint="eastAsia"/>
              </w:rPr>
              <w:t>田野</w:t>
            </w:r>
            <w:r>
              <w:rPr>
                <w:rFonts w:eastAsia="新細明體" w:hint="eastAsia"/>
              </w:rPr>
              <w:t>”</w:t>
            </w:r>
            <w:r w:rsidRPr="00E5508E">
              <w:rPr>
                <w:rFonts w:eastAsia="新細明體" w:hint="eastAsia"/>
              </w:rPr>
              <w:t>（很神聖的名詞！），我搖搖頭，</w:t>
            </w:r>
          </w:p>
          <w:p w:rsidR="00FB60BF" w:rsidRDefault="00FB60BF" w:rsidP="00FB60BF">
            <w:pPr>
              <w:tabs>
                <w:tab w:val="left" w:pos="1276"/>
              </w:tabs>
              <w:ind w:leftChars="617" w:left="31680" w:rightChars="135" w:right="31680" w:firstLineChars="250" w:firstLine="31680"/>
              <w:rPr>
                <w:rFonts w:eastAsia="新細明體"/>
              </w:rPr>
            </w:pPr>
            <w:r w:rsidRPr="00E5508E">
              <w:rPr>
                <w:rFonts w:eastAsia="新細明體" w:hint="eastAsia"/>
              </w:rPr>
              <w:t>我只是來參與，有一千個理由。真正為了什麼呢？</w:t>
            </w:r>
          </w:p>
          <w:p w:rsidR="00FB60BF" w:rsidRPr="00E5508E" w:rsidRDefault="00FB60BF" w:rsidP="00FB60BF">
            <w:pPr>
              <w:tabs>
                <w:tab w:val="left" w:pos="1276"/>
              </w:tabs>
              <w:ind w:leftChars="617" w:left="31680" w:rightChars="135" w:right="31680" w:firstLineChars="250" w:firstLine="31680"/>
              <w:rPr>
                <w:rFonts w:eastAsia="新細明體"/>
              </w:rPr>
            </w:pPr>
            <w:r w:rsidRPr="00E5508E">
              <w:rPr>
                <w:rFonts w:eastAsia="新細明體" w:hint="eastAsia"/>
              </w:rPr>
              <w:t>我也不想知道。該發生的就讓它發生。</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12:30</w:t>
            </w:r>
            <w:r w:rsidRPr="00E5508E">
              <w:rPr>
                <w:rFonts w:eastAsia="新細明體" w:hint="eastAsia"/>
              </w:rPr>
              <w:t>左右</w:t>
            </w:r>
            <w:r w:rsidRPr="00E5508E">
              <w:rPr>
                <w:rFonts w:eastAsia="新細明體"/>
              </w:rPr>
              <w:t xml:space="preserve">       pisui</w:t>
            </w:r>
            <w:r w:rsidRPr="00E5508E">
              <w:rPr>
                <w:rFonts w:eastAsia="新細明體" w:hint="eastAsia"/>
              </w:rPr>
              <w:t>出現，幫忙借祭典禮服。</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w:t>
            </w:r>
            <w:r w:rsidRPr="00714836">
              <w:rPr>
                <w:rFonts w:eastAsia="新細明體" w:hint="eastAsia"/>
                <w:sz w:val="16"/>
                <w:szCs w:val="16"/>
              </w:rPr>
              <w:t>（</w:t>
            </w:r>
            <w:r w:rsidRPr="00714836">
              <w:rPr>
                <w:rFonts w:eastAsia="新細明體"/>
                <w:sz w:val="16"/>
                <w:szCs w:val="16"/>
              </w:rPr>
              <w:t>?</w:t>
            </w:r>
            <w:r w:rsidRPr="00714836">
              <w:rPr>
                <w:rFonts w:eastAsia="新細明體" w:hint="eastAsia"/>
                <w:sz w:val="16"/>
                <w:szCs w:val="16"/>
              </w:rPr>
              <w:t>）</w:t>
            </w:r>
            <w:r w:rsidRPr="00714836">
              <w:rPr>
                <w:rFonts w:eastAsia="新細明體"/>
                <w:sz w:val="16"/>
                <w:szCs w:val="16"/>
              </w:rPr>
              <w:t xml:space="preserve"> </w:t>
            </w:r>
            <w:r w:rsidRPr="00E5508E">
              <w:rPr>
                <w:rFonts w:eastAsia="新細明體"/>
              </w:rPr>
              <w:t xml:space="preserve">         </w:t>
            </w:r>
            <w:r w:rsidRPr="004965B2">
              <w:rPr>
                <w:rFonts w:eastAsia="新細明體" w:hint="eastAsia"/>
              </w:rPr>
              <w:t>下去歌舞了一兩個小時</w:t>
            </w:r>
            <w:r w:rsidRPr="00E5508E">
              <w:rPr>
                <w:rFonts w:eastAsia="新細明體" w:hint="eastAsia"/>
              </w:rPr>
              <w:t>。</w:t>
            </w:r>
            <w:r w:rsidRPr="00E5508E">
              <w:rPr>
                <w:rFonts w:eastAsia="新細明體"/>
              </w:rPr>
              <w:t xml:space="preserve">        </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4:00</w:t>
            </w:r>
            <w:r w:rsidRPr="00E5508E">
              <w:rPr>
                <w:rFonts w:eastAsia="新細明體" w:hint="eastAsia"/>
              </w:rPr>
              <w:t>左右</w:t>
            </w:r>
            <w:r w:rsidRPr="00E5508E">
              <w:rPr>
                <w:rFonts w:eastAsia="新細明體"/>
              </w:rPr>
              <w:t xml:space="preserve">       </w:t>
            </w:r>
            <w:r w:rsidRPr="00E5508E">
              <w:rPr>
                <w:rFonts w:eastAsia="新細明體" w:hint="eastAsia"/>
              </w:rPr>
              <w:t>繼續歌舞到天亮，天漸漸亮，樹木在霧海中浮出。</w:t>
            </w:r>
          </w:p>
          <w:p w:rsidR="00FB60BF" w:rsidRPr="00714836" w:rsidRDefault="00FB60BF" w:rsidP="00FB60BF">
            <w:pPr>
              <w:tabs>
                <w:tab w:val="left" w:pos="1276"/>
              </w:tabs>
              <w:ind w:left="2758" w:rightChars="135" w:right="31680" w:hanging="1843"/>
              <w:rPr>
                <w:rFonts w:eastAsia="新細明體"/>
                <w:sz w:val="16"/>
                <w:szCs w:val="16"/>
              </w:rPr>
            </w:pPr>
            <w:r w:rsidRPr="00E5508E">
              <w:rPr>
                <w:rFonts w:eastAsia="新細明體"/>
              </w:rPr>
              <w:t xml:space="preserve">                </w:t>
            </w:r>
            <w:r w:rsidRPr="00714836">
              <w:rPr>
                <w:rFonts w:eastAsia="新細明體" w:hint="eastAsia"/>
                <w:sz w:val="16"/>
                <w:szCs w:val="16"/>
              </w:rPr>
              <w:t>（</w:t>
            </w:r>
            <w:r w:rsidRPr="00714836">
              <w:rPr>
                <w:rFonts w:eastAsia="新細明體"/>
                <w:sz w:val="16"/>
                <w:szCs w:val="16"/>
              </w:rPr>
              <w:t>?</w:t>
            </w:r>
            <w:r w:rsidRPr="00714836">
              <w:rPr>
                <w:rFonts w:eastAsia="新細明體" w:hint="eastAsia"/>
                <w:sz w:val="16"/>
                <w:szCs w:val="16"/>
              </w:rPr>
              <w:t>）</w:t>
            </w:r>
            <w:r w:rsidRPr="00714836">
              <w:rPr>
                <w:rFonts w:eastAsia="新細明體"/>
                <w:sz w:val="16"/>
                <w:szCs w:val="16"/>
              </w:rPr>
              <w:t xml:space="preserve">            </w:t>
            </w:r>
          </w:p>
          <w:p w:rsidR="00FB60BF" w:rsidRPr="00E5508E" w:rsidRDefault="00FB60BF" w:rsidP="00FB60BF">
            <w:pPr>
              <w:tabs>
                <w:tab w:val="left" w:pos="1276"/>
              </w:tabs>
              <w:ind w:left="2758" w:rightChars="135" w:right="31680" w:hanging="1843"/>
              <w:rPr>
                <w:rFonts w:eastAsia="新細明體"/>
              </w:rPr>
            </w:pPr>
            <w:r w:rsidRPr="00E5508E">
              <w:rPr>
                <w:rFonts w:eastAsia="新細明體"/>
              </w:rPr>
              <w:t xml:space="preserve">             7:30 Am        pisui</w:t>
            </w:r>
            <w:r w:rsidRPr="00E5508E">
              <w:rPr>
                <w:rFonts w:eastAsia="新細明體" w:hint="eastAsia"/>
              </w:rPr>
              <w:t>來叫我下場，渾然忘了疲憊，精神狀態清明。</w:t>
            </w:r>
          </w:p>
          <w:p w:rsidR="00FB60BF" w:rsidRDefault="00FB60BF" w:rsidP="00FB60BF">
            <w:pPr>
              <w:tabs>
                <w:tab w:val="left" w:pos="1276"/>
              </w:tabs>
              <w:ind w:left="3041" w:rightChars="135" w:right="31680" w:hanging="2126"/>
              <w:rPr>
                <w:rFonts w:eastAsia="新細明體"/>
              </w:rPr>
            </w:pPr>
            <w:r w:rsidRPr="00E5508E">
              <w:rPr>
                <w:rFonts w:eastAsia="新細明體"/>
              </w:rPr>
              <w:t xml:space="preserve">             8:30 Am        </w:t>
            </w:r>
            <w:r w:rsidRPr="00E5508E">
              <w:rPr>
                <w:rFonts w:eastAsia="新細明體" w:hint="eastAsia"/>
              </w:rPr>
              <w:t>從</w:t>
            </w:r>
            <w:r>
              <w:rPr>
                <w:rFonts w:eastAsia="新細明體" w:hint="eastAsia"/>
              </w:rPr>
              <w:t>五峰</w:t>
            </w:r>
            <w:r w:rsidRPr="00E5508E">
              <w:rPr>
                <w:rFonts w:eastAsia="新細明體" w:hint="eastAsia"/>
              </w:rPr>
              <w:t>到竹東路上，因山路迂迴？因徹夜未眠，完全睡去，然</w:t>
            </w:r>
            <w:r w:rsidRPr="00E5508E">
              <w:rPr>
                <w:rFonts w:eastAsia="新細明體"/>
              </w:rPr>
              <w:t xml:space="preserve">    </w:t>
            </w:r>
            <w:r w:rsidRPr="00E5508E">
              <w:rPr>
                <w:rFonts w:eastAsia="新細明體" w:hint="eastAsia"/>
              </w:rPr>
              <w:t>後，繼續睡，</w:t>
            </w:r>
            <w:r w:rsidRPr="00E5508E">
              <w:rPr>
                <w:rFonts w:eastAsia="新細明體"/>
              </w:rPr>
              <w:t xml:space="preserve">10:30 Am </w:t>
            </w:r>
            <w:r w:rsidRPr="00E5508E">
              <w:rPr>
                <w:rFonts w:eastAsia="新細明體" w:hint="eastAsia"/>
              </w:rPr>
              <w:t>回到《巢穴》。</w:t>
            </w:r>
          </w:p>
        </w:tc>
      </w:tr>
    </w:tbl>
    <w:p w:rsidR="00FB60BF" w:rsidRPr="00444385" w:rsidRDefault="00FB60BF" w:rsidP="00F51103">
      <w:pPr>
        <w:tabs>
          <w:tab w:val="left" w:pos="1276"/>
        </w:tabs>
        <w:ind w:left="2835" w:hanging="2126"/>
        <w:rPr>
          <w:rFonts w:eastAsia="新細明體"/>
        </w:rPr>
      </w:pPr>
    </w:p>
    <w:p w:rsidR="00FB60BF" w:rsidRDefault="00FB60BF" w:rsidP="00C83700">
      <w:pPr>
        <w:tabs>
          <w:tab w:val="left" w:pos="1276"/>
        </w:tabs>
        <w:rPr>
          <w:rFonts w:eastAsia="新細明體"/>
        </w:rPr>
      </w:pPr>
    </w:p>
    <w:p w:rsidR="00FB60BF" w:rsidRPr="00E5508E" w:rsidRDefault="00FB60BF" w:rsidP="006E3C9C">
      <w:pPr>
        <w:tabs>
          <w:tab w:val="left" w:pos="1276"/>
        </w:tabs>
        <w:ind w:firstLineChars="200" w:firstLine="31680"/>
        <w:rPr>
          <w:rFonts w:eastAsia="新細明體"/>
        </w:rPr>
      </w:pPr>
      <w:r w:rsidRPr="00E5508E">
        <w:rPr>
          <w:rFonts w:eastAsia="新細明體" w:hint="eastAsia"/>
        </w:rPr>
        <w:t>這則日誌開頭「</w:t>
      </w:r>
      <w:r w:rsidRPr="00E5508E">
        <w:rPr>
          <w:rFonts w:eastAsia="新細明體"/>
        </w:rPr>
        <w:t>in flow</w:t>
      </w:r>
      <w:r w:rsidRPr="00E5508E">
        <w:rPr>
          <w:rFonts w:eastAsia="新細明體" w:hint="eastAsia"/>
        </w:rPr>
        <w:t>」那一段提及「時間散失、意識散失、自我散失，意識與行動合一」，最後還加上問號，很顯然地是在努力為自己描述「在清晨之前的兩三個小時」所發生的經驗，但卻無法叫自己滿意</w:t>
      </w:r>
      <w:r>
        <w:rPr>
          <w:rFonts w:eastAsia="新細明體"/>
        </w:rPr>
        <w:t>——</w:t>
      </w:r>
      <w:r w:rsidRPr="00E5508E">
        <w:rPr>
          <w:rFonts w:eastAsia="新細明體" w:hint="eastAsia"/>
        </w:rPr>
        <w:t>今天我自己讀來，依然對自己為何會運用三個「散失」而非「消失」，也深感納悶。然而，雖然在諸多疑惑之中，這則日誌提供了很簡明的時空脈絡，可以跟〈分享矮靈祭〉那則提綱合在一起比照出以下的兩個「我怎樣進入矮靈祭」的面向：</w:t>
      </w:r>
    </w:p>
    <w:p w:rsidR="00FB60BF" w:rsidRDefault="00FB60BF" w:rsidP="00B227B6">
      <w:pPr>
        <w:tabs>
          <w:tab w:val="left" w:pos="1276"/>
        </w:tabs>
        <w:rPr>
          <w:rFonts w:eastAsia="新細明體"/>
        </w:rPr>
      </w:pPr>
    </w:p>
    <w:p w:rsidR="00FB60BF" w:rsidRDefault="00FB60BF" w:rsidP="00B227B6">
      <w:pPr>
        <w:tabs>
          <w:tab w:val="left" w:pos="1276"/>
        </w:tabs>
        <w:rPr>
          <w:rFonts w:eastAsia="新細明體"/>
        </w:rPr>
      </w:pPr>
    </w:p>
    <w:p w:rsidR="00FB60BF" w:rsidRPr="00690D9D" w:rsidRDefault="00FB60BF" w:rsidP="00B227B6">
      <w:pPr>
        <w:tabs>
          <w:tab w:val="left" w:pos="1276"/>
        </w:tabs>
        <w:rPr>
          <w:rFonts w:eastAsia="新細明體"/>
          <w:b/>
          <w:sz w:val="28"/>
          <w:szCs w:val="28"/>
        </w:rPr>
      </w:pPr>
      <w:r w:rsidRPr="00690D9D">
        <w:rPr>
          <w:rFonts w:eastAsia="新細明體"/>
          <w:b/>
          <w:sz w:val="28"/>
          <w:szCs w:val="28"/>
        </w:rPr>
        <w:t xml:space="preserve">A. </w:t>
      </w:r>
      <w:r w:rsidRPr="00690D9D">
        <w:rPr>
          <w:rFonts w:eastAsia="新細明體" w:hint="eastAsia"/>
          <w:b/>
          <w:sz w:val="28"/>
          <w:szCs w:val="28"/>
        </w:rPr>
        <w:t>儀式＝</w:t>
      </w:r>
      <w:r>
        <w:rPr>
          <w:rFonts w:eastAsia="新細明體" w:hint="eastAsia"/>
          <w:b/>
          <w:sz w:val="28"/>
          <w:szCs w:val="28"/>
        </w:rPr>
        <w:t>煮開能量的</w:t>
      </w:r>
      <w:r w:rsidRPr="00690D9D">
        <w:rPr>
          <w:rFonts w:eastAsia="新細明體" w:hint="eastAsia"/>
          <w:b/>
          <w:sz w:val="28"/>
          <w:szCs w:val="28"/>
        </w:rPr>
        <w:t>儀器</w:t>
      </w:r>
    </w:p>
    <w:p w:rsidR="00FB60BF" w:rsidRDefault="00FB60BF" w:rsidP="00865830">
      <w:pPr>
        <w:tabs>
          <w:tab w:val="left" w:pos="1276"/>
        </w:tabs>
        <w:ind w:firstLineChars="200" w:firstLine="31680"/>
        <w:rPr>
          <w:rFonts w:eastAsia="新細明體"/>
        </w:rPr>
      </w:pPr>
    </w:p>
    <w:p w:rsidR="00FB60BF" w:rsidRPr="00E5508E" w:rsidRDefault="00FB60BF" w:rsidP="006E3C9C">
      <w:pPr>
        <w:tabs>
          <w:tab w:val="left" w:pos="1276"/>
        </w:tabs>
        <w:ind w:firstLineChars="200" w:firstLine="31680"/>
        <w:rPr>
          <w:rFonts w:eastAsia="新細明體"/>
        </w:rPr>
      </w:pPr>
      <w:r w:rsidRPr="00E5508E">
        <w:rPr>
          <w:rFonts w:eastAsia="新細明體" w:hint="eastAsia"/>
        </w:rPr>
        <w:t>首先我注意到整個矮靈祭儀式即葛氏所說的「精密儀器」（</w:t>
      </w:r>
      <w:r w:rsidRPr="00E5508E">
        <w:rPr>
          <w:rFonts w:eastAsia="新細明體"/>
          <w:i/>
        </w:rPr>
        <w:t>yantra</w:t>
      </w:r>
      <w:r w:rsidRPr="00E5508E">
        <w:rPr>
          <w:rFonts w:eastAsia="新細明體" w:hint="eastAsia"/>
        </w:rPr>
        <w:t>）：葛氏是個非常徹底的「身體工具論」精神探索者，從他早期的「</w:t>
      </w:r>
      <w:r>
        <w:rPr>
          <w:rFonts w:eastAsia="新細明體" w:hint="eastAsia"/>
        </w:rPr>
        <w:t>表演訓練、排練</w:t>
      </w:r>
      <w:r w:rsidRPr="00E5508E">
        <w:rPr>
          <w:rFonts w:eastAsia="新細明體" w:hint="eastAsia"/>
        </w:rPr>
        <w:t>」到晚期的「古老的</w:t>
      </w:r>
      <w:r>
        <w:rPr>
          <w:rFonts w:eastAsia="新細明體" w:hint="eastAsia"/>
        </w:rPr>
        <w:t>振動</w:t>
      </w:r>
      <w:r w:rsidRPr="00E5508E">
        <w:rPr>
          <w:rFonts w:eastAsia="新細明體" w:hint="eastAsia"/>
        </w:rPr>
        <w:t>歌謠」，這些都是他為達到某種的「圓滿」狀態所蒐集、利用、改良的各種「儀器」</w:t>
      </w:r>
      <w:r>
        <w:rPr>
          <w:rFonts w:eastAsia="新細明體" w:hint="eastAsia"/>
        </w:rPr>
        <w:t>或</w:t>
      </w:r>
      <w:r w:rsidRPr="00E5508E">
        <w:rPr>
          <w:rFonts w:eastAsia="新細明體" w:hint="eastAsia"/>
        </w:rPr>
        <w:t>「</w:t>
      </w:r>
      <w:r>
        <w:rPr>
          <w:rFonts w:eastAsia="新細明體" w:hint="eastAsia"/>
        </w:rPr>
        <w:t>工具</w:t>
      </w:r>
      <w:r w:rsidRPr="00E5508E">
        <w:rPr>
          <w:rFonts w:eastAsia="新細明體" w:hint="eastAsia"/>
        </w:rPr>
        <w:t>」（</w:t>
      </w:r>
      <w:r w:rsidRPr="00E5508E">
        <w:rPr>
          <w:rFonts w:eastAsia="新細明體"/>
        </w:rPr>
        <w:t>Grotowski 1997:298-99</w:t>
      </w:r>
      <w:r w:rsidRPr="00E5508E">
        <w:rPr>
          <w:rFonts w:eastAsia="新細明體" w:hint="eastAsia"/>
        </w:rPr>
        <w:t>）。在「溯源劇場」的跨文化探索中，葛氏發現在克拉哈里沙漠、伊索比亞和印度地區的一些傳統祭儀中的歌舞，可以讓參與者的身體、意識狀態經由能量的循環（</w:t>
      </w:r>
      <w:r w:rsidRPr="00E5508E">
        <w:rPr>
          <w:rFonts w:eastAsia="新細明體"/>
        </w:rPr>
        <w:t>circulation of energy</w:t>
      </w:r>
      <w:r w:rsidRPr="00E5508E">
        <w:rPr>
          <w:rFonts w:eastAsia="新細明體" w:hint="eastAsia"/>
        </w:rPr>
        <w:t>），由日常的進入到非日常的身心狀態，亦即讓「古老的身體」（</w:t>
      </w:r>
      <w:r w:rsidRPr="00E5508E">
        <w:rPr>
          <w:rFonts w:eastAsia="新細明體"/>
        </w:rPr>
        <w:t>ancient body</w:t>
      </w:r>
      <w:r w:rsidRPr="00E5508E">
        <w:rPr>
          <w:rFonts w:eastAsia="新細明體" w:hint="eastAsia"/>
        </w:rPr>
        <w:t>）或「脊椎體」（</w:t>
      </w:r>
      <w:r w:rsidRPr="00E5508E">
        <w:rPr>
          <w:rFonts w:eastAsia="新細明體"/>
        </w:rPr>
        <w:t>reptile body</w:t>
      </w:r>
      <w:r w:rsidRPr="00E5508E">
        <w:rPr>
          <w:rFonts w:eastAsia="新細明體" w:hint="eastAsia"/>
        </w:rPr>
        <w:t>）醒了過來開始活動（</w:t>
      </w:r>
      <w:r w:rsidRPr="00E5508E">
        <w:rPr>
          <w:rFonts w:eastAsia="新細明體"/>
        </w:rPr>
        <w:t>Grotowski 1997: 296-97</w:t>
      </w:r>
      <w:r w:rsidRPr="00E5508E">
        <w:rPr>
          <w:rFonts w:eastAsia="新細明體" w:hint="eastAsia"/>
        </w:rPr>
        <w:t>）。我對葛氏的這種「儀式＝儀器」說法印象相當深刻，因此，在〈分享矮靈祭〉中我即將三分之二以上的篇幅用來記下可能讓我進入「動即靜」狀態的各種儀式因素</w:t>
      </w:r>
      <w:r>
        <w:rPr>
          <w:rStyle w:val="FootnoteReference"/>
          <w:rFonts w:eastAsia="新細明體"/>
        </w:rPr>
        <w:footnoteReference w:id="7"/>
      </w:r>
      <w:r w:rsidRPr="00E5508E">
        <w:rPr>
          <w:rFonts w:eastAsia="新細明體" w:hint="eastAsia"/>
        </w:rPr>
        <w:t>，並在</w:t>
      </w:r>
      <w:r w:rsidRPr="00E5508E">
        <w:rPr>
          <w:rFonts w:eastAsia="細明體" w:hint="eastAsia"/>
        </w:rPr>
        <w:t>〈</w:t>
      </w:r>
      <w:r w:rsidRPr="00E5508E">
        <w:rPr>
          <w:rFonts w:eastAsia="新細明體" w:hint="eastAsia"/>
        </w:rPr>
        <w:t>一個初步報告</w:t>
      </w:r>
      <w:r w:rsidRPr="00E5508E">
        <w:rPr>
          <w:rFonts w:eastAsia="細明體" w:hint="eastAsia"/>
        </w:rPr>
        <w:t>〉</w:t>
      </w:r>
      <w:r w:rsidRPr="00E5508E">
        <w:rPr>
          <w:rFonts w:eastAsia="新細明體" w:hint="eastAsia"/>
        </w:rPr>
        <w:t>中整理為以下六點：</w:t>
      </w:r>
    </w:p>
    <w:p w:rsidR="00FB60BF" w:rsidRPr="00E5508E" w:rsidRDefault="00FB60BF" w:rsidP="00F51103">
      <w:pPr>
        <w:tabs>
          <w:tab w:val="left" w:pos="1276"/>
        </w:tabs>
        <w:ind w:left="1080"/>
        <w:rPr>
          <w:rFonts w:eastAsia="新細明體"/>
        </w:rPr>
      </w:pPr>
    </w:p>
    <w:p w:rsidR="00FB60BF" w:rsidRPr="00E5508E" w:rsidRDefault="00FB60BF" w:rsidP="006E3C9C">
      <w:pPr>
        <w:tabs>
          <w:tab w:val="left" w:pos="1276"/>
        </w:tabs>
        <w:ind w:firstLineChars="200" w:firstLine="31680"/>
        <w:rPr>
          <w:rFonts w:eastAsia="新細明體"/>
        </w:rPr>
      </w:pPr>
      <w:r w:rsidRPr="00E5508E">
        <w:rPr>
          <w:rFonts w:eastAsia="新細明體" w:hint="eastAsia"/>
        </w:rPr>
        <w:t>（</w:t>
      </w:r>
      <w:r w:rsidRPr="00E5508E">
        <w:rPr>
          <w:rFonts w:eastAsia="新細明體"/>
        </w:rPr>
        <w:t>1</w:t>
      </w:r>
      <w:r w:rsidRPr="00E5508E">
        <w:rPr>
          <w:rFonts w:eastAsia="新細明體" w:hint="eastAsia"/>
        </w:rPr>
        <w:t>）祭歌：我不會唱，也聽不懂，只能</w:t>
      </w:r>
      <w:r w:rsidRPr="00E5508E">
        <w:rPr>
          <w:rFonts w:eastAsia="新細明體"/>
        </w:rPr>
        <w:t xml:space="preserve"> yi yi yah yah </w:t>
      </w:r>
      <w:r w:rsidRPr="00E5508E">
        <w:rPr>
          <w:rFonts w:eastAsia="新細明體" w:hint="eastAsia"/>
        </w:rPr>
        <w:t>地跟著哼，但經過</w:t>
      </w:r>
      <w:r>
        <w:rPr>
          <w:rFonts w:eastAsia="新細明體" w:hint="eastAsia"/>
        </w:rPr>
        <w:t>整夜沐浴在這些古老、哀傷又美麗的歌謠中，我會同意葛氏所說的「搭上振動</w:t>
      </w:r>
      <w:r w:rsidRPr="00E5508E">
        <w:rPr>
          <w:rFonts w:eastAsia="新細明體" w:hint="eastAsia"/>
        </w:rPr>
        <w:t>歌曲的能量」</w:t>
      </w:r>
      <w:r>
        <w:rPr>
          <w:rFonts w:eastAsia="新細明體"/>
        </w:rPr>
        <w:t>——</w:t>
      </w:r>
      <w:r w:rsidRPr="00E5508E">
        <w:rPr>
          <w:rFonts w:eastAsia="新細明體" w:hint="eastAsia"/>
        </w:rPr>
        <w:t>單是有意無意地聆聽，這些祭歌所提供的「結構」和「一呼一吸」，就足以把你帶到「那遙遠的地方」</w:t>
      </w:r>
      <w:r>
        <w:rPr>
          <w:rFonts w:eastAsia="新細明體" w:hint="eastAsia"/>
        </w:rPr>
        <w:t>而終於</w:t>
      </w:r>
      <w:r w:rsidRPr="00E5508E">
        <w:rPr>
          <w:rFonts w:eastAsia="新細明體" w:hint="eastAsia"/>
        </w:rPr>
        <w:t>「</w:t>
      </w:r>
      <w:r>
        <w:rPr>
          <w:rFonts w:eastAsia="新細明體" w:hint="eastAsia"/>
        </w:rPr>
        <w:t>你是某人之子</w:t>
      </w:r>
      <w:r w:rsidRPr="00E5508E">
        <w:rPr>
          <w:rFonts w:eastAsia="新細明體" w:hint="eastAsia"/>
        </w:rPr>
        <w:t>」了（</w:t>
      </w:r>
      <w:r w:rsidRPr="00E5508E">
        <w:rPr>
          <w:rFonts w:eastAsia="新細明體"/>
        </w:rPr>
        <w:t xml:space="preserve">Grotowski 1997: </w:t>
      </w:r>
      <w:r>
        <w:rPr>
          <w:rFonts w:eastAsia="新細明體"/>
        </w:rPr>
        <w:t>300-03</w:t>
      </w:r>
      <w:r w:rsidRPr="00E5508E">
        <w:rPr>
          <w:rFonts w:eastAsia="新細明體" w:hint="eastAsia"/>
        </w:rPr>
        <w:t>）。除了低沈、悠遠、和諧的歌聲之外，刺耳而持續不斷的臀鈴隊伍，以及來回奔跑、跳動的肩舉，也在整個漫漫長夜中提供了完全不同和甚至不和諧而相抗衡的節奏與聲響</w:t>
      </w:r>
      <w:r>
        <w:rPr>
          <w:rFonts w:eastAsia="新細明體"/>
        </w:rPr>
        <w:t>——</w:t>
      </w:r>
      <w:r w:rsidRPr="00E5508E">
        <w:rPr>
          <w:rFonts w:eastAsia="新細明體" w:hint="eastAsia"/>
        </w:rPr>
        <w:t>多年之後，當我再度重讀</w:t>
      </w:r>
      <w:r>
        <w:rPr>
          <w:rFonts w:eastAsia="新細明體" w:hint="eastAsia"/>
        </w:rPr>
        <w:t>葛氏的</w:t>
      </w:r>
      <w:r w:rsidRPr="00E5508E">
        <w:rPr>
          <w:rFonts w:eastAsia="新細明體" w:hint="eastAsia"/>
        </w:rPr>
        <w:t>〈你是某人之子〉時，才赫然發現葛氏再三強調了「</w:t>
      </w:r>
      <w:r>
        <w:rPr>
          <w:rFonts w:eastAsia="新細明體" w:hint="eastAsia"/>
        </w:rPr>
        <w:t>儆</w:t>
      </w:r>
      <w:r w:rsidRPr="00E5508E">
        <w:rPr>
          <w:rFonts w:eastAsia="新細明體" w:hint="eastAsia"/>
        </w:rPr>
        <w:t>醒」（</w:t>
      </w:r>
      <w:r w:rsidRPr="00E5508E">
        <w:rPr>
          <w:rFonts w:eastAsia="新細明體"/>
        </w:rPr>
        <w:t>stay awake</w:t>
      </w:r>
      <w:r w:rsidRPr="00E5508E">
        <w:rPr>
          <w:rFonts w:eastAsia="新細明體" w:hint="eastAsia"/>
        </w:rPr>
        <w:t>）、「警覺」（</w:t>
      </w:r>
      <w:r w:rsidRPr="00E5508E">
        <w:rPr>
          <w:rFonts w:eastAsia="新細明體"/>
        </w:rPr>
        <w:t>alert</w:t>
      </w:r>
      <w:r w:rsidRPr="00E5508E">
        <w:rPr>
          <w:rFonts w:eastAsia="新細明體" w:hint="eastAsia"/>
        </w:rPr>
        <w:t>）、「覺知」（</w:t>
      </w:r>
      <w:r w:rsidRPr="00E5508E">
        <w:rPr>
          <w:rFonts w:eastAsia="新細明體"/>
        </w:rPr>
        <w:t>awareness</w:t>
      </w:r>
      <w:r w:rsidRPr="00E5508E">
        <w:rPr>
          <w:rFonts w:eastAsia="新細明體" w:hint="eastAsia"/>
        </w:rPr>
        <w:t>）的重要性（</w:t>
      </w:r>
      <w:r w:rsidRPr="00E5508E">
        <w:rPr>
          <w:rFonts w:eastAsia="新細明體"/>
        </w:rPr>
        <w:t>Grotowski 1997: 297-98</w:t>
      </w:r>
      <w:r w:rsidRPr="00E5508E">
        <w:rPr>
          <w:rFonts w:eastAsia="新細明體" w:hint="eastAsia"/>
        </w:rPr>
        <w:t>），而臀鈴和肩舉的作用大概就是讓「人」（</w:t>
      </w:r>
      <w:r w:rsidRPr="00E5508E">
        <w:rPr>
          <w:rFonts w:eastAsia="新細明體"/>
          <w:i/>
        </w:rPr>
        <w:t>czlowiek</w:t>
      </w:r>
      <w:r w:rsidRPr="00E5508E">
        <w:rPr>
          <w:rFonts w:eastAsia="新細明體" w:hint="eastAsia"/>
        </w:rPr>
        <w:t>）在亘古長夜中保持清醒吧！</w:t>
      </w:r>
    </w:p>
    <w:p w:rsidR="00FB60BF" w:rsidRPr="00E5508E" w:rsidRDefault="00FB60BF" w:rsidP="00F51103">
      <w:pPr>
        <w:tabs>
          <w:tab w:val="left" w:pos="1276"/>
        </w:tabs>
        <w:ind w:left="1440"/>
        <w:rPr>
          <w:rFonts w:eastAsia="新細明體"/>
        </w:rPr>
      </w:pPr>
    </w:p>
    <w:p w:rsidR="00FB60BF" w:rsidRPr="00E5508E" w:rsidRDefault="00FB60BF" w:rsidP="006E3C9C">
      <w:pPr>
        <w:tabs>
          <w:tab w:val="left" w:pos="1276"/>
        </w:tabs>
        <w:ind w:firstLineChars="200" w:firstLine="31680"/>
        <w:rPr>
          <w:rFonts w:eastAsia="新細明體"/>
        </w:rPr>
      </w:pPr>
      <w:r w:rsidRPr="00E5508E">
        <w:rPr>
          <w:rFonts w:eastAsia="新細明體" w:hint="eastAsia"/>
        </w:rPr>
        <w:t>（</w:t>
      </w:r>
      <w:r w:rsidRPr="00E5508E">
        <w:rPr>
          <w:rFonts w:eastAsia="新細明體"/>
        </w:rPr>
        <w:t>2</w:t>
      </w:r>
      <w:r w:rsidRPr="00E5508E">
        <w:rPr>
          <w:rFonts w:eastAsia="新細明體" w:hint="eastAsia"/>
        </w:rPr>
        <w:t>）祭舞：以前踏後併為基本舞步的祭舞相對地簡單許多，無需事先的學習，但是，整夜長時間跳下來，再簡單的舞蹈也會變成身心上沈重的挑戰。整個歌舞隊採逆時鐘方向前進。在兩三個小時較緩慢深沈的舞蹈之後，會有個半小時左右較快速、激烈的跑步，讓整個隊伍陷入一</w:t>
      </w:r>
      <w:r>
        <w:rPr>
          <w:rFonts w:eastAsia="新細明體" w:hint="eastAsia"/>
        </w:rPr>
        <w:t>伸</w:t>
      </w:r>
      <w:r w:rsidRPr="00E5508E">
        <w:rPr>
          <w:rFonts w:eastAsia="新細明體" w:hint="eastAsia"/>
        </w:rPr>
        <w:t>一縮的混亂狀態。由於舞者跟舞者之間都是採交叉牽手，</w:t>
      </w:r>
      <w:r>
        <w:rPr>
          <w:rFonts w:eastAsia="新細明體" w:hint="eastAsia"/>
        </w:rPr>
        <w:t>大家很容易形成一個聲氣相通、福禍與共的生命共同體，某種的</w:t>
      </w:r>
      <w:r w:rsidRPr="00E5508E">
        <w:rPr>
          <w:rFonts w:eastAsia="新細明體" w:hint="eastAsia"/>
        </w:rPr>
        <w:t>「</w:t>
      </w:r>
      <w:r>
        <w:rPr>
          <w:rFonts w:eastAsia="新細明體" w:hint="eastAsia"/>
        </w:rPr>
        <w:t>力量之環</w:t>
      </w:r>
      <w:r w:rsidRPr="00E5508E">
        <w:rPr>
          <w:rFonts w:eastAsia="新細明體" w:hint="eastAsia"/>
        </w:rPr>
        <w:t>」</w:t>
      </w:r>
      <w:r>
        <w:rPr>
          <w:rFonts w:eastAsia="新細明體" w:hint="eastAsia"/>
        </w:rPr>
        <w:t>。但是，</w:t>
      </w:r>
      <w:r w:rsidRPr="00E5508E">
        <w:rPr>
          <w:rFonts w:eastAsia="新細明體" w:hint="eastAsia"/>
        </w:rPr>
        <w:t>當歌舞隊上</w:t>
      </w:r>
      <w:r>
        <w:rPr>
          <w:rFonts w:eastAsia="新細明體" w:hint="eastAsia"/>
        </w:rPr>
        <w:t>無刻不在</w:t>
      </w:r>
      <w:r w:rsidRPr="00E5508E">
        <w:rPr>
          <w:rFonts w:eastAsia="新細明體" w:hint="eastAsia"/>
        </w:rPr>
        <w:t>的「亂流」傳過來時，</w:t>
      </w:r>
      <w:r>
        <w:rPr>
          <w:rFonts w:eastAsia="新細明體" w:hint="eastAsia"/>
        </w:rPr>
        <w:t>也</w:t>
      </w:r>
      <w:r w:rsidRPr="00E5508E">
        <w:rPr>
          <w:rFonts w:eastAsia="新細明體" w:hint="eastAsia"/>
        </w:rPr>
        <w:t>會使得舞者之間的「環結」被拉開、拉斷</w:t>
      </w:r>
      <w:r>
        <w:rPr>
          <w:rFonts w:eastAsia="新細明體"/>
        </w:rPr>
        <w:t>——</w:t>
      </w:r>
      <w:r>
        <w:rPr>
          <w:rFonts w:eastAsia="新細明體" w:hint="eastAsia"/>
        </w:rPr>
        <w:t>感覺上我整個晚上都在跟這些從左右輪番傳過來的「亂流」搏鬥，兩手臂、手腕、手指都被拉扯到跡近脫臼、撕裂</w:t>
      </w:r>
      <w:r w:rsidRPr="00E5508E">
        <w:rPr>
          <w:rFonts w:eastAsia="新細明體" w:hint="eastAsia"/>
        </w:rPr>
        <w:t>，疼痛不已。可是，旁邊總是會有</w:t>
      </w:r>
      <w:r>
        <w:rPr>
          <w:rFonts w:eastAsia="新細明體" w:hint="eastAsia"/>
        </w:rPr>
        <w:t>個</w:t>
      </w:r>
      <w:r w:rsidRPr="00E5508E">
        <w:rPr>
          <w:rFonts w:eastAsia="新細明體" w:hint="eastAsia"/>
        </w:rPr>
        <w:t>糾察隊或族人大喊：隊伍不能斷！不能斷！接起來！接起來！</w:t>
      </w:r>
      <w:r>
        <w:rPr>
          <w:rFonts w:eastAsia="新細明體"/>
        </w:rPr>
        <w:t>——</w:t>
      </w:r>
      <w:r w:rsidRPr="00E5508E">
        <w:rPr>
          <w:rFonts w:eastAsia="新細明體" w:hint="eastAsia"/>
        </w:rPr>
        <w:t>這是矮靈祭最根本的禁忌：就是刮</w:t>
      </w:r>
      <w:r>
        <w:rPr>
          <w:rFonts w:eastAsia="新細明體" w:hint="eastAsia"/>
        </w:rPr>
        <w:t>強</w:t>
      </w:r>
      <w:r w:rsidRPr="00E5508E">
        <w:rPr>
          <w:rFonts w:eastAsia="新細明體" w:hint="eastAsia"/>
        </w:rPr>
        <w:t>風</w:t>
      </w:r>
      <w:r>
        <w:rPr>
          <w:rFonts w:eastAsia="新細明體" w:hint="eastAsia"/>
        </w:rPr>
        <w:t>、</w:t>
      </w:r>
      <w:r w:rsidRPr="00E5508E">
        <w:rPr>
          <w:rFonts w:eastAsia="新細明體" w:hint="eastAsia"/>
        </w:rPr>
        <w:t>下</w:t>
      </w:r>
      <w:r>
        <w:rPr>
          <w:rFonts w:eastAsia="新細明體" w:hint="eastAsia"/>
        </w:rPr>
        <w:t>大</w:t>
      </w:r>
      <w:r w:rsidRPr="00E5508E">
        <w:rPr>
          <w:rFonts w:eastAsia="新細明體" w:hint="eastAsia"/>
        </w:rPr>
        <w:t>雨，祭歌和祭</w:t>
      </w:r>
      <w:r>
        <w:rPr>
          <w:rFonts w:eastAsia="新細明體" w:hint="eastAsia"/>
        </w:rPr>
        <w:t>舞整夜都不可中斷。我隨著身旁的舞者一邊前踏後併（小心不能踩錯拍子</w:t>
      </w:r>
      <w:r>
        <w:rPr>
          <w:rFonts w:eastAsia="新細明體"/>
        </w:rPr>
        <w:t>——</w:t>
      </w:r>
      <w:r w:rsidRPr="00E5508E">
        <w:rPr>
          <w:rFonts w:eastAsia="新細明體" w:hint="eastAsia"/>
        </w:rPr>
        <w:t>由於亂流的關係，左右</w:t>
      </w:r>
      <w:r>
        <w:rPr>
          <w:rFonts w:eastAsia="新細明體" w:hint="eastAsia"/>
        </w:rPr>
        <w:t>邊</w:t>
      </w:r>
      <w:r w:rsidRPr="00E5508E">
        <w:rPr>
          <w:rFonts w:eastAsia="新細明體" w:hint="eastAsia"/>
        </w:rPr>
        <w:t>的拍子隨時會變），一邊</w:t>
      </w:r>
      <w:r w:rsidRPr="00E5508E">
        <w:rPr>
          <w:rFonts w:eastAsia="新細明體"/>
        </w:rPr>
        <w:t xml:space="preserve"> yi yi yah yah </w:t>
      </w:r>
      <w:r w:rsidRPr="00E5508E">
        <w:rPr>
          <w:rFonts w:eastAsia="新細明體" w:hint="eastAsia"/>
        </w:rPr>
        <w:t>地哼唱那悠遠的祭歌（努力握住不知名舞者的手，同時</w:t>
      </w:r>
      <w:r>
        <w:rPr>
          <w:rFonts w:eastAsia="新細明體" w:hint="eastAsia"/>
        </w:rPr>
        <w:t>仔細聆聽她們在唱哪些母音、子音</w:t>
      </w:r>
      <w:r w:rsidRPr="00E5508E">
        <w:rPr>
          <w:rFonts w:eastAsia="新細明體" w:hint="eastAsia"/>
        </w:rPr>
        <w:t>），久而久之，這些拉力竟然就消失了</w:t>
      </w:r>
      <w:r>
        <w:rPr>
          <w:rFonts w:eastAsia="新細明體"/>
        </w:rPr>
        <w:t>——</w:t>
      </w:r>
      <w:r w:rsidRPr="00E5508E">
        <w:rPr>
          <w:rFonts w:eastAsia="新細明體" w:hint="eastAsia"/>
        </w:rPr>
        <w:t>或者說，我消失在整體的律動（拉力）之中了。我那時注意到將自己的左肋骨</w:t>
      </w:r>
      <w:r>
        <w:rPr>
          <w:rFonts w:eastAsia="新細明體" w:hint="eastAsia"/>
        </w:rPr>
        <w:t>下方</w:t>
      </w:r>
      <w:r w:rsidRPr="00E5508E">
        <w:rPr>
          <w:rFonts w:eastAsia="新細明體" w:hint="eastAsia"/>
        </w:rPr>
        <w:t>靠在左邊舞者的右手上，不管隊伍如何波動，只要維持著這個「</w:t>
      </w:r>
      <w:r>
        <w:rPr>
          <w:rFonts w:eastAsia="新細明體" w:hint="eastAsia"/>
        </w:rPr>
        <w:t>熔接</w:t>
      </w:r>
      <w:r w:rsidRPr="00E5508E">
        <w:rPr>
          <w:rFonts w:eastAsia="新細明體" w:hint="eastAsia"/>
        </w:rPr>
        <w:t>點」繼續跳就不會被拉開、拉斷了</w:t>
      </w:r>
      <w:r>
        <w:rPr>
          <w:rFonts w:eastAsia="新細明體"/>
        </w:rPr>
        <w:t>——</w:t>
      </w:r>
      <w:r w:rsidRPr="00E5508E">
        <w:rPr>
          <w:rFonts w:eastAsia="新細明體" w:hint="eastAsia"/>
        </w:rPr>
        <w:t>我稱這個小小的發現為「搭上力量之環」，並且以為是進入「動即靜」的一個關鍵因素。</w:t>
      </w:r>
    </w:p>
    <w:p w:rsidR="00FB60BF" w:rsidRPr="00E5508E" w:rsidRDefault="00FB60BF" w:rsidP="00F51103">
      <w:pPr>
        <w:tabs>
          <w:tab w:val="left" w:pos="1276"/>
        </w:tabs>
        <w:ind w:left="1440"/>
        <w:rPr>
          <w:rFonts w:eastAsia="新細明體"/>
        </w:rPr>
      </w:pPr>
    </w:p>
    <w:p w:rsidR="00FB60BF" w:rsidRPr="00E5508E" w:rsidRDefault="00FB60BF" w:rsidP="006E3C9C">
      <w:pPr>
        <w:tabs>
          <w:tab w:val="left" w:pos="1276"/>
        </w:tabs>
        <w:ind w:firstLineChars="200" w:firstLine="31680"/>
        <w:rPr>
          <w:rFonts w:eastAsia="新細明體"/>
        </w:rPr>
      </w:pPr>
      <w:r w:rsidRPr="00E5508E">
        <w:rPr>
          <w:rFonts w:eastAsia="新細明體" w:hint="eastAsia"/>
        </w:rPr>
        <w:t>（</w:t>
      </w:r>
      <w:r w:rsidRPr="00E5508E">
        <w:rPr>
          <w:rFonts w:eastAsia="新細明體"/>
        </w:rPr>
        <w:t>3</w:t>
      </w:r>
      <w:r>
        <w:rPr>
          <w:rFonts w:eastAsia="新細明體" w:hint="eastAsia"/>
        </w:rPr>
        <w:t>）祭服：服飾（包括綁去邪的芒</w:t>
      </w:r>
      <w:r w:rsidRPr="00E5508E">
        <w:rPr>
          <w:rFonts w:eastAsia="新細明體" w:hint="eastAsia"/>
        </w:rPr>
        <w:t>草）應該是一種深度認同的標幟</w:t>
      </w:r>
      <w:r>
        <w:rPr>
          <w:rFonts w:eastAsia="新細明體"/>
        </w:rPr>
        <w:t>——</w:t>
      </w:r>
      <w:r w:rsidRPr="00E5508E">
        <w:rPr>
          <w:rFonts w:eastAsia="新細明體" w:hint="eastAsia"/>
        </w:rPr>
        <w:t>祭典主辦單位通常只會開放某</w:t>
      </w:r>
      <w:r>
        <w:rPr>
          <w:rFonts w:eastAsia="新細明體" w:hint="eastAsia"/>
        </w:rPr>
        <w:t>段</w:t>
      </w:r>
      <w:r w:rsidRPr="00E5508E">
        <w:rPr>
          <w:rFonts w:eastAsia="新細明體" w:hint="eastAsia"/>
        </w:rPr>
        <w:t>時間給外來的參與者</w:t>
      </w:r>
      <w:r>
        <w:rPr>
          <w:rFonts w:eastAsia="新細明體"/>
        </w:rPr>
        <w:t>——</w:t>
      </w:r>
      <w:r w:rsidRPr="00E5508E">
        <w:rPr>
          <w:rFonts w:eastAsia="新細明體" w:hint="eastAsia"/>
        </w:rPr>
        <w:t>「亂流」的主要製造者</w:t>
      </w:r>
      <w:r>
        <w:rPr>
          <w:rFonts w:eastAsia="新細明體"/>
        </w:rPr>
        <w:t>——</w:t>
      </w:r>
      <w:r w:rsidRPr="00E5508E">
        <w:rPr>
          <w:rFonts w:eastAsia="新細明體" w:hint="eastAsia"/>
        </w:rPr>
        <w:t>下去共舞。對我而言，第一次跳的時間很短，主要即因為沒有穿祭服，被朱姓主祭請了下來。那時候人類學家胡台麗跟我說是因為天下雨了，他們開始很緊張，所以叫外來的人（沒穿祭服的人）通通下來。祭服對身心的影響也許不是那麼直接，但是，我那時候這麼想：「沒有祭服，就沒有認同，就是局外人，就沒法進入。」你會穿上祭服，至少表示你對這種祭儀沒有抗拒或負面的思想。</w:t>
      </w:r>
    </w:p>
    <w:p w:rsidR="00FB60BF" w:rsidRPr="00E5508E" w:rsidRDefault="00FB60BF" w:rsidP="00F51103">
      <w:pPr>
        <w:tabs>
          <w:tab w:val="left" w:pos="1276"/>
        </w:tabs>
        <w:ind w:left="1440"/>
        <w:rPr>
          <w:rFonts w:eastAsia="新細明體"/>
        </w:rPr>
      </w:pPr>
    </w:p>
    <w:p w:rsidR="00FB60BF" w:rsidRPr="00E5508E" w:rsidRDefault="00FB60BF" w:rsidP="006E3C9C">
      <w:pPr>
        <w:tabs>
          <w:tab w:val="left" w:pos="1276"/>
        </w:tabs>
        <w:ind w:firstLineChars="200" w:firstLine="31680"/>
        <w:rPr>
          <w:rFonts w:eastAsia="新細明體"/>
        </w:rPr>
      </w:pPr>
      <w:r w:rsidRPr="00E5508E">
        <w:rPr>
          <w:rFonts w:eastAsia="新細明體" w:hint="eastAsia"/>
        </w:rPr>
        <w:t>（</w:t>
      </w:r>
      <w:r w:rsidRPr="00E5508E">
        <w:rPr>
          <w:rFonts w:eastAsia="新細明體"/>
        </w:rPr>
        <w:t>4</w:t>
      </w:r>
      <w:r w:rsidRPr="00E5508E">
        <w:rPr>
          <w:rFonts w:eastAsia="新細明體" w:hint="eastAsia"/>
        </w:rPr>
        <w:t>）祭酒：在歌舞進行之中，</w:t>
      </w:r>
      <w:r>
        <w:rPr>
          <w:rFonts w:eastAsia="新細明體" w:hint="eastAsia"/>
        </w:rPr>
        <w:t>主祭</w:t>
      </w:r>
      <w:r w:rsidRPr="00E5508E">
        <w:rPr>
          <w:rFonts w:eastAsia="新細明體" w:hint="eastAsia"/>
        </w:rPr>
        <w:t>朱家</w:t>
      </w:r>
      <w:r>
        <w:rPr>
          <w:rFonts w:eastAsia="新細明體" w:hint="eastAsia"/>
        </w:rPr>
        <w:t>的</w:t>
      </w:r>
      <w:r w:rsidRPr="00E5508E">
        <w:rPr>
          <w:rFonts w:eastAsia="新細明體" w:hint="eastAsia"/>
        </w:rPr>
        <w:t>媳婦</w:t>
      </w:r>
      <w:r>
        <w:rPr>
          <w:rFonts w:eastAsia="新細明體" w:hint="eastAsia"/>
        </w:rPr>
        <w:t>們</w:t>
      </w:r>
      <w:r w:rsidRPr="00E5508E">
        <w:rPr>
          <w:rFonts w:eastAsia="新細明體" w:hint="eastAsia"/>
        </w:rPr>
        <w:t>會提著裝小米酒的水桶，用新砍的竹子做的酒杯</w:t>
      </w:r>
      <w:r>
        <w:rPr>
          <w:rFonts w:eastAsia="新細明體" w:hint="eastAsia"/>
        </w:rPr>
        <w:t>一一</w:t>
      </w:r>
      <w:r w:rsidRPr="00E5508E">
        <w:rPr>
          <w:rFonts w:eastAsia="新細明體" w:hint="eastAsia"/>
        </w:rPr>
        <w:t>敬酒。愈靠近黎明，歌舞者愈疲憊時</w:t>
      </w:r>
      <w:r>
        <w:rPr>
          <w:rFonts w:eastAsia="新細明體"/>
        </w:rPr>
        <w:t>——</w:t>
      </w:r>
      <w:r w:rsidRPr="00E5508E">
        <w:rPr>
          <w:rFonts w:eastAsia="新細明體" w:hint="eastAsia"/>
        </w:rPr>
        <w:t>為了「提神」</w:t>
      </w:r>
      <w:r>
        <w:rPr>
          <w:rFonts w:eastAsia="新細明體"/>
        </w:rPr>
        <w:t>——</w:t>
      </w:r>
      <w:r>
        <w:rPr>
          <w:rFonts w:eastAsia="新細明體" w:hint="eastAsia"/>
        </w:rPr>
        <w:t>她們敬酒敬得愈</w:t>
      </w:r>
      <w:r w:rsidRPr="00E5508E">
        <w:rPr>
          <w:rFonts w:eastAsia="新細明體" w:hint="eastAsia"/>
        </w:rPr>
        <w:t>是頻繁。酒是把人從日常生活的意識狀態帶到非日常之最便捷的飲料，如英國俗諺所云：「威士忌是窮人的</w:t>
      </w:r>
      <w:r>
        <w:rPr>
          <w:rFonts w:eastAsia="新細明體" w:hint="eastAsia"/>
        </w:rPr>
        <w:t>渡假</w:t>
      </w:r>
      <w:r w:rsidRPr="00E5508E">
        <w:rPr>
          <w:rFonts w:eastAsia="新細明體" w:hint="eastAsia"/>
        </w:rPr>
        <w:t>。」因此，在接二連三的徹夜歌舞之後，酒神大概很容易地就把我們</w:t>
      </w:r>
      <w:r>
        <w:rPr>
          <w:rFonts w:eastAsia="新細明體" w:hint="eastAsia"/>
        </w:rPr>
        <w:t>渡到</w:t>
      </w:r>
      <w:r w:rsidRPr="00E5508E">
        <w:rPr>
          <w:rFonts w:eastAsia="新細明體" w:hint="eastAsia"/>
        </w:rPr>
        <w:t>烏何有之鄉了？</w:t>
      </w:r>
    </w:p>
    <w:p w:rsidR="00FB60BF" w:rsidRPr="00E5508E" w:rsidRDefault="00FB60BF" w:rsidP="00F51103">
      <w:pPr>
        <w:tabs>
          <w:tab w:val="left" w:pos="1276"/>
        </w:tabs>
        <w:ind w:left="1440"/>
        <w:rPr>
          <w:rFonts w:eastAsia="新細明體"/>
        </w:rPr>
      </w:pPr>
    </w:p>
    <w:p w:rsidR="00FB60BF" w:rsidRDefault="00FB60BF" w:rsidP="006E3C9C">
      <w:pPr>
        <w:tabs>
          <w:tab w:val="left" w:pos="1276"/>
        </w:tabs>
        <w:ind w:firstLineChars="200" w:firstLine="31680"/>
        <w:rPr>
          <w:rFonts w:eastAsia="新細明體"/>
        </w:rPr>
      </w:pPr>
      <w:r w:rsidRPr="00E5508E">
        <w:rPr>
          <w:rFonts w:eastAsia="新細明體" w:hint="eastAsia"/>
        </w:rPr>
        <w:t>（</w:t>
      </w:r>
      <w:r w:rsidRPr="00E5508E">
        <w:rPr>
          <w:rFonts w:eastAsia="新細明體"/>
        </w:rPr>
        <w:t>5</w:t>
      </w:r>
      <w:r w:rsidRPr="00E5508E">
        <w:rPr>
          <w:rFonts w:eastAsia="新細明體" w:hint="eastAsia"/>
        </w:rPr>
        <w:t>）祭場：群山萬壑中的一個小小的台</w:t>
      </w:r>
      <w:r>
        <w:rPr>
          <w:rFonts w:eastAsia="新細明體" w:hint="eastAsia"/>
        </w:rPr>
        <w:t>地，四周盡是無邊無際的黑暗，小雨整夜不停，溫度直線下降。祭場四周雖</w:t>
      </w:r>
      <w:r w:rsidRPr="00E5508E">
        <w:rPr>
          <w:rFonts w:eastAsia="新細明體" w:hint="eastAsia"/>
        </w:rPr>
        <w:t>然有一些路燈和攤販做生意的燈光，但主要的照明似乎是那三堆燒的不時嗶撥作響的火堆</w:t>
      </w:r>
      <w:r>
        <w:rPr>
          <w:rFonts w:eastAsia="新細明體" w:hint="eastAsia"/>
        </w:rPr>
        <w:t>，我在</w:t>
      </w:r>
      <w:r w:rsidRPr="00E5508E">
        <w:rPr>
          <w:rFonts w:eastAsia="新細明體" w:hint="eastAsia"/>
        </w:rPr>
        <w:t>〈一個初步報告〉</w:t>
      </w:r>
      <w:r>
        <w:rPr>
          <w:rFonts w:eastAsia="新細明體" w:hint="eastAsia"/>
        </w:rPr>
        <w:t>中寫道︰</w:t>
      </w:r>
    </w:p>
    <w:p w:rsidR="00FB60BF" w:rsidRDefault="00FB60BF" w:rsidP="006E3C9C">
      <w:pPr>
        <w:tabs>
          <w:tab w:val="left" w:pos="1276"/>
        </w:tabs>
        <w:ind w:firstLineChars="200" w:firstLine="31680"/>
        <w:rPr>
          <w:rFonts w:eastAsia="新細明體"/>
        </w:rPr>
      </w:pPr>
    </w:p>
    <w:p w:rsidR="00FB60BF" w:rsidRPr="00194D9B" w:rsidRDefault="00FB60BF" w:rsidP="006E3C9C">
      <w:pPr>
        <w:tabs>
          <w:tab w:val="left" w:pos="1276"/>
        </w:tabs>
        <w:ind w:leftChars="177" w:left="31680" w:firstLineChars="200" w:firstLine="31680"/>
        <w:rPr>
          <w:rFonts w:ascii="標楷體" w:eastAsia="標楷體" w:hAnsi="標楷體"/>
        </w:rPr>
      </w:pPr>
      <w:r w:rsidRPr="00194D9B">
        <w:rPr>
          <w:rFonts w:ascii="標楷體" w:eastAsia="標楷體" w:hAnsi="標楷體" w:hint="eastAsia"/>
        </w:rPr>
        <w:t>我覺得很疲倦</w:t>
      </w:r>
      <w:r>
        <w:rPr>
          <w:rFonts w:ascii="標楷體" w:eastAsia="標楷體" w:hAnsi="標楷體" w:hint="eastAsia"/>
        </w:rPr>
        <w:t>，</w:t>
      </w:r>
      <w:r w:rsidRPr="00194D9B">
        <w:rPr>
          <w:rFonts w:ascii="標楷體" w:eastAsia="標楷體" w:hAnsi="標楷體" w:hint="eastAsia"/>
        </w:rPr>
        <w:t>看錶大約是三點多</w:t>
      </w:r>
      <w:r>
        <w:rPr>
          <w:rFonts w:ascii="標楷體" w:eastAsia="標楷體" w:hAnsi="標楷體" w:hint="eastAsia"/>
        </w:rPr>
        <w:t>，</w:t>
      </w:r>
      <w:r w:rsidRPr="00194D9B">
        <w:rPr>
          <w:rFonts w:ascii="標楷體" w:eastAsia="標楷體" w:hAnsi="標楷體" w:hint="eastAsia"/>
        </w:rPr>
        <w:t>我站起來再度繞著祭場走了一大圈</w:t>
      </w:r>
      <w:r>
        <w:rPr>
          <w:rFonts w:ascii="標楷體" w:eastAsia="標楷體" w:hAnsi="標楷體" w:hint="eastAsia"/>
        </w:rPr>
        <w:t>，</w:t>
      </w:r>
      <w:r w:rsidRPr="00194D9B">
        <w:rPr>
          <w:rFonts w:ascii="標楷體" w:eastAsia="標楷體" w:hAnsi="標楷體" w:hint="eastAsia"/>
        </w:rPr>
        <w:t>感覺自己是個文化觀光客</w:t>
      </w:r>
      <w:r>
        <w:rPr>
          <w:rFonts w:ascii="標楷體" w:eastAsia="標楷體" w:hAnsi="標楷體" w:hint="eastAsia"/>
        </w:rPr>
        <w:t>，</w:t>
      </w:r>
      <w:r w:rsidRPr="00194D9B">
        <w:rPr>
          <w:rFonts w:ascii="標楷體" w:eastAsia="標楷體" w:hAnsi="標楷體" w:hint="eastAsia"/>
        </w:rPr>
        <w:t>生命彷彿白駒過隙。熊熊的堆火</w:t>
      </w:r>
      <w:r>
        <w:rPr>
          <w:rFonts w:ascii="標楷體" w:eastAsia="標楷體" w:hAnsi="標楷體" w:hint="eastAsia"/>
        </w:rPr>
        <w:t>，</w:t>
      </w:r>
      <w:r w:rsidRPr="00194D9B">
        <w:rPr>
          <w:rFonts w:ascii="標楷體" w:eastAsia="標楷體" w:hAnsi="標楷體" w:hint="eastAsia"/>
        </w:rPr>
        <w:t>無邊的黑暗。無力地簇擁在一塊飲酒、聊天的男女</w:t>
      </w:r>
      <w:r>
        <w:rPr>
          <w:rFonts w:ascii="標楷體" w:eastAsia="標楷體" w:hAnsi="標楷體" w:hint="eastAsia"/>
        </w:rPr>
        <w:t>，</w:t>
      </w:r>
      <w:r w:rsidRPr="00194D9B">
        <w:rPr>
          <w:rFonts w:ascii="標楷體" w:eastAsia="標楷體" w:hAnsi="標楷體" w:hint="eastAsia"/>
        </w:rPr>
        <w:t>累倒的老人、小孩…</w:t>
      </w:r>
    </w:p>
    <w:p w:rsidR="00FB60BF" w:rsidRDefault="00FB60BF" w:rsidP="006E3C9C">
      <w:pPr>
        <w:tabs>
          <w:tab w:val="left" w:pos="1276"/>
        </w:tabs>
        <w:ind w:firstLineChars="200" w:firstLine="31680"/>
        <w:rPr>
          <w:rFonts w:eastAsia="新細明體"/>
        </w:rPr>
      </w:pPr>
    </w:p>
    <w:p w:rsidR="00FB60BF" w:rsidRPr="00E5508E" w:rsidRDefault="00FB60BF" w:rsidP="00194D9B">
      <w:pPr>
        <w:tabs>
          <w:tab w:val="left" w:pos="1276"/>
        </w:tabs>
        <w:rPr>
          <w:rFonts w:eastAsia="新細明體"/>
        </w:rPr>
      </w:pPr>
      <w:r>
        <w:rPr>
          <w:rFonts w:eastAsia="新細明體"/>
        </w:rPr>
        <w:t>——</w:t>
      </w:r>
      <w:r w:rsidRPr="00E5508E">
        <w:rPr>
          <w:rFonts w:eastAsia="新細明體" w:hint="eastAsia"/>
        </w:rPr>
        <w:t>這種「異文化」</w:t>
      </w:r>
      <w:r>
        <w:rPr>
          <w:rFonts w:eastAsia="新細明體" w:hint="eastAsia"/>
        </w:rPr>
        <w:t>中非日常</w:t>
      </w:r>
      <w:r w:rsidRPr="00E5508E">
        <w:rPr>
          <w:rFonts w:eastAsia="新細明體" w:hint="eastAsia"/>
        </w:rPr>
        <w:t>的異質空間，對我既是無邊的遙遠（</w:t>
      </w:r>
      <w:r>
        <w:rPr>
          <w:rFonts w:eastAsia="新細明體" w:hint="eastAsia"/>
        </w:rPr>
        <w:t>幽美</w:t>
      </w:r>
      <w:r w:rsidRPr="00E5508E">
        <w:rPr>
          <w:rFonts w:eastAsia="新細明體" w:hint="eastAsia"/>
        </w:rPr>
        <w:t>的祭歌和</w:t>
      </w:r>
      <w:r>
        <w:rPr>
          <w:rFonts w:eastAsia="新細明體" w:hint="eastAsia"/>
        </w:rPr>
        <w:t>亮麗的祭服），同是又是赤裸地親近（飲酒的男女，</w:t>
      </w:r>
      <w:r w:rsidRPr="00E5508E">
        <w:rPr>
          <w:rFonts w:eastAsia="新細明體" w:hint="eastAsia"/>
        </w:rPr>
        <w:t>累倒的老人、小孩），但總之都是眼、耳、鼻、舌、身、意六識之上來回不斷的刺激</w:t>
      </w:r>
      <w:r>
        <w:rPr>
          <w:rFonts w:eastAsia="新細明體"/>
        </w:rPr>
        <w:t>——</w:t>
      </w:r>
      <w:r w:rsidRPr="00E5508E">
        <w:rPr>
          <w:rFonts w:eastAsia="新細明體" w:hint="eastAsia"/>
        </w:rPr>
        <w:t>打從我們上山之後，這些色、聲、香、味、觸、法就輪番地歡迎我們</w:t>
      </w:r>
      <w:r>
        <w:rPr>
          <w:rFonts w:eastAsia="新細明體" w:hint="eastAsia"/>
        </w:rPr>
        <w:t>、</w:t>
      </w:r>
      <w:r w:rsidRPr="00E5508E">
        <w:rPr>
          <w:rFonts w:eastAsia="新細明體" w:hint="eastAsia"/>
        </w:rPr>
        <w:t>擁抱我們</w:t>
      </w:r>
      <w:r>
        <w:rPr>
          <w:rFonts w:eastAsia="新細明體" w:hint="eastAsia"/>
        </w:rPr>
        <w:t>、等候我們、</w:t>
      </w:r>
      <w:r w:rsidRPr="00E5508E">
        <w:rPr>
          <w:rFonts w:eastAsia="新細明體" w:hint="eastAsia"/>
        </w:rPr>
        <w:t>點燃我們</w:t>
      </w:r>
      <w:r>
        <w:rPr>
          <w:rFonts w:eastAsia="新細明體"/>
        </w:rPr>
        <w:t>——</w:t>
      </w:r>
      <w:r w:rsidRPr="00E5508E">
        <w:rPr>
          <w:rFonts w:eastAsia="新細明體" w:hint="eastAsia"/>
        </w:rPr>
        <w:t>用相當葛氏的話語來說：讓我們「把精神上的脂肪燃燒掉」。</w:t>
      </w:r>
    </w:p>
    <w:p w:rsidR="00FB60BF" w:rsidRPr="00E5508E" w:rsidRDefault="00FB60BF" w:rsidP="00F51103">
      <w:pPr>
        <w:tabs>
          <w:tab w:val="left" w:pos="1276"/>
        </w:tabs>
        <w:ind w:left="1440"/>
        <w:rPr>
          <w:rFonts w:eastAsia="新細明體"/>
        </w:rPr>
      </w:pPr>
    </w:p>
    <w:p w:rsidR="00FB60BF" w:rsidRPr="00E5508E" w:rsidRDefault="00FB60BF" w:rsidP="006E3C9C">
      <w:pPr>
        <w:tabs>
          <w:tab w:val="left" w:pos="1276"/>
        </w:tabs>
        <w:ind w:firstLineChars="200" w:firstLine="31680"/>
        <w:rPr>
          <w:rFonts w:eastAsia="新細明體"/>
        </w:rPr>
      </w:pPr>
      <w:r w:rsidRPr="00E5508E">
        <w:rPr>
          <w:rFonts w:eastAsia="新細明體" w:hint="eastAsia"/>
        </w:rPr>
        <w:t>（</w:t>
      </w:r>
      <w:r w:rsidRPr="00E5508E">
        <w:rPr>
          <w:rFonts w:eastAsia="新細明體"/>
        </w:rPr>
        <w:t>6</w:t>
      </w:r>
      <w:r w:rsidRPr="00E5508E">
        <w:rPr>
          <w:rFonts w:eastAsia="新細明體" w:hint="eastAsia"/>
        </w:rPr>
        <w:t>）</w:t>
      </w:r>
      <w:r>
        <w:rPr>
          <w:rFonts w:eastAsia="新細明體" w:hint="eastAsia"/>
        </w:rPr>
        <w:t>徹夜不眠、通宵達旦</w:t>
      </w:r>
      <w:r w:rsidRPr="00E5508E">
        <w:rPr>
          <w:rFonts w:eastAsia="新細明體" w:hint="eastAsia"/>
        </w:rPr>
        <w:t>：孤獨、沉默（禁語）和長時間不眠不休是葛氏工作的主要特色，從劇場時期的排戲到</w:t>
      </w:r>
      <w:r>
        <w:rPr>
          <w:rFonts w:eastAsia="新細明體" w:hint="eastAsia"/>
        </w:rPr>
        <w:t>走出</w:t>
      </w:r>
      <w:r w:rsidRPr="00E5508E">
        <w:rPr>
          <w:rFonts w:eastAsia="新細明體" w:hint="eastAsia"/>
        </w:rPr>
        <w:t>劇場之後的各種探索均如此。受到葛氏的這種薰染，在矮靈祭的祭場雖然我並未刻意保持孤獨、沉默，但也不排斥</w:t>
      </w:r>
      <w:r>
        <w:rPr>
          <w:rFonts w:eastAsia="新細明體"/>
        </w:rPr>
        <w:t>——</w:t>
      </w:r>
      <w:r w:rsidRPr="00E5508E">
        <w:rPr>
          <w:rFonts w:eastAsia="新細明體" w:hint="eastAsia"/>
        </w:rPr>
        <w:t>特別是不排斥從理性計算來看一無是處的疲憊。隱隱約約我感覺身心上的疲憊可能是個重要的關卡</w:t>
      </w:r>
      <w:r>
        <w:rPr>
          <w:rFonts w:eastAsia="新細明體"/>
        </w:rPr>
        <w:t>——</w:t>
      </w:r>
      <w:r w:rsidRPr="00E5508E">
        <w:rPr>
          <w:rFonts w:eastAsia="新細明體" w:hint="eastAsia"/>
        </w:rPr>
        <w:t>一個危機：危險＋機會（</w:t>
      </w:r>
      <w:r w:rsidRPr="00E5508E">
        <w:rPr>
          <w:rFonts w:eastAsia="新細明體"/>
        </w:rPr>
        <w:t>Grotowski 1997: 374-75</w:t>
      </w:r>
      <w:r w:rsidRPr="00E5508E">
        <w:rPr>
          <w:rFonts w:eastAsia="新細明體" w:hint="eastAsia"/>
        </w:rPr>
        <w:t>）</w:t>
      </w:r>
      <w:r>
        <w:rPr>
          <w:rFonts w:eastAsia="新細明體"/>
        </w:rPr>
        <w:t>——</w:t>
      </w:r>
      <w:r w:rsidRPr="00E5508E">
        <w:rPr>
          <w:rFonts w:eastAsia="新細明體" w:hint="eastAsia"/>
        </w:rPr>
        <w:t>通過了就可能豁然開朗地出現另一個天地。所以，再使用一次葛氏「</w:t>
      </w:r>
      <w:r>
        <w:rPr>
          <w:rFonts w:eastAsia="新細明體" w:hint="eastAsia"/>
        </w:rPr>
        <w:t>煮開</w:t>
      </w:r>
      <w:r w:rsidRPr="00E5508E">
        <w:rPr>
          <w:rFonts w:eastAsia="新細明體" w:hint="eastAsia"/>
        </w:rPr>
        <w:t>能量」的比喻：當我們把日常慣性的身體燒掉了</w:t>
      </w:r>
      <w:r>
        <w:rPr>
          <w:rFonts w:eastAsia="新細明體"/>
        </w:rPr>
        <w:t>——</w:t>
      </w:r>
      <w:r w:rsidRPr="00E5508E">
        <w:rPr>
          <w:rFonts w:eastAsia="新細明體" w:hint="eastAsia"/>
        </w:rPr>
        <w:t>其徵狀即極度的疲憊</w:t>
      </w:r>
      <w:r>
        <w:rPr>
          <w:rFonts w:eastAsia="新細明體"/>
        </w:rPr>
        <w:t>——</w:t>
      </w:r>
      <w:r w:rsidRPr="00E5508E">
        <w:rPr>
          <w:rFonts w:eastAsia="新細明體" w:hint="eastAsia"/>
        </w:rPr>
        <w:t>瞧，你裡頭的「古老的身體」或「脊椎體」就</w:t>
      </w:r>
      <w:r>
        <w:rPr>
          <w:rFonts w:eastAsia="新細明體" w:hint="eastAsia"/>
        </w:rPr>
        <w:t>醒過</w:t>
      </w:r>
      <w:r w:rsidRPr="00E5508E">
        <w:rPr>
          <w:rFonts w:eastAsia="新細明體" w:hint="eastAsia"/>
        </w:rPr>
        <w:t>來了。</w:t>
      </w:r>
    </w:p>
    <w:p w:rsidR="00FB60BF" w:rsidRDefault="00FB60BF" w:rsidP="00F51103">
      <w:pPr>
        <w:tabs>
          <w:tab w:val="left" w:pos="1276"/>
        </w:tabs>
        <w:rPr>
          <w:rFonts w:eastAsia="新細明體"/>
        </w:rPr>
      </w:pPr>
      <w:r w:rsidRPr="00E5508E">
        <w:rPr>
          <w:rFonts w:eastAsia="新細明體"/>
        </w:rPr>
        <w:t xml:space="preserve">          </w:t>
      </w:r>
    </w:p>
    <w:p w:rsidR="00FB60BF" w:rsidRPr="00E5508E" w:rsidRDefault="00FB60BF" w:rsidP="00F51103">
      <w:pPr>
        <w:tabs>
          <w:tab w:val="left" w:pos="1276"/>
        </w:tabs>
        <w:rPr>
          <w:rFonts w:eastAsia="新細明體"/>
        </w:rPr>
      </w:pPr>
    </w:p>
    <w:p w:rsidR="00FB60BF" w:rsidRPr="00690D9D" w:rsidRDefault="00FB60BF" w:rsidP="00690D9D">
      <w:pPr>
        <w:tabs>
          <w:tab w:val="left" w:pos="1276"/>
        </w:tabs>
        <w:rPr>
          <w:rFonts w:eastAsia="新細明體"/>
          <w:b/>
          <w:sz w:val="28"/>
          <w:szCs w:val="28"/>
        </w:rPr>
      </w:pPr>
      <w:r w:rsidRPr="00690D9D">
        <w:rPr>
          <w:rFonts w:eastAsia="新細明體"/>
          <w:b/>
          <w:sz w:val="28"/>
          <w:szCs w:val="28"/>
        </w:rPr>
        <w:t xml:space="preserve">B. </w:t>
      </w:r>
      <w:r w:rsidRPr="00690D9D">
        <w:rPr>
          <w:rFonts w:eastAsia="新細明體" w:hint="eastAsia"/>
          <w:b/>
          <w:sz w:val="28"/>
          <w:szCs w:val="28"/>
        </w:rPr>
        <w:t>「無目的性」、「緣份」和「做」</w:t>
      </w:r>
    </w:p>
    <w:p w:rsidR="00FB60BF" w:rsidRDefault="00FB60BF" w:rsidP="00690D9D">
      <w:pPr>
        <w:tabs>
          <w:tab w:val="left" w:pos="1276"/>
        </w:tabs>
        <w:rPr>
          <w:rFonts w:eastAsia="新細明體"/>
        </w:rPr>
      </w:pPr>
    </w:p>
    <w:p w:rsidR="00FB60BF" w:rsidRPr="00E5508E" w:rsidRDefault="00FB60BF" w:rsidP="006E3C9C">
      <w:pPr>
        <w:tabs>
          <w:tab w:val="left" w:pos="915"/>
        </w:tabs>
        <w:ind w:firstLineChars="200" w:firstLine="31680"/>
        <w:rPr>
          <w:rFonts w:eastAsia="新細明體"/>
        </w:rPr>
      </w:pPr>
      <w:r w:rsidRPr="00E5508E">
        <w:rPr>
          <w:rFonts w:eastAsia="新細明體" w:hint="eastAsia"/>
        </w:rPr>
        <w:t>我能經由矮靈祭這個「</w:t>
      </w:r>
      <w:r>
        <w:rPr>
          <w:rFonts w:eastAsia="新細明體" w:hint="eastAsia"/>
        </w:rPr>
        <w:t>煮開</w:t>
      </w:r>
      <w:r w:rsidRPr="00E5508E">
        <w:rPr>
          <w:rFonts w:eastAsia="新細明體" w:hint="eastAsia"/>
        </w:rPr>
        <w:t>能量</w:t>
      </w:r>
      <w:r>
        <w:rPr>
          <w:rFonts w:eastAsia="新細明體" w:hint="eastAsia"/>
        </w:rPr>
        <w:t>的</w:t>
      </w:r>
      <w:r w:rsidRPr="00E5508E">
        <w:rPr>
          <w:rFonts w:eastAsia="新細明體" w:hint="eastAsia"/>
        </w:rPr>
        <w:t>儀器」進入到「動即靜」的狀態，跟我從葛氏那兒「私淑」而來的「減法」（</w:t>
      </w:r>
      <w:r w:rsidRPr="005004F9">
        <w:rPr>
          <w:rFonts w:eastAsia="新細明體"/>
          <w:i/>
        </w:rPr>
        <w:t>via negativa</w:t>
      </w:r>
      <w:r w:rsidRPr="00E5508E">
        <w:rPr>
          <w:rFonts w:eastAsia="新細明體" w:hint="eastAsia"/>
        </w:rPr>
        <w:t>）或「第二方法」有密切的關係，因此，在〈分享矮靈祭〉的一頁提綱中即特別列出了「無目的性」、「緣份」和「做」這三個要點。葛氏所謂的「減法」主要是指演員不應當去蒐集各種技巧、經驗，而是要去除掉各種身心的障礙，讓演員可以進入某種的「出神」（</w:t>
      </w:r>
      <w:r w:rsidRPr="00E5508E">
        <w:rPr>
          <w:rFonts w:eastAsia="新細明體"/>
        </w:rPr>
        <w:t>trance</w:t>
      </w:r>
      <w:r w:rsidRPr="00E5508E">
        <w:rPr>
          <w:rFonts w:eastAsia="新細明體" w:hint="eastAsia"/>
        </w:rPr>
        <w:t>）狀態的</w:t>
      </w:r>
      <w:r>
        <w:rPr>
          <w:rFonts w:eastAsia="新細明體" w:hint="eastAsia"/>
        </w:rPr>
        <w:t>創作</w:t>
      </w:r>
      <w:r w:rsidRPr="00E5508E">
        <w:rPr>
          <w:rFonts w:eastAsia="新細明體" w:hint="eastAsia"/>
        </w:rPr>
        <w:t>方法（</w:t>
      </w:r>
      <w:r w:rsidRPr="00E5508E">
        <w:rPr>
          <w:rFonts w:eastAsia="新細明體"/>
        </w:rPr>
        <w:t>Grotowski 1968</w:t>
      </w:r>
      <w:r w:rsidRPr="00E5508E">
        <w:rPr>
          <w:rFonts w:eastAsia="新細明體" w:hint="eastAsia"/>
        </w:rPr>
        <w:t>：</w:t>
      </w:r>
      <w:r w:rsidRPr="00E5508E">
        <w:rPr>
          <w:rFonts w:eastAsia="新細明體"/>
        </w:rPr>
        <w:t>1</w:t>
      </w:r>
      <w:r>
        <w:rPr>
          <w:rFonts w:eastAsia="新細明體"/>
        </w:rPr>
        <w:t xml:space="preserve">6, see also </w:t>
      </w:r>
      <w:r w:rsidRPr="00E5508E">
        <w:rPr>
          <w:rFonts w:eastAsia="新細明體"/>
        </w:rPr>
        <w:t>Ruffini 2009</w:t>
      </w:r>
      <w:r w:rsidRPr="00E5508E">
        <w:rPr>
          <w:rFonts w:eastAsia="新細明體" w:hint="eastAsia"/>
        </w:rPr>
        <w:t>）</w:t>
      </w:r>
      <w:r>
        <w:rPr>
          <w:rFonts w:eastAsia="新細明體"/>
        </w:rPr>
        <w:t>——</w:t>
      </w:r>
      <w:r w:rsidRPr="00E5508E">
        <w:rPr>
          <w:rFonts w:eastAsia="新細明體" w:hint="eastAsia"/>
        </w:rPr>
        <w:t>「所需要的是一種已經準備好了、隨時可以採取行動的被動心態：在這種狀態中，一個人並不是『</w:t>
      </w:r>
      <w:r w:rsidRPr="006C5071">
        <w:rPr>
          <w:rFonts w:eastAsia="新細明體" w:hint="eastAsia"/>
          <w:b/>
        </w:rPr>
        <w:t>想要去做</w:t>
      </w:r>
      <w:r w:rsidRPr="00E5508E">
        <w:rPr>
          <w:rFonts w:eastAsia="新細明體" w:hint="eastAsia"/>
        </w:rPr>
        <w:t>』，而是『</w:t>
      </w:r>
      <w:r w:rsidRPr="006C5071">
        <w:rPr>
          <w:rFonts w:eastAsia="新細明體" w:hint="eastAsia"/>
          <w:b/>
        </w:rPr>
        <w:t>不拒絕去做</w:t>
      </w:r>
      <w:r w:rsidRPr="00E5508E">
        <w:rPr>
          <w:rFonts w:eastAsia="新細明體" w:hint="eastAsia"/>
        </w:rPr>
        <w:t>』。」（</w:t>
      </w:r>
      <w:r w:rsidRPr="00E5508E">
        <w:rPr>
          <w:rFonts w:eastAsia="新細明體"/>
        </w:rPr>
        <w:t>Grotowski 1968</w:t>
      </w:r>
      <w:r w:rsidRPr="00E5508E">
        <w:rPr>
          <w:rFonts w:eastAsia="新細明體" w:hint="eastAsia"/>
        </w:rPr>
        <w:t>：</w:t>
      </w:r>
      <w:r w:rsidRPr="00E5508E">
        <w:rPr>
          <w:rFonts w:eastAsia="新細明體"/>
        </w:rPr>
        <w:t>17</w:t>
      </w:r>
      <w:r w:rsidRPr="00E5508E">
        <w:rPr>
          <w:rFonts w:eastAsia="新細明體" w:hint="eastAsia"/>
        </w:rPr>
        <w:t>，黑體為葛氏所加）坦白說，由於我自己沒有實際跟葛氏工作過，因此，從這些很吸引我的文字中，我所獲益的多只是對自己生命思想的啟發與工作態度的修正，譬如一反社會教育常態的「減法」，即反映在一頁提綱中的「無目的性」：「若事先有太多的目的、計劃，就很難進入了。」在當天晚上的日記中亦有如下的記述：「他們問我是不是去做</w:t>
      </w:r>
      <w:r>
        <w:rPr>
          <w:rFonts w:ascii="新細明體" w:eastAsia="新細明體" w:hAnsi="新細明體" w:hint="eastAsia"/>
        </w:rPr>
        <w:t>『</w:t>
      </w:r>
      <w:r w:rsidRPr="00E5508E">
        <w:rPr>
          <w:rFonts w:eastAsia="新細明體" w:hint="eastAsia"/>
        </w:rPr>
        <w:t>田野</w:t>
      </w:r>
      <w:r>
        <w:rPr>
          <w:rFonts w:ascii="細明體" w:eastAsia="細明體" w:hAnsi="細明體" w:hint="eastAsia"/>
        </w:rPr>
        <w:t>』</w:t>
      </w:r>
      <w:r w:rsidRPr="00E5508E">
        <w:rPr>
          <w:rFonts w:eastAsia="新細明體" w:hint="eastAsia"/>
        </w:rPr>
        <w:t>（很神聖的名詞！），我搖搖頭，我只是來參與，有一千個理由。真正為了什麼呢？我也不想知道。該發生的就讓它發生。」</w:t>
      </w:r>
    </w:p>
    <w:p w:rsidR="00FB60BF" w:rsidRPr="00E5508E" w:rsidRDefault="00FB60BF" w:rsidP="00F51103">
      <w:pPr>
        <w:tabs>
          <w:tab w:val="left" w:pos="1418"/>
        </w:tabs>
        <w:ind w:left="1418"/>
        <w:rPr>
          <w:rFonts w:eastAsia="新細明體"/>
        </w:rPr>
      </w:pPr>
    </w:p>
    <w:p w:rsidR="00FB60BF" w:rsidRPr="00E5508E" w:rsidRDefault="00FB60BF" w:rsidP="006E3C9C">
      <w:pPr>
        <w:tabs>
          <w:tab w:val="left" w:pos="0"/>
        </w:tabs>
        <w:ind w:firstLineChars="236" w:firstLine="31680"/>
        <w:rPr>
          <w:rFonts w:eastAsia="新細明體"/>
        </w:rPr>
      </w:pPr>
      <w:r w:rsidRPr="00E5508E">
        <w:rPr>
          <w:rFonts w:eastAsia="新細明體" w:hint="eastAsia"/>
        </w:rPr>
        <w:t>至於一頁提綱中所點出的「緣份」和「做」這兩個要點，事實上即</w:t>
      </w:r>
      <w:r w:rsidRPr="00E5508E">
        <w:rPr>
          <w:rFonts w:eastAsia="新細明體"/>
        </w:rPr>
        <w:t>1999</w:t>
      </w:r>
      <w:r w:rsidRPr="00E5508E">
        <w:rPr>
          <w:rFonts w:eastAsia="新細明體" w:hint="eastAsia"/>
        </w:rPr>
        <w:t>年</w:t>
      </w:r>
      <w:r w:rsidRPr="00E5508E">
        <w:rPr>
          <w:rFonts w:eastAsia="新細明體"/>
        </w:rPr>
        <w:t>1</w:t>
      </w:r>
      <w:r w:rsidRPr="00E5508E">
        <w:rPr>
          <w:rFonts w:eastAsia="新細明體" w:hint="eastAsia"/>
        </w:rPr>
        <w:t>月</w:t>
      </w:r>
      <w:r w:rsidRPr="00E5508E">
        <w:rPr>
          <w:rFonts w:eastAsia="新細明體"/>
        </w:rPr>
        <w:t>14</w:t>
      </w:r>
      <w:r w:rsidRPr="00E5508E">
        <w:rPr>
          <w:rFonts w:eastAsia="新細明體" w:hint="eastAsia"/>
        </w:rPr>
        <w:t>日</w:t>
      </w:r>
      <w:r>
        <w:rPr>
          <w:rFonts w:eastAsia="新細明體"/>
        </w:rPr>
        <w:t>——</w:t>
      </w:r>
      <w:r w:rsidRPr="00E5508E">
        <w:rPr>
          <w:rFonts w:eastAsia="新細明體" w:hint="eastAsia"/>
        </w:rPr>
        <w:t>我的「動即靜」體驗之後</w:t>
      </w:r>
      <w:r>
        <w:rPr>
          <w:rFonts w:eastAsia="新細明體" w:hint="eastAsia"/>
        </w:rPr>
        <w:t>剛好</w:t>
      </w:r>
      <w:r w:rsidRPr="00E5508E">
        <w:rPr>
          <w:rFonts w:eastAsia="新細明體" w:hint="eastAsia"/>
        </w:rPr>
        <w:t>一個月！</w:t>
      </w:r>
      <w:r>
        <w:rPr>
          <w:rFonts w:eastAsia="新細明體"/>
        </w:rPr>
        <w:t>——</w:t>
      </w:r>
      <w:r w:rsidRPr="00E5508E">
        <w:rPr>
          <w:rFonts w:eastAsia="新細明體" w:hint="eastAsia"/>
        </w:rPr>
        <w:t>葛氏去世之後，我在《表演藝術》雜誌所寫的悼念文字中所整理出來的「葛羅托斯基的第二方法」：</w:t>
      </w:r>
    </w:p>
    <w:p w:rsidR="00FB60BF" w:rsidRPr="00E5508E" w:rsidRDefault="00FB60BF" w:rsidP="00F51103">
      <w:pPr>
        <w:tabs>
          <w:tab w:val="left" w:pos="1418"/>
        </w:tabs>
        <w:ind w:left="1418"/>
        <w:rPr>
          <w:rFonts w:eastAsia="新細明體"/>
        </w:rPr>
      </w:pPr>
    </w:p>
    <w:p w:rsidR="00FB60BF" w:rsidRPr="006C5071" w:rsidRDefault="00FB60BF" w:rsidP="00E909E3">
      <w:pPr>
        <w:tabs>
          <w:tab w:val="left" w:pos="567"/>
        </w:tabs>
        <w:ind w:left="567"/>
        <w:rPr>
          <w:rFonts w:ascii="標楷體" w:eastAsia="標楷體" w:hAnsi="標楷體"/>
        </w:rPr>
      </w:pPr>
      <w:r w:rsidRPr="006C5071">
        <w:rPr>
          <w:rFonts w:ascii="標楷體" w:eastAsia="標楷體" w:hAnsi="標楷體"/>
        </w:rPr>
        <w:t>1.</w:t>
      </w:r>
      <w:r w:rsidRPr="006C5071">
        <w:rPr>
          <w:rFonts w:ascii="標楷體" w:eastAsia="標楷體" w:hAnsi="標楷體" w:hint="eastAsia"/>
          <w:b/>
        </w:rPr>
        <w:t>忠實</w:t>
      </w:r>
      <w:r w:rsidRPr="006C5071">
        <w:rPr>
          <w:rFonts w:ascii="標楷體" w:eastAsia="標楷體" w:hAnsi="標楷體" w:hint="eastAsia"/>
        </w:rPr>
        <w:t>於你真實的感受，不要隱藏或逃避。</w:t>
      </w:r>
    </w:p>
    <w:p w:rsidR="00FB60BF" w:rsidRPr="006C5071" w:rsidRDefault="00FB60BF" w:rsidP="00E909E3">
      <w:pPr>
        <w:tabs>
          <w:tab w:val="left" w:pos="567"/>
        </w:tabs>
        <w:ind w:left="567"/>
        <w:rPr>
          <w:rFonts w:ascii="標楷體" w:eastAsia="標楷體" w:hAnsi="標楷體"/>
        </w:rPr>
      </w:pPr>
      <w:r w:rsidRPr="006C5071">
        <w:rPr>
          <w:rFonts w:ascii="標楷體" w:eastAsia="標楷體" w:hAnsi="標楷體"/>
        </w:rPr>
        <w:t>2.</w:t>
      </w:r>
      <w:r w:rsidRPr="006C5071">
        <w:rPr>
          <w:rFonts w:ascii="標楷體" w:eastAsia="標楷體" w:hAnsi="標楷體" w:hint="eastAsia"/>
          <w:b/>
        </w:rPr>
        <w:t>冒險</w:t>
      </w:r>
      <w:r w:rsidRPr="006C5071">
        <w:rPr>
          <w:rFonts w:ascii="標楷體" w:eastAsia="標楷體" w:hAnsi="標楷體" w:hint="eastAsia"/>
        </w:rPr>
        <w:t>，真正進入未知之境。</w:t>
      </w:r>
    </w:p>
    <w:p w:rsidR="00FB60BF" w:rsidRPr="006C5071" w:rsidRDefault="00FB60BF" w:rsidP="00E909E3">
      <w:pPr>
        <w:tabs>
          <w:tab w:val="left" w:pos="567"/>
        </w:tabs>
        <w:ind w:left="567"/>
        <w:rPr>
          <w:rFonts w:ascii="標楷體" w:eastAsia="標楷體" w:hAnsi="標楷體"/>
        </w:rPr>
      </w:pPr>
      <w:r w:rsidRPr="006C5071">
        <w:rPr>
          <w:rFonts w:ascii="標楷體" w:eastAsia="標楷體" w:hAnsi="標楷體"/>
        </w:rPr>
        <w:t>3.</w:t>
      </w:r>
      <w:r w:rsidRPr="006C5071">
        <w:rPr>
          <w:rFonts w:ascii="標楷體" w:eastAsia="標楷體" w:hAnsi="標楷體" w:hint="eastAsia"/>
          <w:b/>
        </w:rPr>
        <w:t>用心</w:t>
      </w:r>
      <w:r w:rsidRPr="006C5071">
        <w:rPr>
          <w:rFonts w:ascii="標楷體" w:eastAsia="標楷體" w:hAnsi="標楷體" w:hint="eastAsia"/>
        </w:rPr>
        <w:t>去做，不要想到你將完成的東西。</w:t>
      </w:r>
    </w:p>
    <w:p w:rsidR="00FB60BF" w:rsidRPr="00E5508E" w:rsidRDefault="00FB60BF" w:rsidP="006E3C9C">
      <w:pPr>
        <w:ind w:leftChars="236" w:left="31680" w:hangingChars="236" w:firstLine="31680"/>
        <w:rPr>
          <w:rFonts w:eastAsia="新細明體"/>
        </w:rPr>
      </w:pPr>
      <w:r w:rsidRPr="006C5071">
        <w:rPr>
          <w:rFonts w:ascii="標楷體" w:eastAsia="標楷體" w:hAnsi="標楷體"/>
        </w:rPr>
        <w:t>4.</w:t>
      </w:r>
      <w:r w:rsidRPr="006C5071">
        <w:rPr>
          <w:rFonts w:ascii="標楷體" w:eastAsia="標楷體" w:hAnsi="標楷體" w:hint="eastAsia"/>
          <w:b/>
        </w:rPr>
        <w:t>付出</w:t>
      </w:r>
      <w:r w:rsidRPr="006C5071">
        <w:rPr>
          <w:rFonts w:ascii="標楷體" w:eastAsia="標楷體" w:hAnsi="標楷體" w:hint="eastAsia"/>
        </w:rPr>
        <w:t>自己：如果你表演，不是為觀眾，也不可為自己，而是要百分之百奉獻自己。</w:t>
      </w:r>
      <w:r w:rsidRPr="00E5508E">
        <w:rPr>
          <w:rFonts w:eastAsia="新細明體"/>
        </w:rPr>
        <w:t>(</w:t>
      </w:r>
      <w:r>
        <w:rPr>
          <w:rFonts w:eastAsia="新細明體"/>
        </w:rPr>
        <w:t>Grotowski</w:t>
      </w:r>
      <w:r w:rsidRPr="00E5508E">
        <w:rPr>
          <w:rFonts w:eastAsia="新細明體"/>
        </w:rPr>
        <w:t xml:space="preserve"> 1997:3</w:t>
      </w:r>
      <w:r>
        <w:rPr>
          <w:rFonts w:eastAsia="新細明體"/>
        </w:rPr>
        <w:t>8</w:t>
      </w:r>
      <w:r w:rsidRPr="00E5508E">
        <w:rPr>
          <w:rFonts w:eastAsia="新細明體"/>
        </w:rPr>
        <w:t>-</w:t>
      </w:r>
      <w:r>
        <w:rPr>
          <w:rFonts w:eastAsia="新細明體"/>
        </w:rPr>
        <w:t>4</w:t>
      </w:r>
      <w:r w:rsidRPr="00E5508E">
        <w:rPr>
          <w:rFonts w:eastAsia="新細明體"/>
        </w:rPr>
        <w:t xml:space="preserve">3, </w:t>
      </w:r>
      <w:r w:rsidRPr="00E5508E">
        <w:rPr>
          <w:rFonts w:eastAsia="新細明體" w:hint="eastAsia"/>
        </w:rPr>
        <w:t>鍾明德</w:t>
      </w:r>
      <w:r w:rsidRPr="00E5508E">
        <w:rPr>
          <w:rFonts w:eastAsia="新細明體"/>
        </w:rPr>
        <w:t>2001:13)</w:t>
      </w:r>
    </w:p>
    <w:p w:rsidR="00FB60BF" w:rsidRPr="00E5508E" w:rsidRDefault="00FB60BF" w:rsidP="00F51103">
      <w:pPr>
        <w:tabs>
          <w:tab w:val="left" w:pos="1418"/>
        </w:tabs>
        <w:ind w:left="1418"/>
        <w:rPr>
          <w:rFonts w:eastAsia="新細明體"/>
        </w:rPr>
      </w:pPr>
    </w:p>
    <w:p w:rsidR="00FB60BF" w:rsidRDefault="00FB60BF" w:rsidP="00E909E3">
      <w:pPr>
        <w:tabs>
          <w:tab w:val="left" w:pos="0"/>
        </w:tabs>
        <w:rPr>
          <w:rFonts w:eastAsia="新細明體"/>
        </w:rPr>
      </w:pPr>
      <w:r w:rsidRPr="00E5508E">
        <w:rPr>
          <w:rFonts w:eastAsia="新細明體"/>
        </w:rPr>
        <w:t xml:space="preserve">        </w:t>
      </w:r>
      <w:r w:rsidRPr="00E5508E">
        <w:rPr>
          <w:rFonts w:eastAsia="新細明體" w:hint="eastAsia"/>
        </w:rPr>
        <w:t>無論是「無目的性」、「緣份」和「做」，或者是「減法」和「第二方法」，相對於</w:t>
      </w:r>
      <w:r w:rsidRPr="00E5508E">
        <w:rPr>
          <w:rFonts w:eastAsia="新細明體"/>
        </w:rPr>
        <w:t>A</w:t>
      </w:r>
      <w:r w:rsidRPr="00E5508E">
        <w:rPr>
          <w:rFonts w:eastAsia="新細明體" w:hint="eastAsia"/>
        </w:rPr>
        <w:t>部分所列舉的「祭歌」、「祭舞」、「祭服」、「祭酒」、「祭場」和「</w:t>
      </w:r>
      <w:r>
        <w:rPr>
          <w:rFonts w:eastAsia="新細明體" w:hint="eastAsia"/>
        </w:rPr>
        <w:t>徹夜不眠、通宵達旦</w:t>
      </w:r>
      <w:r w:rsidRPr="00E5508E">
        <w:rPr>
          <w:rFonts w:eastAsia="新細明體" w:hint="eastAsia"/>
        </w:rPr>
        <w:t>」等儀式</w:t>
      </w:r>
      <w:r>
        <w:rPr>
          <w:rFonts w:eastAsia="新細明體" w:hint="eastAsia"/>
        </w:rPr>
        <w:t>／</w:t>
      </w:r>
      <w:r w:rsidRPr="00E5508E">
        <w:rPr>
          <w:rFonts w:eastAsia="新細明體" w:hint="eastAsia"/>
        </w:rPr>
        <w:t>儀器元素，均顯得較倫理性、思</w:t>
      </w:r>
      <w:r>
        <w:rPr>
          <w:rFonts w:eastAsia="新細明體" w:hint="eastAsia"/>
        </w:rPr>
        <w:t>辯</w:t>
      </w:r>
      <w:r w:rsidRPr="00E5508E">
        <w:rPr>
          <w:rFonts w:eastAsia="新細明體" w:hint="eastAsia"/>
        </w:rPr>
        <w:t>性或主觀性，但是，葛氏卻</w:t>
      </w:r>
      <w:r>
        <w:rPr>
          <w:rFonts w:eastAsia="新細明體" w:hint="eastAsia"/>
        </w:rPr>
        <w:t>再三強調「忠於自己」、「付出自己」、「意願」和</w:t>
      </w:r>
      <w:r w:rsidRPr="00E5508E">
        <w:rPr>
          <w:rFonts w:eastAsia="新細明體" w:hint="eastAsia"/>
        </w:rPr>
        <w:t>「冒險」等等都是</w:t>
      </w:r>
      <w:r w:rsidRPr="00E909E3">
        <w:rPr>
          <w:rFonts w:eastAsia="新細明體" w:hint="eastAsia"/>
          <w:b/>
        </w:rPr>
        <w:t>很技術性的要求</w:t>
      </w:r>
      <w:r w:rsidRPr="00E5508E">
        <w:rPr>
          <w:rFonts w:eastAsia="新細明體" w:hint="eastAsia"/>
        </w:rPr>
        <w:t>：你要是無法坦誠面對自己的感受，毫無保留地付出自己，你就無法完成你想完成的工作，譬如說藝術創作或自</w:t>
      </w:r>
      <w:r>
        <w:rPr>
          <w:rFonts w:eastAsia="新細明體" w:hint="eastAsia"/>
        </w:rPr>
        <w:t>我實現</w:t>
      </w:r>
      <w:r w:rsidRPr="00E5508E">
        <w:rPr>
          <w:rFonts w:eastAsia="新細明體" w:hint="eastAsia"/>
        </w:rPr>
        <w:t>（</w:t>
      </w:r>
      <w:r w:rsidRPr="00E5508E">
        <w:rPr>
          <w:rFonts w:eastAsia="新細明體"/>
        </w:rPr>
        <w:t>Grotowski 1997:3</w:t>
      </w:r>
      <w:r>
        <w:rPr>
          <w:rFonts w:eastAsia="新細明體"/>
        </w:rPr>
        <w:t>8</w:t>
      </w:r>
      <w:r w:rsidRPr="00E5508E">
        <w:rPr>
          <w:rFonts w:eastAsia="新細明體"/>
        </w:rPr>
        <w:t>-</w:t>
      </w:r>
      <w:r>
        <w:rPr>
          <w:rFonts w:eastAsia="新細明體"/>
        </w:rPr>
        <w:t>4</w:t>
      </w:r>
      <w:r w:rsidRPr="00E5508E">
        <w:rPr>
          <w:rFonts w:eastAsia="新細明體"/>
        </w:rPr>
        <w:t>3</w:t>
      </w:r>
      <w:r>
        <w:rPr>
          <w:rFonts w:eastAsia="新細明體"/>
        </w:rPr>
        <w:t>,</w:t>
      </w:r>
      <w:r w:rsidRPr="00E5508E">
        <w:rPr>
          <w:rFonts w:eastAsia="新細明體" w:hint="eastAsia"/>
        </w:rPr>
        <w:t>中譯可參考鍾明德</w:t>
      </w:r>
      <w:r w:rsidRPr="00E5508E">
        <w:rPr>
          <w:rFonts w:eastAsia="新細明體"/>
        </w:rPr>
        <w:t>1999: 191-98</w:t>
      </w:r>
      <w:r w:rsidRPr="00E5508E">
        <w:rPr>
          <w:rFonts w:eastAsia="新細明體" w:hint="eastAsia"/>
        </w:rPr>
        <w:t>）。對進入儀式中的「動即靜」亦然，我在離開祭場的當天晚上就特別羅列了「忠於自己」、「付出自己」等「減法」或「第二方法」的內容，主要原因即當時就能感覺到工作態度或自我修養（</w:t>
      </w:r>
      <w:r w:rsidRPr="00E5508E">
        <w:rPr>
          <w:rFonts w:eastAsia="新細明體"/>
        </w:rPr>
        <w:t>work on oneself</w:t>
      </w:r>
      <w:r w:rsidRPr="00E5508E">
        <w:rPr>
          <w:rFonts w:eastAsia="新細明體" w:hint="eastAsia"/>
        </w:rPr>
        <w:t>）的重要：只要別有目的（譬如做田野或盡義務探親）或有所保留（不敢冒險進入未知之域</w:t>
      </w:r>
      <w:r>
        <w:rPr>
          <w:rFonts w:eastAsia="新細明體"/>
        </w:rPr>
        <w:t>——</w:t>
      </w:r>
      <w:r w:rsidRPr="00E5508E">
        <w:rPr>
          <w:rFonts w:eastAsia="新細明體" w:hint="eastAsia"/>
        </w:rPr>
        <w:t>到了凌晨</w:t>
      </w:r>
      <w:r w:rsidRPr="00E5508E">
        <w:rPr>
          <w:rFonts w:eastAsia="新細明體"/>
        </w:rPr>
        <w:t>4</w:t>
      </w:r>
      <w:r w:rsidRPr="00E5508E">
        <w:rPr>
          <w:rFonts w:eastAsia="新細明體" w:hint="eastAsia"/>
        </w:rPr>
        <w:t>點累了就去休息一下），那麼，無論我參加過多少次的矮靈祭，閱讀過多少人類文明的經典，我所知道的自然還是我原本就已經知道的，我所體驗到的自然還是我原本就已經習慣的「動就是動」（</w:t>
      </w:r>
      <w:r w:rsidRPr="00E5508E">
        <w:rPr>
          <w:rFonts w:eastAsia="新細明體"/>
        </w:rPr>
        <w:t>A</w:t>
      </w:r>
      <w:r>
        <w:rPr>
          <w:rFonts w:eastAsia="新細明體"/>
        </w:rPr>
        <w:t xml:space="preserve"> </w:t>
      </w:r>
      <w:r w:rsidRPr="00E5508E">
        <w:rPr>
          <w:rFonts w:eastAsia="新細明體"/>
        </w:rPr>
        <w:t>=</w:t>
      </w:r>
      <w:r>
        <w:rPr>
          <w:rFonts w:eastAsia="新細明體"/>
        </w:rPr>
        <w:t xml:space="preserve"> </w:t>
      </w:r>
      <w:r w:rsidRPr="00E5508E">
        <w:rPr>
          <w:rFonts w:eastAsia="新細明體"/>
        </w:rPr>
        <w:t>A</w:t>
      </w:r>
      <w:r w:rsidRPr="00E5508E">
        <w:rPr>
          <w:rFonts w:eastAsia="新細明體" w:hint="eastAsia"/>
        </w:rPr>
        <w:t>），「靜就是靜」（</w:t>
      </w:r>
      <w:r w:rsidRPr="00E5508E">
        <w:rPr>
          <w:rFonts w:eastAsia="新細明體"/>
        </w:rPr>
        <w:t>-A</w:t>
      </w:r>
      <w:r>
        <w:rPr>
          <w:rFonts w:eastAsia="新細明體"/>
        </w:rPr>
        <w:t xml:space="preserve"> </w:t>
      </w:r>
      <w:r w:rsidRPr="00E5508E">
        <w:rPr>
          <w:rFonts w:eastAsia="新細明體"/>
        </w:rPr>
        <w:t>=</w:t>
      </w:r>
      <w:r>
        <w:rPr>
          <w:rFonts w:eastAsia="新細明體"/>
        </w:rPr>
        <w:t xml:space="preserve"> </w:t>
      </w:r>
      <w:r w:rsidRPr="00E5508E">
        <w:rPr>
          <w:rFonts w:eastAsia="新細明體"/>
        </w:rPr>
        <w:t>-A</w:t>
      </w:r>
      <w:r w:rsidRPr="00E5508E">
        <w:rPr>
          <w:rFonts w:eastAsia="新細明體" w:hint="eastAsia"/>
        </w:rPr>
        <w:t>），而永遠不可能是</w:t>
      </w:r>
      <w:r w:rsidRPr="00E5508E">
        <w:rPr>
          <w:rFonts w:eastAsia="新細明體"/>
        </w:rPr>
        <w:t>A</w:t>
      </w:r>
      <w:r>
        <w:rPr>
          <w:rFonts w:eastAsia="新細明體"/>
        </w:rPr>
        <w:t xml:space="preserve"> </w:t>
      </w:r>
      <w:r w:rsidRPr="00E5508E">
        <w:rPr>
          <w:rFonts w:eastAsia="新細明體"/>
        </w:rPr>
        <w:t>=</w:t>
      </w:r>
      <w:r>
        <w:rPr>
          <w:rFonts w:eastAsia="新細明體"/>
        </w:rPr>
        <w:t xml:space="preserve"> </w:t>
      </w:r>
      <w:r w:rsidRPr="00E5508E">
        <w:rPr>
          <w:rFonts w:eastAsia="新細明體"/>
        </w:rPr>
        <w:t>-A</w:t>
      </w:r>
      <w:r w:rsidRPr="00E5508E">
        <w:rPr>
          <w:rFonts w:eastAsia="新細明體" w:hint="eastAsia"/>
        </w:rPr>
        <w:t>，亦即，「動即靜」。</w:t>
      </w:r>
    </w:p>
    <w:p w:rsidR="00FB60BF" w:rsidRPr="00E5508E" w:rsidRDefault="00FB60BF" w:rsidP="00E909E3">
      <w:pPr>
        <w:tabs>
          <w:tab w:val="left" w:pos="0"/>
        </w:tabs>
        <w:rPr>
          <w:rFonts w:eastAsia="新細明體"/>
        </w:rPr>
      </w:pPr>
    </w:p>
    <w:p w:rsidR="00FB60BF" w:rsidRDefault="00FB60BF" w:rsidP="00F51103">
      <w:pPr>
        <w:tabs>
          <w:tab w:val="left" w:pos="1418"/>
        </w:tabs>
        <w:rPr>
          <w:rFonts w:eastAsia="新細明體"/>
        </w:rPr>
      </w:pPr>
    </w:p>
    <w:p w:rsidR="00FB60BF" w:rsidRPr="009A3A26" w:rsidRDefault="00FB60BF" w:rsidP="009A3A26">
      <w:pPr>
        <w:tabs>
          <w:tab w:val="left" w:pos="1418"/>
        </w:tabs>
        <w:rPr>
          <w:rFonts w:eastAsia="新細明體"/>
          <w:sz w:val="28"/>
          <w:szCs w:val="28"/>
        </w:rPr>
      </w:pPr>
      <w:r w:rsidRPr="009A3A26">
        <w:rPr>
          <w:rFonts w:eastAsia="新細明體"/>
          <w:sz w:val="28"/>
          <w:szCs w:val="28"/>
        </w:rPr>
        <w:t xml:space="preserve">3. </w:t>
      </w:r>
      <w:r w:rsidRPr="009A3A26">
        <w:rPr>
          <w:rFonts w:eastAsia="新細明體" w:hint="eastAsia"/>
          <w:b/>
          <w:sz w:val="28"/>
          <w:szCs w:val="28"/>
        </w:rPr>
        <w:t>為什麼會發生？</w:t>
      </w:r>
    </w:p>
    <w:p w:rsidR="00FB60BF" w:rsidRDefault="00FB60BF" w:rsidP="009A3A26">
      <w:pPr>
        <w:tabs>
          <w:tab w:val="left" w:pos="1418"/>
        </w:tabs>
        <w:ind w:left="360"/>
        <w:rPr>
          <w:rFonts w:eastAsia="新細明體"/>
        </w:rPr>
      </w:pPr>
      <w:r w:rsidRPr="00E5508E">
        <w:rPr>
          <w:rFonts w:eastAsia="新細明體"/>
        </w:rPr>
        <w:t xml:space="preserve">   </w:t>
      </w:r>
    </w:p>
    <w:p w:rsidR="00FB60BF" w:rsidRPr="00E5508E" w:rsidRDefault="00FB60BF" w:rsidP="006E3C9C">
      <w:pPr>
        <w:tabs>
          <w:tab w:val="left" w:pos="1418"/>
        </w:tabs>
        <w:ind w:firstLineChars="200" w:firstLine="31680"/>
        <w:rPr>
          <w:rFonts w:eastAsia="新細明體"/>
        </w:rPr>
      </w:pPr>
      <w:r w:rsidRPr="00E5508E">
        <w:rPr>
          <w:rFonts w:eastAsia="新細明體" w:hint="eastAsia"/>
        </w:rPr>
        <w:t>「動即靜」為什麼會發生在我身上？說真的，這是個無法回答的問題，因此，在〈一個初步報告〉中在「我怎樣進入矮靈祭」的標題之後，我加上了一段出自馬丁</w:t>
      </w:r>
      <w:r>
        <w:rPr>
          <w:rFonts w:eastAsia="新細明體" w:hint="eastAsia"/>
        </w:rPr>
        <w:t>．</w:t>
      </w:r>
      <w:r w:rsidRPr="00E5508E">
        <w:rPr>
          <w:rFonts w:eastAsia="新細明體" w:hint="eastAsia"/>
        </w:rPr>
        <w:t>布柏（</w:t>
      </w:r>
      <w:r w:rsidRPr="00E5508E">
        <w:rPr>
          <w:rFonts w:eastAsia="新細明體"/>
        </w:rPr>
        <w:t>Martin Buber</w:t>
      </w:r>
      <w:r w:rsidRPr="00E5508E">
        <w:rPr>
          <w:rFonts w:eastAsia="新細明體" w:hint="eastAsia"/>
        </w:rPr>
        <w:t>）的引言：</w:t>
      </w:r>
    </w:p>
    <w:p w:rsidR="00FB60BF" w:rsidRPr="00E5508E" w:rsidRDefault="00FB60BF" w:rsidP="00F51103">
      <w:pPr>
        <w:tabs>
          <w:tab w:val="left" w:pos="1418"/>
        </w:tabs>
        <w:ind w:left="360" w:firstLine="360"/>
        <w:rPr>
          <w:rFonts w:eastAsia="新細明體"/>
        </w:rPr>
      </w:pPr>
    </w:p>
    <w:p w:rsidR="00FB60BF" w:rsidRPr="009A3A26" w:rsidRDefault="00FB60BF" w:rsidP="0043043D">
      <w:pPr>
        <w:tabs>
          <w:tab w:val="left" w:pos="1418"/>
        </w:tabs>
        <w:ind w:left="993" w:firstLine="425"/>
        <w:rPr>
          <w:rFonts w:ascii="標楷體" w:eastAsia="標楷體" w:hAnsi="標楷體"/>
          <w:b/>
        </w:rPr>
      </w:pPr>
      <w:r w:rsidRPr="00E5508E">
        <w:rPr>
          <w:rFonts w:eastAsia="新細明體"/>
        </w:rPr>
        <w:t xml:space="preserve">    </w:t>
      </w:r>
      <w:r w:rsidRPr="009A3A26">
        <w:rPr>
          <w:rFonts w:ascii="標楷體" w:eastAsia="標楷體" w:hAnsi="標楷體" w:hint="eastAsia"/>
          <w:b/>
        </w:rPr>
        <w:t>你我相遇是種緣份，不可強求。</w:t>
      </w:r>
      <w:r>
        <w:rPr>
          <w:rFonts w:ascii="標楷體" w:eastAsia="標楷體" w:hAnsi="標楷體" w:hint="eastAsia"/>
          <w:b/>
        </w:rPr>
        <w:t>（</w:t>
      </w:r>
      <w:r>
        <w:t>The Thou meets me through Grace</w:t>
      </w:r>
      <w:r>
        <w:rPr>
          <w:rFonts w:eastAsia="新細明體"/>
        </w:rPr>
        <w:t>--</w:t>
      </w:r>
      <w:r>
        <w:t>it's not found by seeking.</w:t>
      </w:r>
      <w:r>
        <w:rPr>
          <w:rFonts w:eastAsia="新細明體"/>
        </w:rPr>
        <w:t>,</w:t>
      </w:r>
      <w:r>
        <w:rPr>
          <w:rFonts w:eastAsia="新細明體" w:hint="eastAsia"/>
        </w:rPr>
        <w:t>可</w:t>
      </w:r>
      <w:r w:rsidRPr="002D2885">
        <w:rPr>
          <w:rFonts w:ascii="新細明體" w:eastAsia="新細明體" w:hAnsi="新細明體" w:hint="eastAsia"/>
        </w:rPr>
        <w:t>參見鍾明德</w:t>
      </w:r>
      <w:r w:rsidRPr="00E5508E">
        <w:rPr>
          <w:rFonts w:eastAsia="新細明體"/>
        </w:rPr>
        <w:t>2001:</w:t>
      </w:r>
      <w:r>
        <w:rPr>
          <w:rFonts w:eastAsia="新細明體"/>
        </w:rPr>
        <w:t>3</w:t>
      </w:r>
      <w:r>
        <w:rPr>
          <w:rFonts w:eastAsia="新細明體" w:hint="eastAsia"/>
        </w:rPr>
        <w:t>）</w:t>
      </w:r>
    </w:p>
    <w:p w:rsidR="00FB60BF" w:rsidRPr="00E5508E" w:rsidRDefault="00FB60BF" w:rsidP="00F51103">
      <w:pPr>
        <w:tabs>
          <w:tab w:val="left" w:pos="1418"/>
        </w:tabs>
        <w:ind w:left="360" w:firstLine="360"/>
        <w:rPr>
          <w:rFonts w:eastAsia="新細明體"/>
        </w:rPr>
      </w:pPr>
    </w:p>
    <w:p w:rsidR="00FB60BF" w:rsidRDefault="00FB60BF" w:rsidP="00724CE2">
      <w:pPr>
        <w:tabs>
          <w:tab w:val="left" w:pos="1418"/>
        </w:tabs>
        <w:ind w:firstLine="360"/>
        <w:rPr>
          <w:rFonts w:eastAsia="新細明體"/>
        </w:rPr>
      </w:pPr>
      <w:r w:rsidRPr="00E5508E">
        <w:rPr>
          <w:rFonts w:eastAsia="新細明體"/>
        </w:rPr>
        <w:t xml:space="preserve">   </w:t>
      </w:r>
      <w:r w:rsidRPr="00E5508E">
        <w:rPr>
          <w:rFonts w:eastAsia="新細明體" w:hint="eastAsia"/>
        </w:rPr>
        <w:t>「緣份」在英文中為</w:t>
      </w:r>
      <w:r>
        <w:rPr>
          <w:rFonts w:eastAsia="新細明體"/>
        </w:rPr>
        <w:t xml:space="preserve"> G</w:t>
      </w:r>
      <w:r w:rsidRPr="00E5508E">
        <w:rPr>
          <w:rFonts w:eastAsia="新細明體"/>
        </w:rPr>
        <w:t>race</w:t>
      </w:r>
      <w:r w:rsidRPr="00E5508E">
        <w:rPr>
          <w:rFonts w:eastAsia="新細明體" w:hint="eastAsia"/>
        </w:rPr>
        <w:t>，亦即來自上帝的恩寵，這是對</w:t>
      </w:r>
      <w:r w:rsidRPr="00E5508E">
        <w:rPr>
          <w:rFonts w:eastAsia="新細明體"/>
        </w:rPr>
        <w:t>“Why me?”</w:t>
      </w:r>
      <w:r>
        <w:rPr>
          <w:rFonts w:eastAsia="新細明體" w:hint="eastAsia"/>
        </w:rPr>
        <w:t>最好的回答，因為，我們很容易即知道：一個追求者就是具足了上兩</w:t>
      </w:r>
      <w:r w:rsidRPr="00E5508E">
        <w:rPr>
          <w:rFonts w:eastAsia="新細明體" w:hint="eastAsia"/>
        </w:rPr>
        <w:t>節中所列舉的所有種種祭儀因素、工作方法和紀律，事實上，什麼也不會發生：</w:t>
      </w:r>
      <w:r w:rsidRPr="00E5508E">
        <w:rPr>
          <w:rFonts w:eastAsia="新細明體"/>
        </w:rPr>
        <w:t>It is not found by seeking!</w:t>
      </w:r>
    </w:p>
    <w:p w:rsidR="00FB60BF" w:rsidRDefault="00FB60BF" w:rsidP="00F51103">
      <w:pPr>
        <w:tabs>
          <w:tab w:val="left" w:pos="1418"/>
        </w:tabs>
        <w:ind w:left="360" w:firstLine="360"/>
        <w:rPr>
          <w:rFonts w:eastAsia="新細明體"/>
        </w:rPr>
      </w:pPr>
    </w:p>
    <w:p w:rsidR="00FB60BF" w:rsidRPr="00E5508E" w:rsidRDefault="00FB60BF" w:rsidP="00F51103">
      <w:pPr>
        <w:tabs>
          <w:tab w:val="left" w:pos="1418"/>
        </w:tabs>
        <w:ind w:left="360" w:firstLine="360"/>
        <w:rPr>
          <w:rFonts w:eastAsia="新細明體"/>
        </w:rPr>
      </w:pPr>
      <w:r>
        <w:rPr>
          <w:rFonts w:eastAsia="新細明體"/>
        </w:rPr>
        <w:t xml:space="preserve"> </w:t>
      </w:r>
    </w:p>
    <w:p w:rsidR="00FB60BF" w:rsidRPr="00E5508E" w:rsidRDefault="00FB60BF" w:rsidP="00F51103">
      <w:pPr>
        <w:tabs>
          <w:tab w:val="left" w:pos="1418"/>
        </w:tabs>
        <w:rPr>
          <w:rFonts w:eastAsia="新細明體"/>
        </w:rPr>
      </w:pPr>
    </w:p>
    <w:p w:rsidR="00FB60BF" w:rsidRPr="00E5508E" w:rsidRDefault="00FB60BF" w:rsidP="00F51103">
      <w:pPr>
        <w:tabs>
          <w:tab w:val="left" w:pos="1418"/>
        </w:tabs>
        <w:rPr>
          <w:rFonts w:eastAsia="新細明體"/>
          <w:b/>
          <w:sz w:val="32"/>
        </w:rPr>
      </w:pPr>
      <w:r w:rsidRPr="00E5508E">
        <w:rPr>
          <w:rFonts w:eastAsia="新細明體" w:hint="eastAsia"/>
          <w:b/>
          <w:sz w:val="32"/>
        </w:rPr>
        <w:t>二、每一首祭歌都是回家的道路</w:t>
      </w:r>
    </w:p>
    <w:p w:rsidR="00FB60BF" w:rsidRPr="00E5508E" w:rsidRDefault="00FB60BF" w:rsidP="00F51103">
      <w:pPr>
        <w:tabs>
          <w:tab w:val="left" w:pos="1418"/>
        </w:tabs>
        <w:rPr>
          <w:rFonts w:eastAsia="新細明體"/>
          <w:b/>
          <w:sz w:val="32"/>
        </w:rPr>
      </w:pPr>
    </w:p>
    <w:p w:rsidR="00FB60BF" w:rsidRPr="00E5508E" w:rsidRDefault="00FB60BF" w:rsidP="00F51103">
      <w:pPr>
        <w:tabs>
          <w:tab w:val="left" w:pos="1418"/>
        </w:tabs>
        <w:rPr>
          <w:rFonts w:eastAsia="新細明體"/>
        </w:rPr>
      </w:pPr>
      <w:r>
        <w:rPr>
          <w:rFonts w:eastAsia="新細明體"/>
        </w:rPr>
        <w:t xml:space="preserve">         </w:t>
      </w:r>
      <w:r w:rsidRPr="00E5508E">
        <w:rPr>
          <w:rFonts w:eastAsia="新細明體" w:hint="eastAsia"/>
        </w:rPr>
        <w:t>「動即靜」的體驗到底是什麼？在</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13/14</w:t>
      </w:r>
      <w:r w:rsidRPr="00E5508E">
        <w:rPr>
          <w:rFonts w:eastAsia="新細明體" w:hint="eastAsia"/>
        </w:rPr>
        <w:t>日之後，我請教過許多的學者專家、精神導師，翻查過各個宗教的經典、秘笈，同時身體力行，或偷偷地或公然地「以身試法」，直到今天依然缺乏一個確定的答案。但是，從今天回顧，大家無法說出「動即靜」到底是什麼，事實上並不妨礙我過去</w:t>
      </w:r>
      <w:r w:rsidRPr="00E5508E">
        <w:rPr>
          <w:rFonts w:eastAsia="新細明體"/>
        </w:rPr>
        <w:t>11</w:t>
      </w:r>
      <w:r w:rsidRPr="00E5508E">
        <w:rPr>
          <w:rFonts w:eastAsia="新細明體" w:hint="eastAsia"/>
        </w:rPr>
        <w:t>年來</w:t>
      </w:r>
      <w:r>
        <w:rPr>
          <w:rFonts w:eastAsia="新細明體" w:hint="eastAsia"/>
        </w:rPr>
        <w:t>朝夕</w:t>
      </w:r>
      <w:r w:rsidRPr="00E5508E">
        <w:rPr>
          <w:rFonts w:eastAsia="新細明體" w:hint="eastAsia"/>
        </w:rPr>
        <w:t>所進行的「藝乘」研究</w:t>
      </w:r>
      <w:r>
        <w:rPr>
          <w:rFonts w:eastAsia="新細明體"/>
        </w:rPr>
        <w:t>——</w:t>
      </w:r>
      <w:r w:rsidRPr="00E5508E">
        <w:rPr>
          <w:rFonts w:eastAsia="新細明體" w:hint="eastAsia"/>
        </w:rPr>
        <w:t>因為「動即靜」本身即太</w:t>
      </w:r>
      <w:r>
        <w:rPr>
          <w:rFonts w:eastAsia="新細明體" w:hint="eastAsia"/>
        </w:rPr>
        <w:t>強烈而充滿喜悅的經驗，使得我無時無刻不在渴望回到那無法言說但卻怦</w:t>
      </w:r>
      <w:r w:rsidRPr="00E5508E">
        <w:rPr>
          <w:rFonts w:eastAsia="新細明體" w:hint="eastAsia"/>
        </w:rPr>
        <w:t>然跳動的核心經驗！有這種強烈的探索衝動，同時自己內在裡又能清楚感知那「同時又是運動又是靜止」的狀態到底是什麼，因此，我幾乎可以如此斷言：過去</w:t>
      </w:r>
      <w:r w:rsidRPr="00E5508E">
        <w:rPr>
          <w:rFonts w:eastAsia="新細明體"/>
        </w:rPr>
        <w:t>11</w:t>
      </w:r>
      <w:r w:rsidRPr="00E5508E">
        <w:rPr>
          <w:rFonts w:eastAsia="新細明體" w:hint="eastAsia"/>
        </w:rPr>
        <w:t>年來我的生活與工作唯一的主軸即「回到動即靜」。我的研究目標非常清楚，也很葛氏：</w:t>
      </w:r>
      <w:r w:rsidRPr="00BA37BC">
        <w:rPr>
          <w:rFonts w:eastAsia="新細明體" w:hint="eastAsia"/>
          <w:b/>
        </w:rPr>
        <w:t>我要找到一種方法可以讓我確實回到「動即靜」的狀態，而且，這種方法必須可以重複地達成目標。</w:t>
      </w:r>
      <w:r w:rsidRPr="00E5508E">
        <w:rPr>
          <w:rFonts w:eastAsia="新細明體" w:hint="eastAsia"/>
        </w:rPr>
        <w:t>從今天看來，這樣的一種探索衝動可以延續那麼久，熬過人世間的蒼海桑田，而我從來不曾有過「回不去了」或「不可能的」的絕望，也真的只能說是另一種恩寵，如同俗諺說的：上帝關了這扇窗戶，另一道門就打開了</w:t>
      </w:r>
      <w:r>
        <w:rPr>
          <w:rFonts w:eastAsia="新細明體"/>
        </w:rPr>
        <w:t>——</w:t>
      </w:r>
      <w:r w:rsidRPr="00E5508E">
        <w:rPr>
          <w:rFonts w:eastAsia="新細明體" w:hint="eastAsia"/>
        </w:rPr>
        <w:t>在我過去這</w:t>
      </w:r>
      <w:r w:rsidRPr="00E5508E">
        <w:rPr>
          <w:rFonts w:eastAsia="新細明體"/>
        </w:rPr>
        <w:t>11</w:t>
      </w:r>
      <w:r w:rsidRPr="00E5508E">
        <w:rPr>
          <w:rFonts w:eastAsia="新細明體" w:hint="eastAsia"/>
        </w:rPr>
        <w:t>年的探索中幾乎也都是如此：在某一個方法上碰到了瓶頸，當我原地</w:t>
      </w:r>
      <w:r>
        <w:rPr>
          <w:rFonts w:eastAsia="新細明體" w:hint="eastAsia"/>
        </w:rPr>
        <w:t>踏步久了，很奇異的事情就發生了：我甚至還沒覺得自己是在原地空轉，</w:t>
      </w:r>
      <w:r w:rsidRPr="00E5508E">
        <w:rPr>
          <w:rFonts w:eastAsia="新細明體" w:hint="eastAsia"/>
        </w:rPr>
        <w:t>另一個「更正確」或「更有效」的方法就出現了，或取代原有的實踐，或同時並行不悖，但總之都讓我沒有機會去懷疑這樣的「藝乘」到底將伊於胡底，而終於在第十</w:t>
      </w:r>
      <w:r>
        <w:rPr>
          <w:rFonts w:eastAsia="新細明體" w:hint="eastAsia"/>
        </w:rPr>
        <w:t>一</w:t>
      </w:r>
      <w:r w:rsidRPr="00E5508E">
        <w:rPr>
          <w:rFonts w:eastAsia="新細明體" w:hint="eastAsia"/>
        </w:rPr>
        <w:t>個年頭結束</w:t>
      </w:r>
      <w:r>
        <w:rPr>
          <w:rFonts w:eastAsia="新細明體" w:hint="eastAsia"/>
        </w:rPr>
        <w:t>之時</w:t>
      </w:r>
      <w:r w:rsidRPr="00E5508E">
        <w:rPr>
          <w:rFonts w:eastAsia="新細明體" w:hint="eastAsia"/>
        </w:rPr>
        <w:t>，我的「動即靜」戰歌終於可以不用再唱了</w:t>
      </w:r>
      <w:r>
        <w:rPr>
          <w:rFonts w:eastAsia="新細明體" w:hint="eastAsia"/>
        </w:rPr>
        <w:t>，而今天這樣一個</w:t>
      </w:r>
      <w:r w:rsidRPr="00E5508E">
        <w:rPr>
          <w:rFonts w:eastAsia="新細明體" w:hint="eastAsia"/>
        </w:rPr>
        <w:t>「</w:t>
      </w:r>
      <w:r>
        <w:rPr>
          <w:rFonts w:eastAsia="新細明體" w:hint="eastAsia"/>
        </w:rPr>
        <w:t>結案報告</w:t>
      </w:r>
      <w:r w:rsidRPr="00E5508E">
        <w:rPr>
          <w:rFonts w:eastAsia="新細明體" w:hint="eastAsia"/>
        </w:rPr>
        <w:t>」</w:t>
      </w:r>
      <w:r>
        <w:rPr>
          <w:rFonts w:eastAsia="新細明體" w:hint="eastAsia"/>
        </w:rPr>
        <w:t>差可付梓了</w:t>
      </w:r>
      <w:r w:rsidRPr="00E5508E">
        <w:rPr>
          <w:rFonts w:eastAsia="新細明體" w:hint="eastAsia"/>
        </w:rPr>
        <w:t>。在本論文的這個部分，首先我將依時間順序報告我探索過的幾個較</w:t>
      </w:r>
      <w:r>
        <w:rPr>
          <w:rFonts w:eastAsia="新細明體" w:hint="eastAsia"/>
        </w:rPr>
        <w:t>代表性</w:t>
      </w:r>
      <w:r w:rsidRPr="00E5508E">
        <w:rPr>
          <w:rFonts w:eastAsia="新細明體" w:hint="eastAsia"/>
        </w:rPr>
        <w:t>的「藝乘工具」</w:t>
      </w:r>
      <w:r>
        <w:rPr>
          <w:rFonts w:eastAsia="新細明體"/>
        </w:rPr>
        <w:t>——</w:t>
      </w:r>
      <w:r w:rsidRPr="00E5508E">
        <w:rPr>
          <w:rFonts w:eastAsia="新細明體" w:hint="eastAsia"/>
        </w:rPr>
        <w:t>在成果發表時它們通常都以「做為藝乘的太極導引」（</w:t>
      </w:r>
      <w:r w:rsidRPr="00E5508E">
        <w:rPr>
          <w:rFonts w:eastAsia="新細明體"/>
        </w:rPr>
        <w:t>2002</w:t>
      </w:r>
      <w:r w:rsidRPr="00E5508E">
        <w:rPr>
          <w:rFonts w:eastAsia="新細明體" w:hint="eastAsia"/>
        </w:rPr>
        <w:t>）、「做為藝乘的</w:t>
      </w:r>
      <w:r w:rsidRPr="00E5508E">
        <w:rPr>
          <w:rFonts w:eastAsia="新細明體"/>
        </w:rPr>
        <w:t>pasibutbut</w:t>
      </w:r>
      <w:r w:rsidRPr="00E5508E">
        <w:rPr>
          <w:rFonts w:eastAsia="新細明體" w:hint="eastAsia"/>
        </w:rPr>
        <w:t>」（</w:t>
      </w:r>
      <w:r w:rsidRPr="00E5508E">
        <w:rPr>
          <w:rFonts w:eastAsia="新細明體"/>
        </w:rPr>
        <w:t>2005</w:t>
      </w:r>
      <w:r w:rsidRPr="00E5508E">
        <w:rPr>
          <w:rFonts w:eastAsia="新細明體" w:hint="eastAsia"/>
        </w:rPr>
        <w:t>）或「泛唱做為藝乘」（</w:t>
      </w:r>
      <w:r w:rsidRPr="00E5508E">
        <w:rPr>
          <w:rFonts w:eastAsia="新細明體"/>
        </w:rPr>
        <w:t>2007</w:t>
      </w:r>
      <w:r w:rsidRPr="00E5508E">
        <w:rPr>
          <w:rFonts w:eastAsia="新細明體" w:hint="eastAsia"/>
        </w:rPr>
        <w:t>）的方式面世</w:t>
      </w:r>
      <w:r>
        <w:rPr>
          <w:rFonts w:eastAsia="新細明體" w:hint="eastAsia"/>
        </w:rPr>
        <w:t>。之後，在實作的基礎之上，</w:t>
      </w:r>
      <w:r w:rsidRPr="00E5508E">
        <w:rPr>
          <w:rFonts w:eastAsia="新細明體" w:hint="eastAsia"/>
        </w:rPr>
        <w:t>我將</w:t>
      </w:r>
      <w:r>
        <w:rPr>
          <w:rFonts w:eastAsia="新細明體" w:hint="eastAsia"/>
        </w:rPr>
        <w:t>再</w:t>
      </w:r>
      <w:r w:rsidRPr="00E5508E">
        <w:rPr>
          <w:rFonts w:eastAsia="新細明體" w:hint="eastAsia"/>
        </w:rPr>
        <w:t>回到本論文的主軸</w:t>
      </w:r>
      <w:r>
        <w:rPr>
          <w:rFonts w:eastAsia="新細明體" w:hint="eastAsia"/>
        </w:rPr>
        <w:t>，</w:t>
      </w:r>
      <w:r w:rsidRPr="00E5508E">
        <w:rPr>
          <w:rFonts w:eastAsia="新細明體" w:hint="eastAsia"/>
        </w:rPr>
        <w:t>參考相關學者</w:t>
      </w:r>
      <w:r>
        <w:rPr>
          <w:rFonts w:eastAsia="新細明體" w:hint="eastAsia"/>
        </w:rPr>
        <w:t>、</w:t>
      </w:r>
      <w:r w:rsidRPr="00E5508E">
        <w:rPr>
          <w:rFonts w:eastAsia="新細明體" w:hint="eastAsia"/>
        </w:rPr>
        <w:t>專家、典籍的界說，繼續回答「動即靜到底是什麼？」</w:t>
      </w:r>
      <w:r>
        <w:rPr>
          <w:rFonts w:eastAsia="新細明體" w:hint="eastAsia"/>
        </w:rPr>
        <w:t>、</w:t>
      </w:r>
      <w:r w:rsidRPr="00E5508E">
        <w:rPr>
          <w:rFonts w:eastAsia="新細明體" w:hint="eastAsia"/>
        </w:rPr>
        <w:t>「有什麼用？」</w:t>
      </w:r>
      <w:r>
        <w:rPr>
          <w:rFonts w:eastAsia="新細明體" w:hint="eastAsia"/>
        </w:rPr>
        <w:t>等等</w:t>
      </w:r>
      <w:r w:rsidRPr="00E5508E">
        <w:rPr>
          <w:rFonts w:eastAsia="新細明體" w:hint="eastAsia"/>
        </w:rPr>
        <w:t>較理論性的問題。</w:t>
      </w:r>
    </w:p>
    <w:p w:rsidR="00FB60BF" w:rsidRDefault="00FB60BF" w:rsidP="00F51103">
      <w:pPr>
        <w:tabs>
          <w:tab w:val="left" w:pos="1418"/>
        </w:tabs>
        <w:rPr>
          <w:rFonts w:eastAsia="新細明體"/>
        </w:rPr>
      </w:pPr>
    </w:p>
    <w:p w:rsidR="00FB60BF" w:rsidRDefault="00FB60BF">
      <w:pPr>
        <w:rPr>
          <w:rFonts w:eastAsia="新細明體"/>
        </w:rPr>
      </w:pPr>
      <w:r>
        <w:rPr>
          <w:rFonts w:eastAsia="新細明體"/>
        </w:rPr>
        <w:br w:type="page"/>
      </w:r>
    </w:p>
    <w:p w:rsidR="00FB60BF" w:rsidRDefault="00FB60BF" w:rsidP="00F51103">
      <w:pPr>
        <w:tabs>
          <w:tab w:val="left" w:pos="1418"/>
        </w:tabs>
        <w:rPr>
          <w:rFonts w:eastAsia="新細明體"/>
        </w:rPr>
      </w:pPr>
    </w:p>
    <w:p w:rsidR="00FB60BF" w:rsidRDefault="00FB60BF" w:rsidP="00F51103">
      <w:pPr>
        <w:tabs>
          <w:tab w:val="left" w:pos="1418"/>
        </w:tabs>
        <w:rPr>
          <w:rFonts w:eastAsia="新細明體"/>
        </w:rPr>
      </w:pPr>
    </w:p>
    <w:p w:rsidR="00FB60BF" w:rsidRDefault="00FB60BF" w:rsidP="00F51103">
      <w:pPr>
        <w:tabs>
          <w:tab w:val="left" w:pos="1418"/>
        </w:tabs>
        <w:rPr>
          <w:rFonts w:eastAsia="新細明體"/>
        </w:rPr>
      </w:pPr>
    </w:p>
    <w:p w:rsidR="00FB60BF" w:rsidRPr="00E5508E" w:rsidRDefault="00FB60BF" w:rsidP="00F51103">
      <w:pPr>
        <w:tabs>
          <w:tab w:val="left" w:pos="1418"/>
        </w:tabs>
        <w:rPr>
          <w:rFonts w:eastAsia="新細明體"/>
        </w:rPr>
      </w:pPr>
    </w:p>
    <w:p w:rsidR="00FB60BF" w:rsidRPr="00E5508E" w:rsidRDefault="00FB60BF" w:rsidP="00F51103">
      <w:pPr>
        <w:tabs>
          <w:tab w:val="left" w:pos="1418"/>
        </w:tabs>
        <w:rPr>
          <w:rFonts w:eastAsia="新細明體"/>
        </w:rPr>
      </w:pPr>
      <w:r w:rsidRPr="00E5508E">
        <w:rPr>
          <w:rFonts w:eastAsia="新細明體"/>
        </w:rPr>
        <w:t xml:space="preserve">                 1999   2000    2001   2002   2003   2004   2005   2006   2007   2008   2009   2010</w:t>
      </w:r>
    </w:p>
    <w:p w:rsidR="00FB60BF" w:rsidRPr="00E5508E" w:rsidRDefault="00FB60BF" w:rsidP="00F51103">
      <w:pPr>
        <w:tabs>
          <w:tab w:val="left" w:pos="1276"/>
        </w:tabs>
        <w:ind w:left="1080"/>
        <w:rPr>
          <w:rFonts w:eastAsia="新細明體"/>
        </w:rPr>
      </w:pPr>
      <w:r>
        <w:rPr>
          <w:noProof/>
        </w:rPr>
        <w:pict>
          <v:line id="_x0000_s1026" style="position:absolute;left:0;text-align:left;z-index:251659264" from="428.15pt,12.1pt" to="428.15pt,21.1pt"/>
        </w:pict>
      </w:r>
      <w:r>
        <w:rPr>
          <w:noProof/>
        </w:rPr>
        <w:pict>
          <v:line id="_x0000_s1027" style="position:absolute;left:0;text-align:left;z-index:251660288" from="392.15pt,12.1pt" to="392.15pt,21.1pt"/>
        </w:pict>
      </w:r>
      <w:r>
        <w:rPr>
          <w:noProof/>
        </w:rPr>
        <w:pict>
          <v:line id="_x0000_s1028" style="position:absolute;left:0;text-align:left;z-index:251657216" from="365.15pt,12.1pt" to="365.15pt,21.1pt"/>
        </w:pict>
      </w:r>
      <w:r>
        <w:rPr>
          <w:noProof/>
        </w:rPr>
        <w:pict>
          <v:line id="_x0000_s1029" style="position:absolute;left:0;text-align:left;z-index:251655168" from="230.15pt,12.1pt" to="230.15pt,21.1pt"/>
        </w:pict>
      </w:r>
      <w:r>
        <w:rPr>
          <w:noProof/>
        </w:rPr>
        <w:pict>
          <v:line id="_x0000_s1030" style="position:absolute;left:0;text-align:left;z-index:251654144" from="203.15pt,12.1pt" to="203.15pt,21.1pt"/>
        </w:pict>
      </w:r>
      <w:r>
        <w:rPr>
          <w:noProof/>
        </w:rPr>
        <w:pict>
          <v:line id="_x0000_s1031" style="position:absolute;left:0;text-align:left;z-index:251652096" from="329.15pt,12.1pt" to="329.15pt,21.1pt"/>
        </w:pict>
      </w:r>
      <w:r>
        <w:rPr>
          <w:noProof/>
        </w:rPr>
        <w:pict>
          <v:line id="_x0000_s1032" style="position:absolute;left:0;text-align:left;z-index:251651072" from="293.15pt,12.1pt" to="293.15pt,21.1pt"/>
        </w:pict>
      </w:r>
      <w:r>
        <w:rPr>
          <w:noProof/>
        </w:rPr>
        <w:pict>
          <v:line id="_x0000_s1033" style="position:absolute;left:0;text-align:left;z-index:251653120" from="167.15pt,12.1pt" to="167.15pt,21.1pt"/>
        </w:pict>
      </w:r>
      <w:r>
        <w:rPr>
          <w:noProof/>
        </w:rPr>
        <w:pict>
          <v:line id="_x0000_s1034" style="position:absolute;left:0;text-align:left;z-index:251650048" from="131.15pt,12.1pt" to="131.15pt,21.1pt"/>
        </w:pict>
      </w:r>
      <w:r>
        <w:rPr>
          <w:noProof/>
        </w:rPr>
        <w:pict>
          <v:line id="_x0000_s1035" style="position:absolute;left:0;text-align:left;z-index:251649024" from="95.15pt,12.1pt" to="95.15pt,21.1pt"/>
        </w:pict>
      </w:r>
      <w:r>
        <w:rPr>
          <w:noProof/>
        </w:rPr>
        <w:pict>
          <v:line id="_x0000_s1036" style="position:absolute;left:0;text-align:left;z-index:251658240" from="59.15pt,12.1pt" to="59.15pt,21.1pt"/>
        </w:pict>
      </w:r>
      <w:r>
        <w:rPr>
          <w:noProof/>
        </w:rPr>
        <w:pict>
          <v:line id="_x0000_s1037" style="position:absolute;left:0;text-align:left;z-index:251656192" from="266.15pt,12.1pt" to="266.15pt,21.1pt"/>
        </w:pict>
      </w:r>
    </w:p>
    <w:p w:rsidR="00FB60BF" w:rsidRPr="00E5508E" w:rsidRDefault="00FB60BF" w:rsidP="00F51103">
      <w:pPr>
        <w:tabs>
          <w:tab w:val="left" w:pos="1276"/>
        </w:tabs>
        <w:ind w:left="2552" w:hanging="1843"/>
        <w:rPr>
          <w:rFonts w:eastAsia="新細明體"/>
        </w:rPr>
      </w:pPr>
      <w:r>
        <w:rPr>
          <w:noProof/>
        </w:rPr>
        <w:pict>
          <v:line id="_x0000_s1038" style="position:absolute;left:0;text-align:left;z-index:251648000" from="43.1pt,2.7pt" to="455.15pt,2.7pt"/>
        </w:pict>
      </w:r>
    </w:p>
    <w:p w:rsidR="00FB60BF" w:rsidRPr="00E5508E" w:rsidRDefault="00FB60BF" w:rsidP="00F51103">
      <w:pPr>
        <w:tabs>
          <w:tab w:val="left" w:pos="1276"/>
        </w:tabs>
        <w:ind w:left="2552" w:hanging="2694"/>
        <w:rPr>
          <w:rFonts w:eastAsia="新細明體"/>
        </w:rPr>
      </w:pPr>
      <w:r>
        <w:rPr>
          <w:noProof/>
        </w:rPr>
        <w:pict>
          <v:line id="_x0000_s1039" style="position:absolute;left:0;text-align:left;z-index:251661312" from="59.15pt,11.5pt" to="281.3pt,11.5pt" strokeweight="3pt"/>
        </w:pict>
      </w:r>
      <w:r w:rsidRPr="00E5508E">
        <w:rPr>
          <w:rFonts w:eastAsia="新細明體" w:hint="eastAsia"/>
        </w:rPr>
        <w:t>矮靈祭歌</w:t>
      </w:r>
      <w:r w:rsidRPr="00E5508E">
        <w:rPr>
          <w:rFonts w:eastAsia="新細明體"/>
        </w:rPr>
        <w:t xml:space="preserve">      </w:t>
      </w:r>
    </w:p>
    <w:p w:rsidR="00FB60BF" w:rsidRDefault="00FB60BF" w:rsidP="00F51103">
      <w:pPr>
        <w:tabs>
          <w:tab w:val="left" w:pos="1276"/>
        </w:tabs>
        <w:ind w:left="2552" w:hanging="2694"/>
        <w:rPr>
          <w:rFonts w:eastAsia="新細明體"/>
        </w:rPr>
      </w:pPr>
    </w:p>
    <w:p w:rsidR="00FB60BF" w:rsidRDefault="00FB60BF" w:rsidP="00F51103">
      <w:pPr>
        <w:tabs>
          <w:tab w:val="left" w:pos="1276"/>
        </w:tabs>
        <w:ind w:left="2552" w:hanging="2694"/>
        <w:rPr>
          <w:rFonts w:eastAsia="新細明體"/>
        </w:rPr>
      </w:pPr>
      <w:r>
        <w:rPr>
          <w:noProof/>
        </w:rPr>
        <w:pict>
          <v:line id="_x0000_s1040" style="position:absolute;left:0;text-align:left;z-index:251662336" from="203.15pt,-.3pt" to="314.3pt,-.3pt" strokeweight="3pt"/>
        </w:pict>
      </w:r>
      <w:r w:rsidRPr="00E5508E">
        <w:rPr>
          <w:rFonts w:eastAsia="新細明體" w:hint="eastAsia"/>
        </w:rPr>
        <w:t>泛唱</w:t>
      </w:r>
    </w:p>
    <w:p w:rsidR="00FB60BF" w:rsidRPr="00313E73" w:rsidRDefault="00FB60BF" w:rsidP="00F51103">
      <w:pPr>
        <w:tabs>
          <w:tab w:val="left" w:pos="1276"/>
        </w:tabs>
        <w:ind w:left="2552" w:hanging="2694"/>
        <w:rPr>
          <w:rFonts w:eastAsia="新細明體"/>
          <w:sz w:val="16"/>
          <w:szCs w:val="16"/>
        </w:rPr>
      </w:pPr>
    </w:p>
    <w:p w:rsidR="00FB60BF" w:rsidRPr="00E5508E" w:rsidRDefault="00FB60BF" w:rsidP="00F51103">
      <w:pPr>
        <w:tabs>
          <w:tab w:val="left" w:pos="1276"/>
        </w:tabs>
        <w:ind w:left="2552" w:hanging="2694"/>
        <w:rPr>
          <w:rFonts w:eastAsia="新細明體"/>
        </w:rPr>
      </w:pPr>
      <w:r>
        <w:rPr>
          <w:noProof/>
        </w:rPr>
        <w:pict>
          <v:line id="_x0000_s1041" style="position:absolute;left:0;text-align:left;z-index:251663360" from="139.1pt,1.7pt" to="304.7pt,1.7pt" strokeweight="3pt"/>
        </w:pict>
      </w:r>
      <w:r w:rsidRPr="00E5508E">
        <w:rPr>
          <w:rFonts w:eastAsia="新細明體" w:hint="eastAsia"/>
        </w:rPr>
        <w:t>釣魚</w:t>
      </w:r>
    </w:p>
    <w:p w:rsidR="00FB60BF" w:rsidRDefault="00FB60BF" w:rsidP="00F51103">
      <w:pPr>
        <w:tabs>
          <w:tab w:val="left" w:pos="1276"/>
        </w:tabs>
        <w:ind w:left="2552" w:hanging="2694"/>
        <w:rPr>
          <w:rFonts w:eastAsia="新細明體"/>
        </w:rPr>
      </w:pPr>
      <w:r>
        <w:rPr>
          <w:noProof/>
        </w:rPr>
        <w:pict>
          <v:line id="_x0000_s1042" style="position:absolute;left:0;text-align:left;z-index:251664384" from="310.7pt,3.7pt" to="446.3pt,3.7pt" strokeweight="3pt"/>
        </w:pict>
      </w:r>
      <w:r w:rsidRPr="00E5508E">
        <w:rPr>
          <w:rFonts w:eastAsia="新細明體" w:hint="eastAsia"/>
        </w:rPr>
        <w:t>內觀靜坐</w:t>
      </w:r>
    </w:p>
    <w:p w:rsidR="00FB60BF" w:rsidRPr="00E5508E" w:rsidRDefault="00FB60BF" w:rsidP="00F51103">
      <w:pPr>
        <w:tabs>
          <w:tab w:val="left" w:pos="1276"/>
        </w:tabs>
        <w:ind w:left="2552" w:hanging="2694"/>
        <w:rPr>
          <w:rFonts w:eastAsia="新細明體"/>
        </w:rPr>
      </w:pPr>
    </w:p>
    <w:p w:rsidR="00FB60BF" w:rsidRPr="00E5508E" w:rsidRDefault="00FB60BF" w:rsidP="00F51103">
      <w:pPr>
        <w:tabs>
          <w:tab w:val="left" w:pos="1276"/>
        </w:tabs>
        <w:ind w:left="2552" w:hanging="2694"/>
        <w:rPr>
          <w:rFonts w:eastAsia="新細明體"/>
        </w:rPr>
      </w:pPr>
      <w:r>
        <w:rPr>
          <w:noProof/>
        </w:rPr>
        <w:pict>
          <v:line id="_x0000_s1043" style="position:absolute;left:0;text-align:left;z-index:251665408" from="59.15pt,9.9pt" to="446.3pt,9.9pt"/>
        </w:pict>
      </w:r>
      <w:r w:rsidRPr="00E5508E">
        <w:rPr>
          <w:rFonts w:eastAsia="新細明體" w:hint="eastAsia"/>
        </w:rPr>
        <w:t>太極導引</w:t>
      </w:r>
    </w:p>
    <w:p w:rsidR="00FB60BF" w:rsidRDefault="00FB60BF" w:rsidP="00F51103">
      <w:pPr>
        <w:tabs>
          <w:tab w:val="left" w:pos="1276"/>
        </w:tabs>
        <w:ind w:left="2552" w:hanging="2694"/>
        <w:rPr>
          <w:rFonts w:eastAsia="新細明體"/>
        </w:rPr>
      </w:pPr>
    </w:p>
    <w:p w:rsidR="00FB60BF" w:rsidRPr="00E5508E" w:rsidRDefault="00FB60BF" w:rsidP="00F51103">
      <w:pPr>
        <w:tabs>
          <w:tab w:val="left" w:pos="1276"/>
        </w:tabs>
        <w:ind w:left="2552" w:hanging="2694"/>
        <w:rPr>
          <w:rFonts w:eastAsia="新細明體"/>
        </w:rPr>
      </w:pPr>
      <w:r w:rsidRPr="00E5508E">
        <w:rPr>
          <w:rFonts w:eastAsia="新細明體" w:hint="eastAsia"/>
        </w:rPr>
        <w:t>白沙屯媽祖</w:t>
      </w:r>
    </w:p>
    <w:p w:rsidR="00FB60BF" w:rsidRPr="00E5508E" w:rsidRDefault="00FB60BF" w:rsidP="00F51103">
      <w:pPr>
        <w:tabs>
          <w:tab w:val="left" w:pos="1276"/>
        </w:tabs>
        <w:ind w:left="2552" w:hanging="2694"/>
        <w:rPr>
          <w:rFonts w:eastAsia="新細明體"/>
        </w:rPr>
      </w:pPr>
      <w:r>
        <w:rPr>
          <w:noProof/>
        </w:rPr>
        <w:pict>
          <v:line id="_x0000_s1044" style="position:absolute;left:0;text-align:left;z-index:251666432" from="59.15pt,.1pt" to="446.3pt,.1pt"/>
        </w:pict>
      </w:r>
      <w:r w:rsidRPr="00E5508E">
        <w:rPr>
          <w:rFonts w:eastAsia="新細明體" w:hint="eastAsia"/>
        </w:rPr>
        <w:t>徒步進香</w:t>
      </w:r>
    </w:p>
    <w:p w:rsidR="00FB60BF" w:rsidRDefault="00FB60BF" w:rsidP="00F51103">
      <w:pPr>
        <w:tabs>
          <w:tab w:val="left" w:pos="1276"/>
        </w:tabs>
        <w:ind w:left="2552" w:hanging="2694"/>
        <w:rPr>
          <w:rFonts w:eastAsia="新細明體"/>
        </w:rPr>
      </w:pPr>
    </w:p>
    <w:p w:rsidR="00FB60BF" w:rsidRPr="00E5508E" w:rsidRDefault="00FB60BF" w:rsidP="00F51103">
      <w:pPr>
        <w:tabs>
          <w:tab w:val="left" w:pos="1276"/>
        </w:tabs>
        <w:ind w:left="2552" w:hanging="2694"/>
        <w:rPr>
          <w:rFonts w:eastAsia="新細明體"/>
        </w:rPr>
      </w:pPr>
      <w:r w:rsidRPr="00E5508E">
        <w:rPr>
          <w:rFonts w:eastAsia="新細明體" w:hint="eastAsia"/>
        </w:rPr>
        <w:t>原住民歌舞</w:t>
      </w:r>
    </w:p>
    <w:p w:rsidR="00FB60BF" w:rsidRPr="00E5508E" w:rsidRDefault="00FB60BF" w:rsidP="00F51103">
      <w:pPr>
        <w:tabs>
          <w:tab w:val="left" w:pos="1276"/>
        </w:tabs>
        <w:ind w:left="2552" w:hanging="2694"/>
        <w:rPr>
          <w:rFonts w:eastAsia="新細明體"/>
        </w:rPr>
      </w:pPr>
      <w:r>
        <w:rPr>
          <w:noProof/>
        </w:rPr>
        <w:pict>
          <v:line id="_x0000_s1045" style="position:absolute;left:0;text-align:left;z-index:251667456" from="59.15pt,8.3pt" to="446.3pt,8.3pt"/>
        </w:pict>
      </w:r>
      <w:r w:rsidRPr="00E5508E">
        <w:rPr>
          <w:rFonts w:eastAsia="新細明體" w:hint="eastAsia"/>
        </w:rPr>
        <w:t>儀式</w:t>
      </w:r>
    </w:p>
    <w:p w:rsidR="00FB60BF" w:rsidRPr="00E5508E" w:rsidRDefault="00FB60BF" w:rsidP="00F51103">
      <w:pPr>
        <w:rPr>
          <w:rFonts w:eastAsia="新細明體"/>
        </w:rPr>
      </w:pPr>
    </w:p>
    <w:p w:rsidR="00FB60BF" w:rsidRPr="00E5508E" w:rsidRDefault="00FB60BF" w:rsidP="00F51103">
      <w:pPr>
        <w:ind w:left="1440" w:hanging="709"/>
        <w:rPr>
          <w:rFonts w:eastAsia="新細明體"/>
        </w:rPr>
      </w:pPr>
      <w:r w:rsidRPr="00E5508E">
        <w:rPr>
          <w:rFonts w:eastAsia="新細明體" w:hint="eastAsia"/>
        </w:rPr>
        <w:t>表一、</w:t>
      </w:r>
      <w:r w:rsidRPr="00E5508E">
        <w:rPr>
          <w:rFonts w:eastAsia="新細明體"/>
        </w:rPr>
        <w:t>1999-2010</w:t>
      </w:r>
      <w:r w:rsidRPr="00E5508E">
        <w:rPr>
          <w:rFonts w:eastAsia="新細明體" w:hint="eastAsia"/>
        </w:rPr>
        <w:t>年間所探索過的各種藝乘工具一覽表（粗黑線表示較主導性或佔據</w:t>
      </w:r>
      <w:r>
        <w:rPr>
          <w:rFonts w:eastAsia="新細明體" w:hint="eastAsia"/>
        </w:rPr>
        <w:t>了</w:t>
      </w:r>
      <w:r w:rsidRPr="00E5508E">
        <w:rPr>
          <w:rFonts w:eastAsia="新細明體" w:hint="eastAsia"/>
        </w:rPr>
        <w:t>較多的時間）</w:t>
      </w:r>
    </w:p>
    <w:p w:rsidR="00FB60BF" w:rsidRDefault="00FB60BF" w:rsidP="00F51103">
      <w:pPr>
        <w:rPr>
          <w:rFonts w:eastAsia="新細明體"/>
        </w:rPr>
      </w:pPr>
    </w:p>
    <w:p w:rsidR="00FB60BF" w:rsidRDefault="00FB60BF" w:rsidP="00F51103">
      <w:pPr>
        <w:rPr>
          <w:rFonts w:eastAsia="新細明體"/>
        </w:rPr>
      </w:pPr>
    </w:p>
    <w:p w:rsidR="00FB60BF" w:rsidRDefault="00FB60BF" w:rsidP="00F51103">
      <w:pPr>
        <w:rPr>
          <w:rFonts w:eastAsia="新細明體"/>
        </w:rPr>
      </w:pPr>
    </w:p>
    <w:p w:rsidR="00FB60BF" w:rsidRPr="00DE7EAF" w:rsidRDefault="00FB60BF" w:rsidP="00F51103">
      <w:pPr>
        <w:rPr>
          <w:rFonts w:eastAsia="新細明體"/>
        </w:rPr>
      </w:pPr>
      <w:r w:rsidRPr="00DE7EAF">
        <w:rPr>
          <w:rFonts w:eastAsia="新細明體"/>
          <w:b/>
          <w:sz w:val="28"/>
          <w:szCs w:val="28"/>
        </w:rPr>
        <w:t xml:space="preserve">1. </w:t>
      </w:r>
      <w:r w:rsidRPr="00E5508E">
        <w:rPr>
          <w:rFonts w:eastAsia="新細明體" w:hint="eastAsia"/>
          <w:b/>
          <w:sz w:val="28"/>
        </w:rPr>
        <w:t>學唱矮靈祭歌和參與各種原住民歌舞儀</w:t>
      </w:r>
      <w:r>
        <w:rPr>
          <w:rFonts w:eastAsia="新細明體" w:hint="eastAsia"/>
          <w:b/>
          <w:sz w:val="28"/>
        </w:rPr>
        <w:t>式</w:t>
      </w:r>
    </w:p>
    <w:p w:rsidR="00FB60BF" w:rsidRPr="00E5508E" w:rsidRDefault="00FB60BF" w:rsidP="00DE7EAF">
      <w:pPr>
        <w:rPr>
          <w:rFonts w:eastAsia="新細明體"/>
        </w:rPr>
      </w:pPr>
    </w:p>
    <w:p w:rsidR="00FB60BF" w:rsidRPr="00E5508E" w:rsidRDefault="00FB60BF" w:rsidP="00DE7EAF">
      <w:pPr>
        <w:rPr>
          <w:rFonts w:eastAsia="新細明體"/>
        </w:rPr>
      </w:pPr>
      <w:r w:rsidRPr="00E5508E">
        <w:rPr>
          <w:rFonts w:eastAsia="新細明體"/>
        </w:rPr>
        <w:t xml:space="preserve">        </w:t>
      </w:r>
      <w:r w:rsidRPr="00E5508E">
        <w:rPr>
          <w:rFonts w:eastAsia="新細明體" w:hint="eastAsia"/>
        </w:rPr>
        <w:t>一方面是受葛</w:t>
      </w:r>
      <w:r>
        <w:rPr>
          <w:rFonts w:eastAsia="新細明體" w:hint="eastAsia"/>
        </w:rPr>
        <w:t>氏</w:t>
      </w:r>
      <w:r w:rsidRPr="00E5508E">
        <w:rPr>
          <w:rFonts w:eastAsia="新細明體" w:hint="eastAsia"/>
        </w:rPr>
        <w:t>著述的影響</w:t>
      </w:r>
      <w:r>
        <w:rPr>
          <w:rFonts w:eastAsia="新細明體"/>
        </w:rPr>
        <w:t>——</w:t>
      </w:r>
      <w:r w:rsidRPr="00E5508E">
        <w:rPr>
          <w:rFonts w:eastAsia="新細明體" w:hint="eastAsia"/>
        </w:rPr>
        <w:t>從</w:t>
      </w:r>
      <w:r w:rsidRPr="00E5508E">
        <w:rPr>
          <w:rFonts w:eastAsia="新細明體"/>
        </w:rPr>
        <w:t>1998</w:t>
      </w:r>
      <w:r w:rsidRPr="00E5508E">
        <w:rPr>
          <w:rFonts w:eastAsia="新細明體" w:hint="eastAsia"/>
        </w:rPr>
        <w:t>年</w:t>
      </w:r>
      <w:r>
        <w:rPr>
          <w:rFonts w:eastAsia="新細明體"/>
        </w:rPr>
        <w:t>8</w:t>
      </w:r>
      <w:r w:rsidRPr="00E5508E">
        <w:rPr>
          <w:rFonts w:eastAsia="新細明體" w:hint="eastAsia"/>
        </w:rPr>
        <w:t>月間開始我一有空即仔細地閱讀</w:t>
      </w:r>
      <w:r w:rsidRPr="00E5508E">
        <w:rPr>
          <w:rFonts w:eastAsia="新細明體"/>
        </w:rPr>
        <w:t xml:space="preserve"> </w:t>
      </w:r>
      <w:r w:rsidRPr="00C73657">
        <w:rPr>
          <w:rFonts w:eastAsia="新細明體"/>
          <w:i/>
        </w:rPr>
        <w:t>The Grotowski Sourcebook</w:t>
      </w:r>
      <w:r w:rsidRPr="00E5508E">
        <w:rPr>
          <w:rFonts w:eastAsia="新細明體" w:hint="eastAsia"/>
        </w:rPr>
        <w:t>，並且在</w:t>
      </w:r>
      <w:r>
        <w:rPr>
          <w:rFonts w:eastAsia="新細明體"/>
        </w:rPr>
        <w:t>9</w:t>
      </w:r>
      <w:r w:rsidRPr="00E5508E">
        <w:rPr>
          <w:rFonts w:eastAsia="新細明體" w:hint="eastAsia"/>
        </w:rPr>
        <w:t>月間即準備向國科會提出「葛氏的第二方法」專題研究計劃</w:t>
      </w:r>
      <w:r>
        <w:rPr>
          <w:rFonts w:eastAsia="新細明體"/>
        </w:rPr>
        <w:t>——</w:t>
      </w:r>
      <w:r w:rsidRPr="00E5508E">
        <w:rPr>
          <w:rFonts w:eastAsia="新細明體" w:hint="eastAsia"/>
        </w:rPr>
        <w:t>我依稀記得葛氏在建構「個人種族劇」（</w:t>
      </w:r>
      <w:r w:rsidRPr="00E5508E">
        <w:rPr>
          <w:rFonts w:eastAsia="新細明體"/>
        </w:rPr>
        <w:t>ethnodrama</w:t>
      </w:r>
      <w:r w:rsidRPr="00E5508E">
        <w:rPr>
          <w:rFonts w:eastAsia="新細明體" w:hint="eastAsia"/>
        </w:rPr>
        <w:t>）和「藝乘作品」（</w:t>
      </w:r>
      <w:r w:rsidRPr="00C73657">
        <w:rPr>
          <w:rFonts w:eastAsia="新細明體"/>
          <w:i/>
        </w:rPr>
        <w:t>opus</w:t>
      </w:r>
      <w:r>
        <w:rPr>
          <w:rFonts w:eastAsia="新細明體" w:hint="eastAsia"/>
        </w:rPr>
        <w:t>）時，都強調使用古老的儀式歌謠或振動歌曲為出發點，以及做為身體行動</w:t>
      </w:r>
      <w:r>
        <w:rPr>
          <w:rFonts w:eastAsia="新細明體"/>
        </w:rPr>
        <w:t>(physical action)</w:t>
      </w:r>
      <w:r>
        <w:rPr>
          <w:rFonts w:eastAsia="新細明體" w:hint="eastAsia"/>
        </w:rPr>
        <w:t>的架構。</w:t>
      </w:r>
      <w:r w:rsidRPr="00E5508E">
        <w:rPr>
          <w:rFonts w:eastAsia="新細明體" w:hint="eastAsia"/>
        </w:rPr>
        <w:t>另一方面，則是人類渴望之本能反應吧？我那麼朝思暮想地想要回到那「動即靜」的世界，那麼，當這種渴望夠強烈、持續時，解決之道或救援者就會出現</w:t>
      </w:r>
      <w:r>
        <w:rPr>
          <w:rStyle w:val="FootnoteReference"/>
          <w:rFonts w:eastAsia="新細明體"/>
        </w:rPr>
        <w:footnoteReference w:id="8"/>
      </w:r>
      <w:r>
        <w:rPr>
          <w:rFonts w:eastAsia="新細明體"/>
        </w:rPr>
        <w:t>——</w:t>
      </w:r>
      <w:r w:rsidRPr="00E5508E">
        <w:rPr>
          <w:rFonts w:eastAsia="新細明體" w:hint="eastAsia"/>
        </w:rPr>
        <w:t>就在我不知如何是好之際，</w:t>
      </w:r>
      <w:r w:rsidRPr="00E5508E">
        <w:rPr>
          <w:rFonts w:eastAsia="新細明體"/>
        </w:rPr>
        <w:t>1999</w:t>
      </w:r>
      <w:r w:rsidRPr="00E5508E">
        <w:rPr>
          <w:rFonts w:eastAsia="新細明體" w:hint="eastAsia"/>
        </w:rPr>
        <w:t>年</w:t>
      </w:r>
      <w:r w:rsidRPr="00E5508E">
        <w:rPr>
          <w:rFonts w:eastAsia="新細明體"/>
        </w:rPr>
        <w:t>1</w:t>
      </w:r>
      <w:r w:rsidRPr="00E5508E">
        <w:rPr>
          <w:rFonts w:eastAsia="新細明體" w:hint="eastAsia"/>
        </w:rPr>
        <w:t>月</w:t>
      </w:r>
      <w:r w:rsidRPr="00E5508E">
        <w:rPr>
          <w:rFonts w:eastAsia="新細明體"/>
        </w:rPr>
        <w:t>7</w:t>
      </w:r>
      <w:r w:rsidRPr="00E5508E">
        <w:rPr>
          <w:rFonts w:eastAsia="新細明體" w:hint="eastAsia"/>
        </w:rPr>
        <w:t>日我的鄰居沈聖德</w:t>
      </w:r>
      <w:r>
        <w:rPr>
          <w:rFonts w:eastAsia="新細明體" w:hint="eastAsia"/>
        </w:rPr>
        <w:t>，</w:t>
      </w:r>
      <w:r w:rsidRPr="00E5508E">
        <w:rPr>
          <w:rFonts w:eastAsia="新細明體" w:hint="eastAsia"/>
        </w:rPr>
        <w:t>突然給了我他們在南庄向天湖祭場採集的整套矮靈祭祭歌錄音帶共</w:t>
      </w:r>
      <w:r w:rsidRPr="00E5508E">
        <w:rPr>
          <w:rFonts w:eastAsia="新細明體"/>
        </w:rPr>
        <w:t>5</w:t>
      </w:r>
      <w:r>
        <w:rPr>
          <w:rFonts w:eastAsia="新細明體" w:hint="eastAsia"/>
        </w:rPr>
        <w:t>卷，以及他自己錄製、新聞</w:t>
      </w:r>
      <w:r w:rsidRPr="00E5508E">
        <w:rPr>
          <w:rFonts w:eastAsia="新細明體" w:hint="eastAsia"/>
        </w:rPr>
        <w:t>局發行的</w:t>
      </w:r>
      <w:r>
        <w:rPr>
          <w:rFonts w:ascii="細明體" w:eastAsia="細明體" w:hAnsi="細明體" w:hint="eastAsia"/>
        </w:rPr>
        <w:t>《</w:t>
      </w:r>
      <w:r>
        <w:rPr>
          <w:rFonts w:eastAsia="新細明體" w:hint="eastAsia"/>
        </w:rPr>
        <w:t>天籟之音</w:t>
      </w:r>
      <w:r>
        <w:rPr>
          <w:rFonts w:eastAsia="新細明體"/>
        </w:rPr>
        <w:t>——</w:t>
      </w:r>
      <w:r>
        <w:rPr>
          <w:rFonts w:eastAsia="新細明體" w:hint="eastAsia"/>
        </w:rPr>
        <w:t>台灣</w:t>
      </w:r>
      <w:r w:rsidRPr="00E5508E">
        <w:rPr>
          <w:rFonts w:eastAsia="新細明體" w:hint="eastAsia"/>
        </w:rPr>
        <w:t>原住民音樂</w:t>
      </w:r>
      <w:r>
        <w:rPr>
          <w:rFonts w:ascii="細明體" w:eastAsia="細明體" w:hAnsi="細明體" w:hint="eastAsia"/>
        </w:rPr>
        <w:t>》</w:t>
      </w:r>
      <w:r w:rsidRPr="00E5508E">
        <w:rPr>
          <w:rFonts w:eastAsia="新細明體"/>
        </w:rPr>
        <w:t>CD</w:t>
      </w:r>
      <w:r w:rsidRPr="00E5508E">
        <w:rPr>
          <w:rFonts w:eastAsia="新細明體" w:hint="eastAsia"/>
        </w:rPr>
        <w:t>一套兩片，我的工作日誌中有如下的記載：</w:t>
      </w:r>
    </w:p>
    <w:p w:rsidR="00FB60BF" w:rsidRPr="00C73657" w:rsidRDefault="00FB60BF" w:rsidP="00F51103">
      <w:pPr>
        <w:ind w:left="720"/>
        <w:rPr>
          <w:rFonts w:eastAsia="新細明體"/>
        </w:rPr>
      </w:pPr>
    </w:p>
    <w:p w:rsidR="00FB60BF" w:rsidRPr="00B514CA" w:rsidRDefault="00FB60BF" w:rsidP="006E3C9C">
      <w:pPr>
        <w:ind w:leftChars="236" w:left="31680" w:firstLineChars="200" w:firstLine="31680"/>
        <w:rPr>
          <w:rFonts w:eastAsia="標楷體"/>
        </w:rPr>
      </w:pPr>
      <w:r w:rsidRPr="00B514CA">
        <w:rPr>
          <w:rFonts w:eastAsia="標楷體"/>
        </w:rPr>
        <w:t>CD</w:t>
      </w:r>
      <w:r w:rsidRPr="00B514CA">
        <w:rPr>
          <w:rFonts w:eastAsia="標楷體" w:hAnsi="標楷體" w:hint="eastAsia"/>
        </w:rPr>
        <w:t>中收錄</w:t>
      </w:r>
      <w:r w:rsidRPr="00B514CA">
        <w:rPr>
          <w:rFonts w:eastAsia="標楷體"/>
        </w:rPr>
        <w:t xml:space="preserve"> Pasta</w:t>
      </w:r>
      <w:r>
        <w:rPr>
          <w:rFonts w:eastAsia="標楷體"/>
        </w:rPr>
        <w:t>’</w:t>
      </w:r>
      <w:r w:rsidRPr="00B514CA">
        <w:rPr>
          <w:rFonts w:eastAsia="標楷體"/>
        </w:rPr>
        <w:t>ai</w:t>
      </w:r>
      <w:r w:rsidRPr="00B514CA">
        <w:rPr>
          <w:rFonts w:eastAsia="標楷體" w:hAnsi="標楷體" w:hint="eastAsia"/>
        </w:rPr>
        <w:t>〔矮靈祭〕祭歌</w:t>
      </w:r>
      <w:r w:rsidRPr="00B514CA">
        <w:rPr>
          <w:rFonts w:eastAsia="標楷體"/>
        </w:rPr>
        <w:t>3</w:t>
      </w:r>
      <w:r w:rsidRPr="00B514CA">
        <w:rPr>
          <w:rFonts w:eastAsia="標楷體" w:hAnsi="標楷體" w:hint="eastAsia"/>
        </w:rPr>
        <w:t>首，第七首讓我循線回到</w:t>
      </w:r>
      <w:r w:rsidRPr="00B514CA">
        <w:rPr>
          <w:rFonts w:eastAsia="標楷體"/>
        </w:rPr>
        <w:t>12</w:t>
      </w:r>
      <w:r w:rsidRPr="00B514CA">
        <w:rPr>
          <w:rFonts w:eastAsia="標楷體" w:hAnsi="標楷體" w:hint="eastAsia"/>
        </w:rPr>
        <w:t>月</w:t>
      </w:r>
      <w:r w:rsidRPr="00B514CA">
        <w:rPr>
          <w:rFonts w:eastAsia="標楷體"/>
        </w:rPr>
        <w:t>13</w:t>
      </w:r>
      <w:r w:rsidRPr="00B514CA">
        <w:rPr>
          <w:rFonts w:eastAsia="標楷體" w:hAnsi="標楷體" w:hint="eastAsia"/>
        </w:rPr>
        <w:t>日的經驗，反覆聽唱不知不覺就會了，在洗碗時唱，慢慢發展出「洗碗功」</w:t>
      </w:r>
      <w:r>
        <w:rPr>
          <w:rStyle w:val="FootnoteReference"/>
          <w:rFonts w:eastAsia="標楷體" w:hAnsi="標楷體"/>
        </w:rPr>
        <w:footnoteReference w:id="9"/>
      </w:r>
      <w:r w:rsidRPr="00B514CA">
        <w:rPr>
          <w:rFonts w:eastAsia="標楷體" w:hAnsi="標楷體" w:hint="eastAsia"/>
        </w:rPr>
        <w:t>。</w:t>
      </w:r>
    </w:p>
    <w:p w:rsidR="00FB60BF" w:rsidRPr="00E5508E" w:rsidRDefault="00FB60BF" w:rsidP="00F51103">
      <w:pPr>
        <w:ind w:left="1276"/>
        <w:rPr>
          <w:rFonts w:eastAsia="新細明體"/>
        </w:rPr>
      </w:pPr>
    </w:p>
    <w:p w:rsidR="00FB60BF" w:rsidRPr="00E5508E" w:rsidRDefault="00FB60BF" w:rsidP="006E3C9C">
      <w:pPr>
        <w:ind w:firstLineChars="200" w:firstLine="31680"/>
        <w:rPr>
          <w:rFonts w:eastAsia="新細明體"/>
        </w:rPr>
      </w:pPr>
      <w:r>
        <w:rPr>
          <w:rFonts w:eastAsia="新細明體"/>
        </w:rPr>
        <w:t>1990</w:t>
      </w:r>
      <w:r>
        <w:rPr>
          <w:rFonts w:eastAsia="新細明體" w:hint="eastAsia"/>
        </w:rPr>
        <w:t>年代</w:t>
      </w:r>
      <w:r w:rsidRPr="00E5508E">
        <w:rPr>
          <w:rFonts w:eastAsia="新細明體" w:hint="eastAsia"/>
        </w:rPr>
        <w:t>相當活躍的「原舞者」在人類學家胡台麗的指導之下，經過</w:t>
      </w:r>
      <w:r w:rsidRPr="00E5508E">
        <w:rPr>
          <w:rFonts w:eastAsia="新細明體"/>
        </w:rPr>
        <w:t>1992</w:t>
      </w:r>
      <w:r w:rsidRPr="00E5508E">
        <w:rPr>
          <w:rFonts w:eastAsia="新細明體" w:hint="eastAsia"/>
        </w:rPr>
        <w:t>年深入</w:t>
      </w:r>
      <w:r w:rsidRPr="00E5508E">
        <w:rPr>
          <w:rFonts w:eastAsia="新細明體"/>
        </w:rPr>
        <w:t xml:space="preserve"> </w:t>
      </w:r>
      <w:r w:rsidRPr="00E5508E">
        <w:rPr>
          <w:rFonts w:eastAsia="新細明體" w:hint="eastAsia"/>
        </w:rPr>
        <w:t>的田野調查，學會了整套</w:t>
      </w:r>
      <w:r w:rsidRPr="00E5508E">
        <w:rPr>
          <w:rFonts w:eastAsia="新細明體"/>
        </w:rPr>
        <w:t>15</w:t>
      </w:r>
      <w:r w:rsidRPr="00E5508E">
        <w:rPr>
          <w:rFonts w:eastAsia="新細明體" w:hint="eastAsia"/>
        </w:rPr>
        <w:t>首、共</w:t>
      </w:r>
      <w:r w:rsidRPr="00E5508E">
        <w:rPr>
          <w:rFonts w:eastAsia="新細明體"/>
        </w:rPr>
        <w:t>224</w:t>
      </w:r>
      <w:r w:rsidRPr="00E5508E">
        <w:rPr>
          <w:rFonts w:eastAsia="新細明體" w:hint="eastAsia"/>
        </w:rPr>
        <w:t>行的矮靈祭歌</w:t>
      </w:r>
      <w:r>
        <w:rPr>
          <w:rStyle w:val="FootnoteReference"/>
          <w:rFonts w:eastAsia="新細明體"/>
        </w:rPr>
        <w:footnoteReference w:id="10"/>
      </w:r>
      <w:r w:rsidRPr="00E5508E">
        <w:rPr>
          <w:rFonts w:eastAsia="新細明體" w:hint="eastAsia"/>
        </w:rPr>
        <w:t>，除了經常演出之外，曾在</w:t>
      </w:r>
      <w:r w:rsidRPr="00E5508E">
        <w:rPr>
          <w:rFonts w:eastAsia="新細明體"/>
        </w:rPr>
        <w:t>1994</w:t>
      </w:r>
      <w:r w:rsidRPr="00E5508E">
        <w:rPr>
          <w:rFonts w:eastAsia="新細明體" w:hint="eastAsia"/>
        </w:rPr>
        <w:t>年出版了一個精華版的錄音帶《矮人的叮嚀》。胡台麗</w:t>
      </w:r>
      <w:r>
        <w:rPr>
          <w:rFonts w:eastAsia="新細明體" w:hint="eastAsia"/>
        </w:rPr>
        <w:t>曾經</w:t>
      </w:r>
      <w:r w:rsidRPr="00E5508E">
        <w:rPr>
          <w:rFonts w:eastAsia="新細明體" w:hint="eastAsia"/>
        </w:rPr>
        <w:t>製作了一個長</w:t>
      </w:r>
      <w:r>
        <w:rPr>
          <w:rFonts w:eastAsia="新細明體"/>
        </w:rPr>
        <w:t>58</w:t>
      </w:r>
      <w:r w:rsidRPr="00E5508E">
        <w:rPr>
          <w:rFonts w:eastAsia="新細明體" w:hint="eastAsia"/>
        </w:rPr>
        <w:t>分鐘的紀錄片《矮人</w:t>
      </w:r>
      <w:r>
        <w:rPr>
          <w:rFonts w:eastAsia="新細明體" w:hint="eastAsia"/>
        </w:rPr>
        <w:t>祭之歌</w:t>
      </w:r>
      <w:r w:rsidRPr="00E5508E">
        <w:rPr>
          <w:rFonts w:eastAsia="新細明體" w:hint="eastAsia"/>
        </w:rPr>
        <w:t>》</w:t>
      </w:r>
      <w:r>
        <w:rPr>
          <w:rFonts w:eastAsia="新細明體"/>
        </w:rPr>
        <w:t>(1988)</w:t>
      </w:r>
      <w:r>
        <w:rPr>
          <w:rFonts w:eastAsia="新細明體" w:hint="eastAsia"/>
        </w:rPr>
        <w:t>，</w:t>
      </w:r>
      <w:r w:rsidRPr="00E5508E">
        <w:rPr>
          <w:rFonts w:eastAsia="新細明體" w:hint="eastAsia"/>
        </w:rPr>
        <w:t>也整理出全部的祭歌歌詞，這些資料對我瞭解矮靈祭、學習祭歌是莫大的方便。此外，曾經是原舞者專職團員的</w:t>
      </w:r>
      <w:r w:rsidRPr="00E5508E">
        <w:rPr>
          <w:rFonts w:eastAsia="新細明體"/>
        </w:rPr>
        <w:t xml:space="preserve"> pisui</w:t>
      </w:r>
      <w:r w:rsidRPr="00E5508E">
        <w:rPr>
          <w:rFonts w:eastAsia="新細明體" w:hint="eastAsia"/>
        </w:rPr>
        <w:t>不僅熟習所有</w:t>
      </w:r>
      <w:r w:rsidRPr="00E5508E">
        <w:rPr>
          <w:rFonts w:eastAsia="新細明體"/>
        </w:rPr>
        <w:t>15</w:t>
      </w:r>
      <w:r w:rsidRPr="00E5508E">
        <w:rPr>
          <w:rFonts w:eastAsia="新細明體" w:hint="eastAsia"/>
        </w:rPr>
        <w:t>首祭歌，而且對矮靈祭典有深摯的感情，從</w:t>
      </w:r>
      <w:r w:rsidRPr="00E5508E">
        <w:rPr>
          <w:rFonts w:eastAsia="新細明體"/>
        </w:rPr>
        <w:t>1999</w:t>
      </w:r>
      <w:r w:rsidRPr="00E5508E">
        <w:rPr>
          <w:rFonts w:eastAsia="新細明體" w:hint="eastAsia"/>
        </w:rPr>
        <w:t>年</w:t>
      </w:r>
      <w:r w:rsidRPr="00E5508E">
        <w:rPr>
          <w:rFonts w:eastAsia="新細明體"/>
        </w:rPr>
        <w:t>3</w:t>
      </w:r>
      <w:r w:rsidRPr="00E5508E">
        <w:rPr>
          <w:rFonts w:eastAsia="新細明體" w:hint="eastAsia"/>
        </w:rPr>
        <w:t>月初開始，在她的教導之下，三個月左右我即學會了第二、一、八、三、五、六、七</w:t>
      </w:r>
      <w:r>
        <w:rPr>
          <w:rFonts w:eastAsia="新細明體" w:hint="eastAsia"/>
        </w:rPr>
        <w:t>、四</w:t>
      </w:r>
      <w:r w:rsidRPr="00E5508E">
        <w:rPr>
          <w:rFonts w:eastAsia="新細明體" w:hint="eastAsia"/>
        </w:rPr>
        <w:t>等</w:t>
      </w:r>
      <w:r w:rsidRPr="00E5508E">
        <w:rPr>
          <w:rFonts w:eastAsia="新細明體"/>
        </w:rPr>
        <w:t>8</w:t>
      </w:r>
      <w:r w:rsidRPr="00E5508E">
        <w:rPr>
          <w:rFonts w:eastAsia="新細明體" w:hint="eastAsia"/>
        </w:rPr>
        <w:t>首祭歌。之後，雖然我自己的每日吟唱不曾中斷，因種種因素，</w:t>
      </w:r>
      <w:r w:rsidRPr="00E5508E">
        <w:rPr>
          <w:rFonts w:eastAsia="新細明體"/>
        </w:rPr>
        <w:t>pisui</w:t>
      </w:r>
      <w:r w:rsidRPr="00E5508E">
        <w:rPr>
          <w:rFonts w:eastAsia="新細明體" w:hint="eastAsia"/>
        </w:rPr>
        <w:t>的教學被迫中斷，後來自</w:t>
      </w:r>
      <w:r w:rsidRPr="00E5508E">
        <w:rPr>
          <w:rFonts w:eastAsia="新細明體"/>
        </w:rPr>
        <w:t>9</w:t>
      </w:r>
      <w:r w:rsidRPr="00E5508E">
        <w:rPr>
          <w:rFonts w:eastAsia="新細明體" w:hint="eastAsia"/>
        </w:rPr>
        <w:t>月間開始，我靠著原舞者的錄音帶自己摸索，到了</w:t>
      </w:r>
      <w:r w:rsidRPr="00E5508E">
        <w:rPr>
          <w:rFonts w:eastAsia="新細明體"/>
        </w:rPr>
        <w:t>2000</w:t>
      </w:r>
      <w:r w:rsidRPr="00E5508E">
        <w:rPr>
          <w:rFonts w:eastAsia="新細明體" w:hint="eastAsia"/>
        </w:rPr>
        <w:t>年</w:t>
      </w:r>
      <w:r w:rsidRPr="00E5508E">
        <w:rPr>
          <w:rFonts w:eastAsia="新細明體"/>
        </w:rPr>
        <w:t>2</w:t>
      </w:r>
      <w:r w:rsidRPr="00E5508E">
        <w:rPr>
          <w:rFonts w:eastAsia="新細明體" w:hint="eastAsia"/>
        </w:rPr>
        <w:t>、</w:t>
      </w:r>
      <w:r w:rsidRPr="00E5508E">
        <w:rPr>
          <w:rFonts w:eastAsia="新細明體"/>
        </w:rPr>
        <w:t>3</w:t>
      </w:r>
      <w:r w:rsidRPr="00E5508E">
        <w:rPr>
          <w:rFonts w:eastAsia="新細明體" w:hint="eastAsia"/>
        </w:rPr>
        <w:t>月間終於將所有</w:t>
      </w:r>
      <w:r w:rsidRPr="00E5508E">
        <w:rPr>
          <w:rFonts w:eastAsia="新細明體"/>
        </w:rPr>
        <w:t>15</w:t>
      </w:r>
      <w:r w:rsidRPr="00E5508E">
        <w:rPr>
          <w:rFonts w:eastAsia="新細明體" w:hint="eastAsia"/>
        </w:rPr>
        <w:t>首全部學了一遍</w:t>
      </w:r>
      <w:r>
        <w:rPr>
          <w:rFonts w:eastAsia="新細明體"/>
        </w:rPr>
        <w:t>——</w:t>
      </w:r>
      <w:r w:rsidRPr="00E5508E">
        <w:rPr>
          <w:rFonts w:eastAsia="新細明體" w:hint="eastAsia"/>
        </w:rPr>
        <w:t>當然，看著歌詞從頭到尾唱完不是問題，真正能全部背誦的則只有一半左右。這種「無目的性」的學習成果</w:t>
      </w:r>
      <w:r w:rsidRPr="0022361D">
        <w:rPr>
          <w:rFonts w:ascii="新細明體" w:eastAsia="新細明體" w:hAnsi="新細明體" w:cs="Tahoma" w:hint="eastAsia"/>
        </w:rPr>
        <w:t>斐</w:t>
      </w:r>
      <w:r w:rsidRPr="00E5508E">
        <w:rPr>
          <w:rFonts w:eastAsia="新細明體" w:hint="eastAsia"/>
        </w:rPr>
        <w:t>然：在</w:t>
      </w:r>
      <w:r w:rsidRPr="00E5508E">
        <w:rPr>
          <w:rFonts w:eastAsia="新細明體"/>
        </w:rPr>
        <w:t>2000</w:t>
      </w:r>
      <w:r w:rsidRPr="00E5508E">
        <w:rPr>
          <w:rFonts w:eastAsia="新細明體" w:hint="eastAsia"/>
        </w:rPr>
        <w:t>年</w:t>
      </w:r>
      <w:r w:rsidRPr="00E5508E">
        <w:rPr>
          <w:rFonts w:eastAsia="新細明體"/>
        </w:rPr>
        <w:t>11</w:t>
      </w:r>
      <w:r w:rsidRPr="00E5508E">
        <w:rPr>
          <w:rFonts w:eastAsia="新細明體" w:hint="eastAsia"/>
        </w:rPr>
        <w:t>月</w:t>
      </w:r>
      <w:r w:rsidRPr="00E5508E">
        <w:rPr>
          <w:rFonts w:eastAsia="新細明體"/>
        </w:rPr>
        <w:t>10</w:t>
      </w:r>
      <w:r w:rsidRPr="00E5508E">
        <w:rPr>
          <w:rFonts w:eastAsia="新細明體" w:hint="eastAsia"/>
        </w:rPr>
        <w:t>日向天湖的矮靈祭祭場上，我感覺如魚得水</w:t>
      </w:r>
      <w:r>
        <w:rPr>
          <w:rFonts w:eastAsia="新細明體"/>
        </w:rPr>
        <w:t>——</w:t>
      </w:r>
      <w:r w:rsidRPr="00E5508E">
        <w:rPr>
          <w:rFonts w:eastAsia="新細明體" w:hint="eastAsia"/>
        </w:rPr>
        <w:t>祭歌就像豐沛的</w:t>
      </w:r>
      <w:r>
        <w:rPr>
          <w:rFonts w:eastAsia="新細明體" w:hint="eastAsia"/>
        </w:rPr>
        <w:t>河流</w:t>
      </w:r>
      <w:r w:rsidRPr="00E5508E">
        <w:rPr>
          <w:rFonts w:eastAsia="新細明體" w:hint="eastAsia"/>
        </w:rPr>
        <w:t>，當你會唱的時候，整夜就</w:t>
      </w:r>
      <w:r>
        <w:rPr>
          <w:rFonts w:eastAsia="新細明體" w:hint="eastAsia"/>
        </w:rPr>
        <w:t>載奔載舞地帶你回到了家，讓你</w:t>
      </w:r>
      <w:r w:rsidRPr="00E5508E">
        <w:rPr>
          <w:rFonts w:eastAsia="新細明體" w:hint="eastAsia"/>
        </w:rPr>
        <w:t>在源頭</w:t>
      </w:r>
      <w:r>
        <w:rPr>
          <w:rFonts w:eastAsia="新細明體" w:hint="eastAsia"/>
        </w:rPr>
        <w:t>（或源頭已消失了？）</w:t>
      </w:r>
      <w:r w:rsidRPr="00E5508E">
        <w:rPr>
          <w:rFonts w:eastAsia="新細明體" w:hint="eastAsia"/>
        </w:rPr>
        <w:t>載沉載浮</w:t>
      </w:r>
      <w:r>
        <w:rPr>
          <w:rFonts w:eastAsia="新細明體" w:hint="eastAsia"/>
        </w:rPr>
        <w:t>︰天底下還有比</w:t>
      </w:r>
      <w:r w:rsidRPr="00E5508E">
        <w:rPr>
          <w:rFonts w:eastAsia="新細明體" w:hint="eastAsia"/>
        </w:rPr>
        <w:t>「</w:t>
      </w:r>
      <w:r>
        <w:rPr>
          <w:rFonts w:eastAsia="新細明體" w:hint="eastAsia"/>
        </w:rPr>
        <w:t>回到動即靜</w:t>
      </w:r>
      <w:r w:rsidRPr="00E5508E">
        <w:rPr>
          <w:rFonts w:eastAsia="新細明體" w:hint="eastAsia"/>
        </w:rPr>
        <w:t>」</w:t>
      </w:r>
      <w:r>
        <w:rPr>
          <w:rFonts w:eastAsia="新細明體" w:hint="eastAsia"/>
        </w:rPr>
        <w:t>更重要的事麼？</w:t>
      </w:r>
    </w:p>
    <w:p w:rsidR="00FB60BF" w:rsidRPr="00E5508E" w:rsidRDefault="00FB60BF" w:rsidP="00F51103">
      <w:pPr>
        <w:ind w:left="851" w:hanging="851"/>
        <w:rPr>
          <w:rFonts w:eastAsia="新細明體"/>
        </w:rPr>
      </w:pPr>
    </w:p>
    <w:p w:rsidR="00FB60BF" w:rsidRPr="00E5508E" w:rsidRDefault="00FB60BF" w:rsidP="00D72975">
      <w:pPr>
        <w:rPr>
          <w:rFonts w:eastAsia="新細明體"/>
        </w:rPr>
      </w:pPr>
      <w:r w:rsidRPr="00E5508E">
        <w:rPr>
          <w:rFonts w:eastAsia="新細明體"/>
        </w:rPr>
        <w:t xml:space="preserve">         </w:t>
      </w:r>
      <w:r w:rsidRPr="00E5508E">
        <w:rPr>
          <w:rFonts w:eastAsia="新細明體" w:hint="eastAsia"/>
        </w:rPr>
        <w:t>我曾經在</w:t>
      </w:r>
      <w:r w:rsidRPr="00E5508E">
        <w:rPr>
          <w:rFonts w:eastAsia="新細明體"/>
        </w:rPr>
        <w:t>2000</w:t>
      </w:r>
      <w:r w:rsidRPr="00E5508E">
        <w:rPr>
          <w:rFonts w:eastAsia="新細明體" w:hint="eastAsia"/>
        </w:rPr>
        <w:t>年</w:t>
      </w:r>
      <w:r w:rsidRPr="00E5508E">
        <w:rPr>
          <w:rFonts w:eastAsia="新細明體"/>
        </w:rPr>
        <w:t>3</w:t>
      </w:r>
      <w:r w:rsidRPr="00E5508E">
        <w:rPr>
          <w:rFonts w:eastAsia="新細明體" w:hint="eastAsia"/>
        </w:rPr>
        <w:t>月</w:t>
      </w:r>
      <w:r w:rsidRPr="00E5508E">
        <w:rPr>
          <w:rFonts w:eastAsia="新細明體"/>
        </w:rPr>
        <w:t>23</w:t>
      </w:r>
      <w:r w:rsidRPr="00E5508E">
        <w:rPr>
          <w:rFonts w:eastAsia="新細明體" w:hint="eastAsia"/>
        </w:rPr>
        <w:t>日記下一則名為〈</w:t>
      </w:r>
      <w:r w:rsidRPr="00E5508E">
        <w:rPr>
          <w:rFonts w:eastAsia="新細明體"/>
        </w:rPr>
        <w:t>Pasta</w:t>
      </w:r>
      <w:r>
        <w:rPr>
          <w:rFonts w:eastAsia="新細明體"/>
        </w:rPr>
        <w:t>’</w:t>
      </w:r>
      <w:r w:rsidRPr="00E5508E">
        <w:rPr>
          <w:rFonts w:eastAsia="新細明體"/>
        </w:rPr>
        <w:t>ai</w:t>
      </w:r>
      <w:r w:rsidRPr="00E5508E">
        <w:rPr>
          <w:rFonts w:eastAsia="新細明體" w:hint="eastAsia"/>
        </w:rPr>
        <w:t>祭歌吟唱的意義〉的頗長的一篇工作日誌，後來收在我</w:t>
      </w:r>
      <w:r w:rsidRPr="00E5508E">
        <w:rPr>
          <w:rFonts w:eastAsia="新細明體"/>
        </w:rPr>
        <w:t>2001</w:t>
      </w:r>
      <w:r w:rsidRPr="00E5508E">
        <w:rPr>
          <w:rFonts w:eastAsia="新細明體" w:hint="eastAsia"/>
        </w:rPr>
        <w:t>年出版的《神聖的藝術：葛羅托斯基的創作方法研究》一書，其中除了指出一般學者專家在探索矮靈祭的意義時所犯的「文字中心主義」偏見之外，也直截了當地說：</w:t>
      </w:r>
    </w:p>
    <w:p w:rsidR="00FB60BF" w:rsidRPr="00E5508E" w:rsidRDefault="00FB60BF" w:rsidP="00F51103">
      <w:pPr>
        <w:ind w:left="851" w:hanging="851"/>
        <w:rPr>
          <w:rFonts w:eastAsia="新細明體"/>
        </w:rPr>
      </w:pPr>
    </w:p>
    <w:p w:rsidR="00FB60BF" w:rsidRPr="00E5508E" w:rsidRDefault="00FB60BF" w:rsidP="006E3C9C">
      <w:pPr>
        <w:ind w:leftChars="236" w:left="31680"/>
        <w:rPr>
          <w:rFonts w:eastAsia="新細明體"/>
        </w:rPr>
      </w:pPr>
      <w:r>
        <w:rPr>
          <w:rFonts w:eastAsia="新細明體"/>
        </w:rPr>
        <w:t xml:space="preserve">        </w:t>
      </w:r>
      <w:r w:rsidRPr="00932EE4">
        <w:rPr>
          <w:rFonts w:eastAsia="標楷體" w:hAnsi="標楷體" w:hint="eastAsia"/>
        </w:rPr>
        <w:t>這些祭歌是種「藝術乘具」</w:t>
      </w:r>
      <w:r w:rsidRPr="00932EE4">
        <w:rPr>
          <w:rFonts w:eastAsia="標楷體"/>
        </w:rPr>
        <w:t>(art vehicles,</w:t>
      </w:r>
      <w:r w:rsidRPr="00932EE4">
        <w:rPr>
          <w:rFonts w:eastAsia="標楷體" w:hAnsi="標楷體" w:hint="eastAsia"/>
        </w:rPr>
        <w:t>藝乘的工具</w:t>
      </w:r>
      <w:r w:rsidRPr="00932EE4">
        <w:rPr>
          <w:rFonts w:eastAsia="標楷體"/>
        </w:rPr>
        <w:t>)</w:t>
      </w:r>
      <w:r w:rsidRPr="00932EE4">
        <w:rPr>
          <w:rFonts w:eastAsia="標楷體" w:hAnsi="標楷體" w:hint="eastAsia"/>
        </w:rPr>
        <w:t>，承載你到彼岸、源頭、無二之境</w:t>
      </w:r>
      <w:r w:rsidRPr="00932EE4">
        <w:rPr>
          <w:rFonts w:eastAsia="標楷體"/>
        </w:rPr>
        <w:t>or whatever you name</w:t>
      </w:r>
      <w:r w:rsidRPr="00932EE4">
        <w:rPr>
          <w:rFonts w:eastAsia="標楷體" w:hAnsi="標楷體" w:hint="eastAsia"/>
        </w:rPr>
        <w:t>。這就是這些祭歌最終極的意義，不可言說的部份。重點是你如何搭上它，不要因中途下車買東買西溺溺看風景而結果它跑掉了，或者，被你恣意玩弄炫耀而故障了。你千萬別站在路邊觀望，或用錄影機把它拍下來做分析、講解，卻從來不曾坐上去。</w:t>
      </w:r>
      <w:r w:rsidRPr="00E5508E">
        <w:rPr>
          <w:rFonts w:eastAsia="新細明體" w:hint="eastAsia"/>
        </w:rPr>
        <w:t>（鍾明德</w:t>
      </w:r>
      <w:r w:rsidRPr="00E5508E">
        <w:rPr>
          <w:rFonts w:eastAsia="新細明體"/>
        </w:rPr>
        <w:t xml:space="preserve"> 2001:331</w:t>
      </w:r>
      <w:r w:rsidRPr="00E5508E">
        <w:rPr>
          <w:rFonts w:eastAsia="新細明體" w:hint="eastAsia"/>
        </w:rPr>
        <w:t>）</w:t>
      </w:r>
    </w:p>
    <w:p w:rsidR="00FB60BF" w:rsidRPr="00E5508E" w:rsidRDefault="00FB60BF" w:rsidP="00F51103">
      <w:pPr>
        <w:ind w:left="851" w:hanging="851"/>
        <w:rPr>
          <w:rFonts w:eastAsia="新細明體"/>
        </w:rPr>
      </w:pPr>
    </w:p>
    <w:p w:rsidR="00FB60BF" w:rsidRPr="00E5508E" w:rsidRDefault="00FB60BF" w:rsidP="006556D6">
      <w:pPr>
        <w:spacing w:line="240" w:lineRule="atLeast"/>
        <w:rPr>
          <w:rFonts w:eastAsia="新細明體"/>
        </w:rPr>
      </w:pPr>
      <w:r w:rsidRPr="00E5508E">
        <w:rPr>
          <w:rFonts w:eastAsia="新細明體"/>
        </w:rPr>
        <w:t xml:space="preserve">         </w:t>
      </w:r>
      <w:r w:rsidRPr="00E5508E">
        <w:rPr>
          <w:rFonts w:eastAsia="新細明體" w:hint="eastAsia"/>
        </w:rPr>
        <w:t>當我能夠如此搭上古老的祭歌時，真的，「每一首祭歌都是回家的道路」（鍾明德</w:t>
      </w:r>
      <w:r w:rsidRPr="00E5508E">
        <w:rPr>
          <w:rFonts w:eastAsia="新細明體"/>
        </w:rPr>
        <w:t xml:space="preserve"> 2001:3</w:t>
      </w:r>
      <w:r>
        <w:rPr>
          <w:rFonts w:eastAsia="新細明體"/>
        </w:rPr>
        <w:t>26-27</w:t>
      </w:r>
      <w:r w:rsidRPr="00E5508E">
        <w:rPr>
          <w:rFonts w:eastAsia="新細明體" w:hint="eastAsia"/>
        </w:rPr>
        <w:t>），包括其他原住民的傳統歌謠，如卑南族「除喪祭」所唱的</w:t>
      </w:r>
      <w:r w:rsidRPr="00E5508E">
        <w:rPr>
          <w:rFonts w:eastAsia="新細明體"/>
        </w:rPr>
        <w:t>hiyolala</w:t>
      </w:r>
      <w:r w:rsidRPr="00E5508E">
        <w:rPr>
          <w:rFonts w:eastAsia="新細明體" w:hint="eastAsia"/>
        </w:rPr>
        <w:t>，鄒族「</w:t>
      </w:r>
      <w:r>
        <w:rPr>
          <w:rFonts w:eastAsia="新細明體" w:hint="eastAsia"/>
        </w:rPr>
        <w:t>戰</w:t>
      </w:r>
      <w:r w:rsidRPr="00E5508E">
        <w:rPr>
          <w:rFonts w:eastAsia="新細明體" w:hint="eastAsia"/>
        </w:rPr>
        <w:t>祭」的</w:t>
      </w:r>
      <w:r>
        <w:rPr>
          <w:rFonts w:eastAsia="新細明體"/>
        </w:rPr>
        <w:t>miyomei</w:t>
      </w:r>
      <w:r w:rsidRPr="00E5508E">
        <w:rPr>
          <w:rFonts w:eastAsia="新細明體" w:hint="eastAsia"/>
        </w:rPr>
        <w:t>，</w:t>
      </w:r>
      <w:r>
        <w:rPr>
          <w:rFonts w:eastAsia="新細明體" w:hint="eastAsia"/>
        </w:rPr>
        <w:t>南鄒族</w:t>
      </w:r>
      <w:r w:rsidRPr="00E5508E">
        <w:rPr>
          <w:rFonts w:eastAsia="新細明體" w:hint="eastAsia"/>
        </w:rPr>
        <w:t>「</w:t>
      </w:r>
      <w:r>
        <w:rPr>
          <w:rFonts w:eastAsia="新細明體" w:hint="eastAsia"/>
        </w:rPr>
        <w:t>貝神祭</w:t>
      </w:r>
      <w:r w:rsidRPr="00E5508E">
        <w:rPr>
          <w:rFonts w:eastAsia="新細明體" w:hint="eastAsia"/>
        </w:rPr>
        <w:t>」</w:t>
      </w:r>
      <w:r>
        <w:rPr>
          <w:rFonts w:eastAsia="新細明體" w:hint="eastAsia"/>
        </w:rPr>
        <w:t>的</w:t>
      </w:r>
      <w:r>
        <w:rPr>
          <w:rFonts w:eastAsia="新細明體"/>
        </w:rPr>
        <w:t>varatuu vatuu</w:t>
      </w:r>
      <w:r>
        <w:rPr>
          <w:rFonts w:eastAsia="新細明體" w:hint="eastAsia"/>
        </w:rPr>
        <w:t>，</w:t>
      </w:r>
      <w:r w:rsidRPr="00E5508E">
        <w:rPr>
          <w:rFonts w:eastAsia="新細明體" w:hint="eastAsia"/>
        </w:rPr>
        <w:t>噶瑪蘭族的</w:t>
      </w:r>
      <w:r>
        <w:rPr>
          <w:rFonts w:eastAsia="新細明體"/>
        </w:rPr>
        <w:t>patanan ti tu tazusa</w:t>
      </w:r>
      <w:r w:rsidRPr="00E5508E">
        <w:rPr>
          <w:rFonts w:eastAsia="新細明體" w:hint="eastAsia"/>
        </w:rPr>
        <w:t>，布農族的</w:t>
      </w:r>
      <w:r w:rsidRPr="00E5508E">
        <w:rPr>
          <w:rFonts w:eastAsia="新細明體"/>
        </w:rPr>
        <w:t xml:space="preserve"> pasibutbut</w:t>
      </w:r>
      <w:r w:rsidRPr="00E5508E">
        <w:rPr>
          <w:rFonts w:eastAsia="新細明體" w:hint="eastAsia"/>
        </w:rPr>
        <w:t>等等，不勝枚舉，也無法在此一一細說。非提不可的是</w:t>
      </w:r>
      <w:r w:rsidRPr="00E5508E">
        <w:rPr>
          <w:rFonts w:eastAsia="新細明體"/>
        </w:rPr>
        <w:t>200</w:t>
      </w:r>
      <w:r>
        <w:rPr>
          <w:rFonts w:eastAsia="新細明體"/>
        </w:rPr>
        <w:t>1</w:t>
      </w:r>
      <w:r w:rsidRPr="00E5508E">
        <w:rPr>
          <w:rFonts w:eastAsia="新細明體" w:hint="eastAsia"/>
        </w:rPr>
        <w:t>年</w:t>
      </w:r>
      <w:r>
        <w:rPr>
          <w:rFonts w:eastAsia="新細明體"/>
        </w:rPr>
        <w:t>5</w:t>
      </w:r>
      <w:r w:rsidRPr="00E5508E">
        <w:rPr>
          <w:rFonts w:eastAsia="新細明體" w:hint="eastAsia"/>
        </w:rPr>
        <w:t>月</w:t>
      </w:r>
      <w:r>
        <w:rPr>
          <w:rFonts w:eastAsia="新細明體"/>
        </w:rPr>
        <w:t>26</w:t>
      </w:r>
      <w:r w:rsidRPr="00E5508E">
        <w:rPr>
          <w:rFonts w:eastAsia="新細明體" w:hint="eastAsia"/>
        </w:rPr>
        <w:t>日，在民族音樂學</w:t>
      </w:r>
      <w:r>
        <w:rPr>
          <w:rFonts w:eastAsia="新細明體" w:hint="eastAsia"/>
        </w:rPr>
        <w:t>家</w:t>
      </w:r>
      <w:r w:rsidRPr="00E5508E">
        <w:rPr>
          <w:rFonts w:eastAsia="新細明體" w:hint="eastAsia"/>
        </w:rPr>
        <w:t>吳榮順的帶領之下，我們一群三、四十個大人小孩在南投縣信義鄉明德部落，聆聽了布農族人為我們演唱的</w:t>
      </w:r>
      <w:r w:rsidRPr="00E5508E">
        <w:rPr>
          <w:rFonts w:eastAsia="新細明體"/>
        </w:rPr>
        <w:t>pasibutbut</w:t>
      </w:r>
      <w:r>
        <w:rPr>
          <w:rFonts w:eastAsia="新細明體"/>
        </w:rPr>
        <w:t>——</w:t>
      </w:r>
      <w:r w:rsidRPr="00E5508E">
        <w:rPr>
          <w:rFonts w:eastAsia="新細明體" w:hint="eastAsia"/>
        </w:rPr>
        <w:t>我一聽之下立即感知這就是葛氏一生夢寐以求</w:t>
      </w:r>
      <w:r>
        <w:rPr>
          <w:rFonts w:eastAsia="新細明體" w:hint="eastAsia"/>
        </w:rPr>
        <w:t>的「藝乘工具」或「溯源工具」，後來在因緣湊巧之下發表了一篇論文</w:t>
      </w:r>
      <w:r w:rsidRPr="00E5508E">
        <w:rPr>
          <w:rFonts w:eastAsia="新細明體" w:hint="eastAsia"/>
        </w:rPr>
        <w:t>〈</w:t>
      </w:r>
      <w:r w:rsidRPr="006556D6">
        <w:rPr>
          <w:rFonts w:eastAsia="新細明體"/>
          <w:bCs/>
        </w:rPr>
        <w:t>Pasibutbut</w:t>
      </w:r>
      <w:r w:rsidRPr="000D4DFE">
        <w:rPr>
          <w:rFonts w:ascii="新細明體" w:eastAsia="新細明體" w:hAnsi="新細明體" w:hint="eastAsia"/>
          <w:bCs/>
        </w:rPr>
        <w:t>是個上達天聽的工具，一架頂天立地的雅各天梯：接著葛羅托斯基說「藝乘」</w:t>
      </w:r>
      <w:r w:rsidRPr="00E5508E">
        <w:rPr>
          <w:rFonts w:eastAsia="新細明體" w:hint="eastAsia"/>
        </w:rPr>
        <w:t>〉，結論如下：</w:t>
      </w:r>
    </w:p>
    <w:p w:rsidR="00FB60BF" w:rsidRDefault="00FB60BF" w:rsidP="006E3C9C">
      <w:pPr>
        <w:spacing w:line="240" w:lineRule="atLeast"/>
        <w:ind w:firstLineChars="200" w:firstLine="31680"/>
        <w:jc w:val="both"/>
      </w:pPr>
      <w:r w:rsidRPr="00E5508E">
        <w:rPr>
          <w:rFonts w:eastAsia="新細明體"/>
        </w:rPr>
        <w:t xml:space="preserve">             </w:t>
      </w:r>
    </w:p>
    <w:p w:rsidR="00FB60BF" w:rsidRPr="006556D6" w:rsidRDefault="00FB60BF" w:rsidP="006E3C9C">
      <w:pPr>
        <w:spacing w:line="240" w:lineRule="atLeast"/>
        <w:ind w:leftChars="225" w:left="31680" w:firstLineChars="200" w:firstLine="31680"/>
        <w:jc w:val="both"/>
        <w:rPr>
          <w:rFonts w:eastAsia="標楷體"/>
        </w:rPr>
      </w:pPr>
      <w:r w:rsidRPr="006556D6">
        <w:rPr>
          <w:rFonts w:eastAsia="標楷體" w:hAnsi="標楷體" w:hint="eastAsia"/>
        </w:rPr>
        <w:t>（一）</w:t>
      </w:r>
      <w:r w:rsidRPr="006556D6">
        <w:rPr>
          <w:rFonts w:eastAsia="標楷體"/>
        </w:rPr>
        <w:t>Pasibutbut</w:t>
      </w:r>
      <w:r w:rsidRPr="006556D6">
        <w:rPr>
          <w:rFonts w:eastAsia="標楷體" w:hAnsi="標楷體" w:hint="eastAsia"/>
        </w:rPr>
        <w:t>的歌曲結構、聲響特色、演唱重點和所欲達成的目標，跟葛氏所說的藝乘若合符節。</w:t>
      </w:r>
    </w:p>
    <w:p w:rsidR="00FB60BF" w:rsidRPr="006556D6" w:rsidRDefault="00FB60BF" w:rsidP="006E3C9C">
      <w:pPr>
        <w:spacing w:line="240" w:lineRule="atLeast"/>
        <w:ind w:leftChars="225" w:left="31680" w:firstLineChars="200" w:firstLine="31680"/>
        <w:jc w:val="both"/>
        <w:rPr>
          <w:rFonts w:eastAsia="標楷體"/>
        </w:rPr>
      </w:pPr>
      <w:r w:rsidRPr="006556D6">
        <w:rPr>
          <w:rFonts w:eastAsia="標楷體" w:hAnsi="標楷體" w:hint="eastAsia"/>
        </w:rPr>
        <w:t>（二）布農族人關於</w:t>
      </w:r>
      <w:r w:rsidRPr="006556D6">
        <w:rPr>
          <w:rFonts w:eastAsia="標楷體"/>
        </w:rPr>
        <w:t>Pasibutbut</w:t>
      </w:r>
      <w:r w:rsidRPr="006556D6">
        <w:rPr>
          <w:rFonts w:eastAsia="標楷體" w:hAnsi="標楷體" w:hint="eastAsia"/>
        </w:rPr>
        <w:t>的種種傳說、實踐，也跟葛氏的「藝乘」沒有相違背之處，甚至多可相得益彰。</w:t>
      </w:r>
    </w:p>
    <w:p w:rsidR="00FB60BF" w:rsidRPr="00E5508E" w:rsidRDefault="00FB60BF" w:rsidP="006E3C9C">
      <w:pPr>
        <w:spacing w:line="240" w:lineRule="atLeast"/>
        <w:ind w:leftChars="225" w:left="31680" w:firstLineChars="200" w:firstLine="31680"/>
        <w:jc w:val="both"/>
        <w:rPr>
          <w:rFonts w:eastAsia="新細明體"/>
        </w:rPr>
      </w:pPr>
      <w:r w:rsidRPr="006556D6">
        <w:rPr>
          <w:rFonts w:eastAsia="標楷體" w:hAnsi="標楷體" w:hint="eastAsia"/>
        </w:rPr>
        <w:t>（三）我個人的體驗完全叫我相信：</w:t>
      </w:r>
      <w:r w:rsidRPr="006556D6">
        <w:rPr>
          <w:rFonts w:eastAsia="標楷體"/>
        </w:rPr>
        <w:t>Pasibutbut</w:t>
      </w:r>
      <w:r w:rsidRPr="006556D6">
        <w:rPr>
          <w:rFonts w:eastAsia="標楷體" w:hAnsi="標楷體" w:hint="eastAsia"/>
        </w:rPr>
        <w:t>可以讓我們一起進入「動即靜」的境界</w:t>
      </w:r>
      <w:r w:rsidRPr="006556D6">
        <w:rPr>
          <w:rFonts w:eastAsia="標楷體"/>
        </w:rPr>
        <w:t>——</w:t>
      </w:r>
      <w:r w:rsidRPr="006556D6">
        <w:rPr>
          <w:rFonts w:eastAsia="標楷體" w:hAnsi="標楷體" w:hint="eastAsia"/>
        </w:rPr>
        <w:t>用布農族的話來說，亦即，唱出</w:t>
      </w:r>
      <w:r w:rsidRPr="006556D6">
        <w:rPr>
          <w:rFonts w:eastAsia="標楷體"/>
        </w:rPr>
        <w:t>bisosilin</w:t>
      </w:r>
      <w:r>
        <w:rPr>
          <w:rFonts w:eastAsia="標楷體"/>
        </w:rPr>
        <w:t xml:space="preserve"> [</w:t>
      </w:r>
      <w:r>
        <w:rPr>
          <w:rFonts w:eastAsia="標楷體" w:hint="eastAsia"/>
        </w:rPr>
        <w:t>完美、圓融的聲音</w:t>
      </w:r>
      <w:r>
        <w:rPr>
          <w:rFonts w:eastAsia="標楷體"/>
        </w:rPr>
        <w:t>]</w:t>
      </w:r>
      <w:r w:rsidRPr="006556D6">
        <w:rPr>
          <w:rFonts w:eastAsia="標楷體" w:hAnsi="標楷體" w:hint="eastAsia"/>
        </w:rPr>
        <w:t>，天神高興，整個世界就風調雨順、國泰民安了。</w:t>
      </w:r>
      <w:r w:rsidRPr="00E5508E">
        <w:rPr>
          <w:rFonts w:eastAsia="新細明體" w:hint="eastAsia"/>
        </w:rPr>
        <w:t>（鍾明德</w:t>
      </w:r>
      <w:r w:rsidRPr="00E5508E">
        <w:rPr>
          <w:rFonts w:eastAsia="新細明體"/>
        </w:rPr>
        <w:t xml:space="preserve"> 2007: 113</w:t>
      </w:r>
      <w:r w:rsidRPr="00E5508E">
        <w:rPr>
          <w:rFonts w:eastAsia="新細明體" w:hint="eastAsia"/>
        </w:rPr>
        <w:t>）</w:t>
      </w:r>
    </w:p>
    <w:p w:rsidR="00FB60BF" w:rsidRDefault="00FB60BF" w:rsidP="00F51103">
      <w:pPr>
        <w:ind w:left="851" w:hanging="851"/>
        <w:rPr>
          <w:rFonts w:eastAsia="新細明體"/>
        </w:rPr>
      </w:pPr>
    </w:p>
    <w:p w:rsidR="00FB60BF" w:rsidRDefault="00FB60BF" w:rsidP="00F51103">
      <w:pPr>
        <w:ind w:left="851" w:hanging="851"/>
        <w:rPr>
          <w:rFonts w:eastAsia="新細明體"/>
        </w:rPr>
      </w:pPr>
    </w:p>
    <w:p w:rsidR="00FB60BF" w:rsidRPr="00E5508E" w:rsidRDefault="00FB60BF" w:rsidP="00F51103">
      <w:pPr>
        <w:ind w:left="851" w:hanging="851"/>
        <w:rPr>
          <w:rFonts w:eastAsia="新細明體"/>
        </w:rPr>
      </w:pPr>
      <w:r w:rsidRPr="00F90B84">
        <w:rPr>
          <w:rFonts w:eastAsia="新細明體"/>
          <w:sz w:val="28"/>
          <w:szCs w:val="28"/>
        </w:rPr>
        <w:t xml:space="preserve">2. </w:t>
      </w:r>
      <w:r w:rsidRPr="00E5508E">
        <w:rPr>
          <w:rFonts w:eastAsia="新細明體" w:hint="eastAsia"/>
          <w:b/>
          <w:sz w:val="28"/>
        </w:rPr>
        <w:t>道家的身體文化：白沙屯媽祖進香、太極導引，還有，上山釣魚</w:t>
      </w:r>
    </w:p>
    <w:p w:rsidR="00FB60BF" w:rsidRPr="00E5508E" w:rsidRDefault="00FB60BF" w:rsidP="00F51103">
      <w:pPr>
        <w:ind w:left="720"/>
        <w:rPr>
          <w:rFonts w:eastAsia="新細明體"/>
        </w:rPr>
      </w:pPr>
    </w:p>
    <w:p w:rsidR="00FB60BF" w:rsidRPr="00E5508E" w:rsidRDefault="00FB60BF" w:rsidP="006E3C9C">
      <w:pPr>
        <w:ind w:firstLineChars="225" w:firstLine="31680"/>
        <w:rPr>
          <w:rFonts w:eastAsia="新細明體"/>
        </w:rPr>
      </w:pPr>
      <w:r w:rsidRPr="00E5508E">
        <w:rPr>
          <w:rFonts w:eastAsia="新細明體" w:hint="eastAsia"/>
        </w:rPr>
        <w:t>苗栗通宵鎮白沙屯</w:t>
      </w:r>
      <w:r>
        <w:rPr>
          <w:rFonts w:eastAsia="新細明體" w:hint="eastAsia"/>
        </w:rPr>
        <w:t>的</w:t>
      </w:r>
      <w:r w:rsidRPr="00E5508E">
        <w:rPr>
          <w:rFonts w:eastAsia="新細明體" w:hint="eastAsia"/>
        </w:rPr>
        <w:t>拱天宮每年春天</w:t>
      </w:r>
      <w:r>
        <w:rPr>
          <w:rFonts w:eastAsia="新細明體" w:hint="eastAsia"/>
        </w:rPr>
        <w:t>，都會進行</w:t>
      </w:r>
      <w:r w:rsidRPr="00E5508E">
        <w:rPr>
          <w:rFonts w:eastAsia="新細明體" w:hint="eastAsia"/>
        </w:rPr>
        <w:t>媽祖回北港朝天宮割香的</w:t>
      </w:r>
      <w:r>
        <w:rPr>
          <w:rFonts w:eastAsia="新細明體" w:hint="eastAsia"/>
        </w:rPr>
        <w:t>徒步</w:t>
      </w:r>
      <w:r w:rsidRPr="00E5508E">
        <w:rPr>
          <w:rFonts w:eastAsia="新細明體" w:hint="eastAsia"/>
        </w:rPr>
        <w:t>進香活動，已經有</w:t>
      </w:r>
      <w:r>
        <w:rPr>
          <w:rFonts w:eastAsia="新細明體"/>
        </w:rPr>
        <w:t>170</w:t>
      </w:r>
      <w:r w:rsidRPr="00E5508E">
        <w:rPr>
          <w:rFonts w:eastAsia="新細明體" w:hint="eastAsia"/>
        </w:rPr>
        <w:t>多年的歷史，其</w:t>
      </w:r>
      <w:r>
        <w:rPr>
          <w:rFonts w:eastAsia="新細明體" w:hint="eastAsia"/>
        </w:rPr>
        <w:t>做為</w:t>
      </w:r>
      <w:r w:rsidRPr="00E5508E">
        <w:rPr>
          <w:rFonts w:eastAsia="新細明體" w:hint="eastAsia"/>
        </w:rPr>
        <w:t>表演訓練或「溯源工具」，主要是優劇場在</w:t>
      </w:r>
      <w:r w:rsidRPr="00E5508E">
        <w:rPr>
          <w:rFonts w:eastAsia="新細明體"/>
        </w:rPr>
        <w:t>199</w:t>
      </w:r>
      <w:r>
        <w:rPr>
          <w:rFonts w:eastAsia="新細明體"/>
        </w:rPr>
        <w:t>0</w:t>
      </w:r>
      <w:r w:rsidRPr="00E5508E">
        <w:rPr>
          <w:rFonts w:eastAsia="新細明體" w:hint="eastAsia"/>
        </w:rPr>
        <w:t>年間發現的。在此之前，拜</w:t>
      </w:r>
      <w:r w:rsidRPr="00E5508E">
        <w:rPr>
          <w:rFonts w:eastAsia="新細明體"/>
        </w:rPr>
        <w:t>1970</w:t>
      </w:r>
      <w:r w:rsidRPr="00E5508E">
        <w:rPr>
          <w:rFonts w:eastAsia="新細明體" w:hint="eastAsia"/>
        </w:rPr>
        <w:t>年代鄉土文學運動的影響，許多藝文人士如林懷民也甚鼓勵舞蹈系的學生參與大甲媽祖的遶境活動</w:t>
      </w:r>
      <w:r>
        <w:rPr>
          <w:rFonts w:eastAsia="新細明體"/>
        </w:rPr>
        <w:t>——</w:t>
      </w:r>
      <w:r w:rsidRPr="00E5508E">
        <w:rPr>
          <w:rFonts w:eastAsia="新細明體" w:hint="eastAsia"/>
        </w:rPr>
        <w:t>「白沙屯媽」跟「大甲媽」的進香活動甚相類似，都屬於台灣西海岸平原媽祖祭祀圈中的回娘家割香活動，唯有「大甲媽」近年來人氣超旺，已經成了台灣代表性的、國際性的媽祖祭祀文化活動，每年均吸引了千百萬信徒的參與和國內外媒體的青睞</w:t>
      </w:r>
      <w:r>
        <w:rPr>
          <w:rFonts w:eastAsia="新細明體" w:hint="eastAsia"/>
        </w:rPr>
        <w:t>，因此其</w:t>
      </w:r>
      <w:r w:rsidRPr="00E5508E">
        <w:rPr>
          <w:rFonts w:eastAsia="新細明體" w:hint="eastAsia"/>
        </w:rPr>
        <w:t>「</w:t>
      </w:r>
      <w:r>
        <w:rPr>
          <w:rFonts w:eastAsia="新細明體" w:hint="eastAsia"/>
        </w:rPr>
        <w:t>人本主義</w:t>
      </w:r>
      <w:r w:rsidRPr="00E5508E">
        <w:rPr>
          <w:rFonts w:eastAsia="新細明體" w:hint="eastAsia"/>
        </w:rPr>
        <w:t>」</w:t>
      </w:r>
      <w:r>
        <w:rPr>
          <w:rFonts w:eastAsia="新細明體" w:hint="eastAsia"/>
        </w:rPr>
        <w:t>色彩也愈來愈濃厚</w:t>
      </w:r>
      <w:r w:rsidRPr="00E5508E">
        <w:rPr>
          <w:rFonts w:eastAsia="新細明體" w:hint="eastAsia"/>
        </w:rPr>
        <w:t>。在</w:t>
      </w:r>
      <w:r w:rsidRPr="00E5508E">
        <w:rPr>
          <w:rFonts w:eastAsia="新細明體"/>
        </w:rPr>
        <w:t>1998</w:t>
      </w:r>
      <w:r w:rsidRPr="00E5508E">
        <w:rPr>
          <w:rFonts w:eastAsia="新細明體" w:hint="eastAsia"/>
        </w:rPr>
        <w:t>年之前，我也曾參加過白沙屯媽祖的徒步進香活動，對在一週左右的時間內「徒步」來回</w:t>
      </w:r>
      <w:r>
        <w:rPr>
          <w:rFonts w:eastAsia="新細明體"/>
        </w:rPr>
        <w:t>300</w:t>
      </w:r>
      <w:r w:rsidRPr="00E5508E">
        <w:rPr>
          <w:rFonts w:eastAsia="新細明體" w:hint="eastAsia"/>
        </w:rPr>
        <w:t>多公里的「香燈腳」（香客）敬佩不已，同時，對媽祖的神威莫測感到無比的振奮：回娘家路上，何時出發、走那條路、何時歇腳、何地過夜等</w:t>
      </w:r>
      <w:r>
        <w:rPr>
          <w:rFonts w:eastAsia="新細明體" w:hint="eastAsia"/>
        </w:rPr>
        <w:t>等</w:t>
      </w:r>
      <w:r w:rsidRPr="00E5508E">
        <w:rPr>
          <w:rFonts w:eastAsia="新細明體" w:hint="eastAsia"/>
        </w:rPr>
        <w:t>，全都由媽祖臨時起意決定</w:t>
      </w:r>
      <w:r>
        <w:rPr>
          <w:rFonts w:eastAsia="新細明體"/>
        </w:rPr>
        <w:t>——</w:t>
      </w:r>
      <w:r w:rsidRPr="00E5508E">
        <w:rPr>
          <w:rFonts w:eastAsia="新細明體" w:hint="eastAsia"/>
        </w:rPr>
        <w:t>管理委員、董事長等等的任何體貼安排都純供參考。因此，在跟著白沙屯媽祖徒步進香的路上，最常見的戲劇性場景就是：天色已黑，大夥都已累垮了，某某宮殷勤準備了一百桌</w:t>
      </w:r>
      <w:r>
        <w:rPr>
          <w:rFonts w:eastAsia="新細明體" w:hint="eastAsia"/>
        </w:rPr>
        <w:t>熱騰騰的</w:t>
      </w:r>
      <w:r w:rsidRPr="00E5508E">
        <w:rPr>
          <w:rFonts w:eastAsia="新細明體" w:hint="eastAsia"/>
        </w:rPr>
        <w:t>飯菜歡迎媽祖歇夜，但是，媽祖就是</w:t>
      </w:r>
      <w:r>
        <w:rPr>
          <w:rFonts w:eastAsia="新細明體" w:hint="eastAsia"/>
        </w:rPr>
        <w:t>芳</w:t>
      </w:r>
      <w:r w:rsidRPr="00E5508E">
        <w:rPr>
          <w:rFonts w:eastAsia="新細明體" w:hint="eastAsia"/>
        </w:rPr>
        <w:t>心另有所屬：她要住到城外稻田中央一戶善良的貧窮信徒家裡去，因為他們有人生病了</w:t>
      </w:r>
      <w:r>
        <w:rPr>
          <w:rFonts w:ascii="細明體" w:eastAsia="細明體" w:hAnsi="細明體" w:hint="eastAsia"/>
        </w:rPr>
        <w:t>……</w:t>
      </w:r>
      <w:r w:rsidRPr="00E5508E">
        <w:rPr>
          <w:rFonts w:eastAsia="新細明體" w:hint="eastAsia"/>
        </w:rPr>
        <w:t>聽起來像童話故事裡的情節，但卻是今天媽祖進香路上</w:t>
      </w:r>
      <w:r>
        <w:rPr>
          <w:rFonts w:eastAsia="新細明體" w:hint="eastAsia"/>
        </w:rPr>
        <w:t>慈航普渡</w:t>
      </w:r>
      <w:r w:rsidRPr="00E5508E">
        <w:rPr>
          <w:rFonts w:eastAsia="新細明體" w:hint="eastAsia"/>
        </w:rPr>
        <w:t>依然的「</w:t>
      </w:r>
      <w:r>
        <w:rPr>
          <w:rFonts w:eastAsia="新細明體" w:hint="eastAsia"/>
        </w:rPr>
        <w:t>神蹟</w:t>
      </w:r>
      <w:r w:rsidRPr="00E5508E">
        <w:rPr>
          <w:rFonts w:eastAsia="新細明體" w:hint="eastAsia"/>
        </w:rPr>
        <w:t>」。</w:t>
      </w:r>
    </w:p>
    <w:p w:rsidR="00FB60BF" w:rsidRPr="00E5508E" w:rsidRDefault="00FB60BF" w:rsidP="00F51103">
      <w:pPr>
        <w:ind w:left="360" w:firstLine="420"/>
        <w:rPr>
          <w:rFonts w:eastAsia="新細明體"/>
        </w:rPr>
      </w:pPr>
    </w:p>
    <w:p w:rsidR="00FB60BF" w:rsidRPr="00E5508E" w:rsidRDefault="00FB60BF" w:rsidP="006E3C9C">
      <w:pPr>
        <w:ind w:firstLineChars="225" w:firstLine="31680"/>
        <w:rPr>
          <w:rFonts w:eastAsia="新細明體"/>
        </w:rPr>
      </w:pPr>
      <w:r w:rsidRPr="00E5508E">
        <w:rPr>
          <w:rFonts w:eastAsia="新細明體" w:hint="eastAsia"/>
        </w:rPr>
        <w:t>有了「動即靜」的體驗之後，每年春天再度陪媽祖走路回娘家似乎景物依然、行人照舊，其實是：「所有可以說的都沒變，但所有不可說的全都變了！」</w:t>
      </w:r>
      <w:r>
        <w:rPr>
          <w:rStyle w:val="FootnoteReference"/>
          <w:rFonts w:eastAsia="新細明體"/>
        </w:rPr>
        <w:footnoteReference w:id="11"/>
      </w:r>
      <w:r w:rsidRPr="00E5508E">
        <w:rPr>
          <w:rFonts w:eastAsia="新細明體"/>
        </w:rPr>
        <w:t xml:space="preserve"> </w:t>
      </w:r>
      <w:r w:rsidRPr="00E5508E">
        <w:rPr>
          <w:rFonts w:eastAsia="新細明體" w:hint="eastAsia"/>
        </w:rPr>
        <w:t>光是跟著媽祖的鑾轎低頭靜默地行走，即可以走進那活脫脫的不可說之處，重點在於「走路」</w:t>
      </w:r>
      <w:r>
        <w:rPr>
          <w:rFonts w:eastAsia="新細明體"/>
        </w:rPr>
        <w:t>——</w:t>
      </w:r>
      <w:r w:rsidRPr="00E5508E">
        <w:rPr>
          <w:rFonts w:eastAsia="新細明體" w:hint="eastAsia"/>
        </w:rPr>
        <w:t>有點類似葛氏所舉例的「力量的走路」</w:t>
      </w:r>
      <w:r>
        <w:rPr>
          <w:rFonts w:eastAsia="新細明體"/>
        </w:rPr>
        <w:t>——</w:t>
      </w:r>
      <w:r w:rsidRPr="00E5508E">
        <w:rPr>
          <w:rFonts w:eastAsia="新細明體" w:hint="eastAsia"/>
        </w:rPr>
        <w:t>以及，</w:t>
      </w:r>
      <w:r w:rsidRPr="00BF0702">
        <w:rPr>
          <w:rFonts w:eastAsia="新細明體" w:hint="eastAsia"/>
          <w:b/>
        </w:rPr>
        <w:t>沒有目的</w:t>
      </w:r>
      <w:r w:rsidRPr="00BF0702">
        <w:rPr>
          <w:rFonts w:eastAsia="新細明體" w:hint="eastAsia"/>
        </w:rPr>
        <w:t>，</w:t>
      </w:r>
      <w:r w:rsidRPr="00BF0702">
        <w:rPr>
          <w:rFonts w:eastAsia="新細明體" w:hint="eastAsia"/>
          <w:b/>
        </w:rPr>
        <w:t>一切隨緣</w:t>
      </w:r>
      <w:r w:rsidRPr="00E5508E">
        <w:rPr>
          <w:rFonts w:eastAsia="新細明體" w:hint="eastAsia"/>
        </w:rPr>
        <w:t>地一直</w:t>
      </w:r>
      <w:r w:rsidRPr="00BF0702">
        <w:rPr>
          <w:rFonts w:eastAsia="新細明體" w:hint="eastAsia"/>
          <w:b/>
        </w:rPr>
        <w:t>走下去</w:t>
      </w:r>
      <w:r w:rsidRPr="00E5508E">
        <w:rPr>
          <w:rFonts w:eastAsia="新細明體" w:hint="eastAsia"/>
        </w:rPr>
        <w:t>（即〈分享矮靈祭〉中所列的第</w:t>
      </w:r>
      <w:r w:rsidRPr="00E5508E">
        <w:rPr>
          <w:rFonts w:eastAsia="新細明體"/>
        </w:rPr>
        <w:t>3</w:t>
      </w:r>
      <w:r w:rsidRPr="00E5508E">
        <w:rPr>
          <w:rFonts w:eastAsia="新細明體" w:hint="eastAsia"/>
        </w:rPr>
        <w:t>、</w:t>
      </w:r>
      <w:r w:rsidRPr="00E5508E">
        <w:rPr>
          <w:rFonts w:eastAsia="新細明體"/>
        </w:rPr>
        <w:t>4</w:t>
      </w:r>
      <w:r w:rsidRPr="00E5508E">
        <w:rPr>
          <w:rFonts w:eastAsia="新細明體" w:hint="eastAsia"/>
        </w:rPr>
        <w:t>、</w:t>
      </w:r>
      <w:r w:rsidRPr="00E5508E">
        <w:rPr>
          <w:rFonts w:eastAsia="新細明體"/>
        </w:rPr>
        <w:t>5</w:t>
      </w:r>
      <w:r w:rsidRPr="00E5508E">
        <w:rPr>
          <w:rFonts w:eastAsia="新細明體" w:hint="eastAsia"/>
        </w:rPr>
        <w:t>點：無目的性、緣份和做）。</w:t>
      </w:r>
    </w:p>
    <w:p w:rsidR="00FB60BF" w:rsidRPr="00E5508E" w:rsidRDefault="00FB60BF" w:rsidP="00F51103">
      <w:pPr>
        <w:ind w:left="360" w:firstLine="420"/>
        <w:rPr>
          <w:rFonts w:eastAsia="新細明體"/>
        </w:rPr>
      </w:pPr>
    </w:p>
    <w:p w:rsidR="00FB60BF" w:rsidRPr="00E5508E" w:rsidRDefault="00FB60BF" w:rsidP="006E3C9C">
      <w:pPr>
        <w:ind w:firstLineChars="225" w:firstLine="31680"/>
        <w:rPr>
          <w:rFonts w:eastAsia="新細明體"/>
        </w:rPr>
      </w:pPr>
      <w:r w:rsidRPr="00E5508E">
        <w:rPr>
          <w:rFonts w:eastAsia="新細明體" w:hint="eastAsia"/>
        </w:rPr>
        <w:t>然而，由於原住民的歌舞祭儀佔據了大部分可利用的時間、精力，因此，嚴格說來，我並沒有將進香活動的種種因素發展成自己的「藝乘</w:t>
      </w:r>
      <w:r>
        <w:rPr>
          <w:rFonts w:eastAsia="新細明體" w:hint="eastAsia"/>
        </w:rPr>
        <w:t>工具</w:t>
      </w:r>
      <w:r w:rsidRPr="00E5508E">
        <w:rPr>
          <w:rFonts w:eastAsia="新細明體" w:hint="eastAsia"/>
        </w:rPr>
        <w:t>」來每日做功課，只能說是因為媽祖信仰和道教科儀是自己從小長大的文化，感覺特別親切，因此，從</w:t>
      </w:r>
      <w:r w:rsidRPr="00E5508E">
        <w:rPr>
          <w:rFonts w:eastAsia="新細明體"/>
        </w:rPr>
        <w:t>1999</w:t>
      </w:r>
      <w:r w:rsidRPr="00E5508E">
        <w:rPr>
          <w:rFonts w:eastAsia="新細明體" w:hint="eastAsia"/>
        </w:rPr>
        <w:t>年開始，每年春天我自己一定會去「送媽祖」或「迎媽祖」，同時鼓勵我身邊的年輕朋友「大家一起走走看」。很叫人意外地高興的是：他們這些所謂天生幸福的「草莓族」世代，竟然有不少人一走就是全程徒步的香燈腳金牌得主！</w:t>
      </w:r>
      <w:r>
        <w:rPr>
          <w:rFonts w:eastAsia="新細明體" w:hint="eastAsia"/>
        </w:rPr>
        <w:t>他們走了之後知道︰關鍵並不在於體力，不在於自己</w:t>
      </w:r>
      <w:r>
        <w:rPr>
          <w:rFonts w:ascii="細明體" w:eastAsia="細明體" w:hAnsi="細明體" w:hint="eastAsia"/>
        </w:rPr>
        <w:t>……</w:t>
      </w:r>
    </w:p>
    <w:p w:rsidR="00FB60BF" w:rsidRPr="00E5508E" w:rsidRDefault="00FB60BF" w:rsidP="00F51103">
      <w:pPr>
        <w:ind w:left="360" w:firstLine="420"/>
        <w:rPr>
          <w:rFonts w:eastAsia="新細明體"/>
        </w:rPr>
      </w:pPr>
    </w:p>
    <w:p w:rsidR="00FB60BF" w:rsidRPr="00E5508E" w:rsidRDefault="00FB60BF" w:rsidP="006E3C9C">
      <w:pPr>
        <w:ind w:firstLineChars="225" w:firstLine="31680"/>
        <w:rPr>
          <w:rFonts w:eastAsia="新細明體"/>
        </w:rPr>
      </w:pPr>
      <w:r w:rsidRPr="00E5508E">
        <w:rPr>
          <w:rFonts w:eastAsia="新細明體" w:hint="eastAsia"/>
        </w:rPr>
        <w:t>跟道家有關而我也有緣份親身體驗的另一項身體文化是「太極導引」：從</w:t>
      </w:r>
      <w:r w:rsidRPr="00E5508E">
        <w:rPr>
          <w:rFonts w:eastAsia="新細明體"/>
        </w:rPr>
        <w:t>1999</w:t>
      </w:r>
      <w:r w:rsidRPr="00E5508E">
        <w:rPr>
          <w:rFonts w:eastAsia="新細明體" w:hint="eastAsia"/>
        </w:rPr>
        <w:t>年「</w:t>
      </w:r>
      <w:r w:rsidRPr="00E5508E">
        <w:rPr>
          <w:rFonts w:eastAsia="新細明體"/>
        </w:rPr>
        <w:t>921</w:t>
      </w:r>
      <w:r w:rsidRPr="00E5508E">
        <w:rPr>
          <w:rFonts w:eastAsia="新細明體" w:hint="eastAsia"/>
        </w:rPr>
        <w:t>大地震」之後的那個星期二開始，太極導引的創辦人熊衛先生即到北藝大戲劇系來教導我們這一項他從楊氏、陳氏、郝氏太極拳淬煉出來的太極功法。熊老師</w:t>
      </w:r>
      <w:r>
        <w:rPr>
          <w:rFonts w:eastAsia="新細明體"/>
        </w:rPr>
        <w:t>——</w:t>
      </w:r>
      <w:r w:rsidRPr="00E5508E">
        <w:rPr>
          <w:rFonts w:eastAsia="新細明體" w:hint="eastAsia"/>
        </w:rPr>
        <w:t>當時我們尊稱他為「住在新店的葛羅托斯基」</w:t>
      </w:r>
      <w:r>
        <w:rPr>
          <w:rFonts w:eastAsia="新細明體"/>
        </w:rPr>
        <w:t>——</w:t>
      </w:r>
      <w:r w:rsidRPr="00E5508E">
        <w:rPr>
          <w:rFonts w:eastAsia="新細明體" w:hint="eastAsia"/>
        </w:rPr>
        <w:t>教了三年之後，改由他的大弟子紀連成繼續教授以至今日。在太極導引的課堂上，由於老師帶領的非常好，我們經常可以「打到非常安靜」的地步</w:t>
      </w:r>
      <w:r>
        <w:rPr>
          <w:rFonts w:eastAsia="新細明體"/>
        </w:rPr>
        <w:t>——</w:t>
      </w:r>
      <w:r w:rsidRPr="00E5508E">
        <w:rPr>
          <w:rFonts w:eastAsia="新細明體" w:hint="eastAsia"/>
        </w:rPr>
        <w:t>亦即，一邊在做動作，一邊卻很安靜。然而，出自於對熊老師的尊敬，太極導引似乎不是我們可自由加以發揮的東西</w:t>
      </w:r>
      <w:r>
        <w:rPr>
          <w:rStyle w:val="FootnoteReference"/>
          <w:rFonts w:eastAsia="新細明體"/>
        </w:rPr>
        <w:footnoteReference w:id="12"/>
      </w:r>
      <w:r w:rsidRPr="00E5508E">
        <w:rPr>
          <w:rFonts w:eastAsia="新細明體" w:hint="eastAsia"/>
        </w:rPr>
        <w:t>。因此，雖然我一直有緣份跟著學習太極導引，每天早晚也會做個一招半式，但是，卻</w:t>
      </w:r>
      <w:r>
        <w:rPr>
          <w:rFonts w:eastAsia="新細明體" w:hint="eastAsia"/>
        </w:rPr>
        <w:t>始終</w:t>
      </w:r>
      <w:r w:rsidRPr="00E5508E">
        <w:rPr>
          <w:rFonts w:eastAsia="新細明體" w:hint="eastAsia"/>
        </w:rPr>
        <w:t>只是把它當作是一種鬆筋活骨的養生功法來看待，沒有很熱情地去將它脫胎換骨為自己的一個「藝乘工具」。將來，如果我們有機會將太極導引中的「導氣六式」、「引體六式」中的任何一招一式，跟</w:t>
      </w:r>
      <w:r>
        <w:rPr>
          <w:rFonts w:eastAsia="新細明體" w:hint="eastAsia"/>
        </w:rPr>
        <w:t>某些古老的振動歌曲做</w:t>
      </w:r>
      <w:r w:rsidRPr="00E5508E">
        <w:rPr>
          <w:rFonts w:eastAsia="新細明體" w:hint="eastAsia"/>
        </w:rPr>
        <w:t>藝乘</w:t>
      </w:r>
      <w:r>
        <w:rPr>
          <w:rFonts w:eastAsia="新細明體" w:hint="eastAsia"/>
        </w:rPr>
        <w:t>式的發展，單</w:t>
      </w:r>
      <w:r w:rsidRPr="00E5508E">
        <w:rPr>
          <w:rFonts w:eastAsia="新細明體" w:hint="eastAsia"/>
        </w:rPr>
        <w:t>就葛氏所</w:t>
      </w:r>
      <w:r>
        <w:rPr>
          <w:rFonts w:eastAsia="新細明體" w:hint="eastAsia"/>
        </w:rPr>
        <w:t>強調</w:t>
      </w:r>
      <w:r w:rsidRPr="00E5508E">
        <w:rPr>
          <w:rFonts w:eastAsia="新細明體" w:hint="eastAsia"/>
        </w:rPr>
        <w:t>的「能量的垂直升降」而言（</w:t>
      </w:r>
      <w:r w:rsidRPr="00E5508E">
        <w:rPr>
          <w:rFonts w:eastAsia="新細明體"/>
        </w:rPr>
        <w:t>Grotowski 199</w:t>
      </w:r>
      <w:r>
        <w:rPr>
          <w:rFonts w:eastAsia="新細明體"/>
        </w:rPr>
        <w:t>5</w:t>
      </w:r>
      <w:r w:rsidRPr="00E5508E">
        <w:rPr>
          <w:rFonts w:eastAsia="新細明體"/>
        </w:rPr>
        <w:t>:</w:t>
      </w:r>
      <w:r>
        <w:rPr>
          <w:rFonts w:eastAsia="新細明體"/>
        </w:rPr>
        <w:t>125</w:t>
      </w:r>
      <w:r w:rsidRPr="00E5508E">
        <w:rPr>
          <w:rFonts w:eastAsia="新細明體" w:hint="eastAsia"/>
        </w:rPr>
        <w:t>），相信跟龐提德拉中心</w:t>
      </w:r>
      <w:r>
        <w:rPr>
          <w:rFonts w:eastAsia="新細明體" w:hint="eastAsia"/>
        </w:rPr>
        <w:t>的作為</w:t>
      </w:r>
      <w:r w:rsidRPr="00E5508E">
        <w:rPr>
          <w:rFonts w:eastAsia="新細明體" w:hint="eastAsia"/>
        </w:rPr>
        <w:t>會有不少互補的空間。</w:t>
      </w:r>
    </w:p>
    <w:p w:rsidR="00FB60BF" w:rsidRPr="00E5508E" w:rsidRDefault="00FB60BF" w:rsidP="00F51103">
      <w:pPr>
        <w:ind w:left="360" w:firstLine="420"/>
        <w:rPr>
          <w:rFonts w:eastAsia="新細明體"/>
        </w:rPr>
      </w:pPr>
    </w:p>
    <w:p w:rsidR="00FB60BF" w:rsidRDefault="00FB60BF" w:rsidP="006E3C9C">
      <w:pPr>
        <w:ind w:firstLineChars="225" w:firstLine="31680"/>
        <w:rPr>
          <w:rFonts w:eastAsia="新細明體"/>
        </w:rPr>
      </w:pPr>
      <w:r w:rsidRPr="00E5508E">
        <w:rPr>
          <w:rFonts w:eastAsia="新細明體" w:hint="eastAsia"/>
        </w:rPr>
        <w:t>最後</w:t>
      </w:r>
      <w:r>
        <w:rPr>
          <w:rFonts w:eastAsia="新細明體" w:hint="eastAsia"/>
        </w:rPr>
        <w:t>，</w:t>
      </w:r>
      <w:r w:rsidRPr="00E5508E">
        <w:rPr>
          <w:rFonts w:eastAsia="新細明體" w:hint="eastAsia"/>
        </w:rPr>
        <w:t>太極導引給我個人很大的一個幫助是開始盤腿而坐</w:t>
      </w:r>
      <w:r>
        <w:rPr>
          <w:rFonts w:eastAsia="新細明體"/>
        </w:rPr>
        <w:t>——</w:t>
      </w:r>
      <w:r w:rsidRPr="00E5508E">
        <w:rPr>
          <w:rFonts w:eastAsia="新細明體" w:hint="eastAsia"/>
        </w:rPr>
        <w:t>說起來真的叫人難以相信：我生長在一個</w:t>
      </w:r>
      <w:r>
        <w:rPr>
          <w:rFonts w:eastAsia="新細明體" w:hint="eastAsia"/>
        </w:rPr>
        <w:t>佛道教的</w:t>
      </w:r>
      <w:r w:rsidRPr="00E5508E">
        <w:rPr>
          <w:rFonts w:eastAsia="新細明體" w:hint="eastAsia"/>
        </w:rPr>
        <w:t>家</w:t>
      </w:r>
      <w:r>
        <w:rPr>
          <w:rFonts w:eastAsia="新細明體" w:hint="eastAsia"/>
        </w:rPr>
        <w:t>庭</w:t>
      </w:r>
      <w:r w:rsidRPr="00E5508E">
        <w:rPr>
          <w:rFonts w:eastAsia="新細明體" w:hint="eastAsia"/>
        </w:rPr>
        <w:t>，卻一直要到矮靈祭的「動即靜」體驗之後，我才在打太極導引之中開始接觸了自己固有的身體文化，才第一次瞭解所謂的「蓮花座」或「七支坐法」是什麼：這種坐姿相當放鬆自然，可以收攝五官而置心一處。我一接觸後非常喜歡，便開始以</w:t>
      </w:r>
      <w:r>
        <w:rPr>
          <w:rFonts w:eastAsia="新細明體" w:hint="eastAsia"/>
        </w:rPr>
        <w:t>盤腿的坐姿方式來吟唱</w:t>
      </w:r>
      <w:r w:rsidRPr="00E5508E">
        <w:rPr>
          <w:rFonts w:eastAsia="新細明體" w:hint="eastAsia"/>
        </w:rPr>
        <w:t>矮靈祭歌，以及後來新學的泛音詠唱，可以一坐便是一、兩個小時而不移動姿勢。</w:t>
      </w:r>
    </w:p>
    <w:p w:rsidR="00FB60BF" w:rsidRDefault="00FB60BF" w:rsidP="006E3C9C">
      <w:pPr>
        <w:ind w:leftChars="150" w:left="31680" w:firstLineChars="225" w:firstLine="31680"/>
        <w:rPr>
          <w:rFonts w:eastAsia="新細明體"/>
        </w:rPr>
      </w:pPr>
    </w:p>
    <w:p w:rsidR="00FB60BF" w:rsidRPr="00E5508E" w:rsidRDefault="00FB60BF" w:rsidP="006E3C9C">
      <w:pPr>
        <w:ind w:firstLineChars="225" w:firstLine="31680"/>
        <w:rPr>
          <w:rFonts w:eastAsia="新細明體"/>
        </w:rPr>
      </w:pPr>
      <w:r w:rsidRPr="00E5508E">
        <w:rPr>
          <w:rFonts w:eastAsia="新細明體" w:hint="eastAsia"/>
        </w:rPr>
        <w:t>此外，雖然釣魚很難被歸類為「身體文化」或「溯源工具」之屬，但是，值得一提的是從</w:t>
      </w:r>
      <w:r w:rsidRPr="00E5508E">
        <w:rPr>
          <w:rFonts w:eastAsia="新細明體"/>
        </w:rPr>
        <w:t>2001</w:t>
      </w:r>
      <w:r w:rsidRPr="00E5508E">
        <w:rPr>
          <w:rFonts w:eastAsia="新細明體" w:hint="eastAsia"/>
        </w:rPr>
        <w:t>到</w:t>
      </w:r>
      <w:r w:rsidRPr="00E5508E">
        <w:rPr>
          <w:rFonts w:eastAsia="新細明體"/>
        </w:rPr>
        <w:t>2006</w:t>
      </w:r>
      <w:r w:rsidRPr="00E5508E">
        <w:rPr>
          <w:rFonts w:eastAsia="新細明體" w:hint="eastAsia"/>
        </w:rPr>
        <w:t>年間，我重拾了這項兒時的鄉野嗜好，很狂熱地一有機會便一個人開車上陽明山小坪頂的釣魚池盤腿枯坐：在把釣餌投入池中之後，經常兩三個小時什麼事都沒發生，只有日影從對岸的樹下慢慢地走過來，終於籠罩了整個魚池、村落、山頂和整個</w:t>
      </w:r>
      <w:r>
        <w:rPr>
          <w:rFonts w:eastAsia="新細明體" w:hint="eastAsia"/>
        </w:rPr>
        <w:t>天地。那些年頭正好是我各種行政事務纏</w:t>
      </w:r>
      <w:r w:rsidRPr="00E5508E">
        <w:rPr>
          <w:rFonts w:eastAsia="新細明體" w:hint="eastAsia"/>
        </w:rPr>
        <w:t>身的時候，在垂釣時我通常有意識地隨機進行以下三種「功課」：一</w:t>
      </w:r>
      <w:r>
        <w:rPr>
          <w:rFonts w:eastAsia="新細明體" w:hint="eastAsia"/>
        </w:rPr>
        <w:t>、</w:t>
      </w:r>
      <w:r w:rsidRPr="00E5508E">
        <w:rPr>
          <w:rFonts w:eastAsia="新細明體" w:hint="eastAsia"/>
        </w:rPr>
        <w:t>觀照自己：看著浮標看自己的慾念能有多強？看著浮標看自己的煩惱有多雜亂？看著浮標看自己能忍受這種無聊的釣魚多久？同時，當浮標稍微往下一沉就要能閃電一般地「拔竿起魚」，</w:t>
      </w:r>
      <w:r>
        <w:rPr>
          <w:rFonts w:eastAsia="新細明體" w:hint="eastAsia"/>
        </w:rPr>
        <w:t>然後，</w:t>
      </w:r>
      <w:r w:rsidRPr="00E5508E">
        <w:rPr>
          <w:rFonts w:eastAsia="新細明體" w:hint="eastAsia"/>
        </w:rPr>
        <w:t>把魚放回池中之後，一切從頭來過：樹影慢慢走過來了，你的貪瞋痴全都聚焦在浮標這一點了，真的必須</w:t>
      </w:r>
      <w:r>
        <w:rPr>
          <w:rFonts w:eastAsia="新細明體" w:hint="eastAsia"/>
        </w:rPr>
        <w:t>這麼</w:t>
      </w:r>
      <w:r w:rsidRPr="00E5508E">
        <w:rPr>
          <w:rFonts w:eastAsia="新細明體" w:hint="eastAsia"/>
        </w:rPr>
        <w:t>輪迴麼？二</w:t>
      </w:r>
      <w:r>
        <w:rPr>
          <w:rFonts w:eastAsia="新細明體" w:hint="eastAsia"/>
        </w:rPr>
        <w:t>、</w:t>
      </w:r>
      <w:r w:rsidRPr="00E5508E">
        <w:rPr>
          <w:rFonts w:eastAsia="新細明體" w:hint="eastAsia"/>
        </w:rPr>
        <w:t>練習矮靈祭歌</w:t>
      </w:r>
      <w:r>
        <w:rPr>
          <w:rFonts w:eastAsia="新細明體" w:hint="eastAsia"/>
        </w:rPr>
        <w:t>或</w:t>
      </w:r>
      <w:r w:rsidRPr="00E5508E">
        <w:rPr>
          <w:rFonts w:eastAsia="新細明體" w:hint="eastAsia"/>
        </w:rPr>
        <w:t>泛唱。三</w:t>
      </w:r>
      <w:r>
        <w:rPr>
          <w:rFonts w:eastAsia="新細明體" w:hint="eastAsia"/>
        </w:rPr>
        <w:t>、</w:t>
      </w:r>
      <w:r w:rsidRPr="00E5508E">
        <w:rPr>
          <w:rFonts w:eastAsia="新細明體" w:hint="eastAsia"/>
        </w:rPr>
        <w:t>偶而加點坐姿可做的太極導引，最好是能做到飄飄</w:t>
      </w:r>
      <w:r>
        <w:rPr>
          <w:rFonts w:eastAsia="新細明體" w:hint="eastAsia"/>
        </w:rPr>
        <w:t>乎</w:t>
      </w:r>
      <w:r w:rsidRPr="00E5508E">
        <w:rPr>
          <w:rFonts w:eastAsia="新細明體" w:hint="eastAsia"/>
        </w:rPr>
        <w:t>如遺世獨立，與草木同枯。葛氏說：</w:t>
      </w:r>
    </w:p>
    <w:p w:rsidR="00FB60BF" w:rsidRPr="00E5508E" w:rsidRDefault="00FB60BF" w:rsidP="00F51103">
      <w:pPr>
        <w:ind w:left="851" w:hanging="71"/>
        <w:rPr>
          <w:rFonts w:eastAsia="新細明體"/>
        </w:rPr>
      </w:pPr>
    </w:p>
    <w:p w:rsidR="00FB60BF" w:rsidRPr="00E5508E" w:rsidRDefault="00FB60BF" w:rsidP="006B319B">
      <w:pPr>
        <w:ind w:left="567" w:hanging="71"/>
        <w:rPr>
          <w:rFonts w:eastAsia="新細明體"/>
        </w:rPr>
      </w:pPr>
      <w:r w:rsidRPr="00E5508E">
        <w:rPr>
          <w:rFonts w:eastAsia="新細明體"/>
        </w:rPr>
        <w:t xml:space="preserve">         </w:t>
      </w:r>
      <w:r>
        <w:rPr>
          <w:rFonts w:eastAsia="標楷體" w:hint="eastAsia"/>
        </w:rPr>
        <w:t>這種</w:t>
      </w:r>
      <w:r>
        <w:rPr>
          <w:rFonts w:eastAsia="標楷體"/>
        </w:rPr>
        <w:t xml:space="preserve"> [</w:t>
      </w:r>
      <w:r>
        <w:rPr>
          <w:rFonts w:eastAsia="標楷體" w:hint="eastAsia"/>
        </w:rPr>
        <w:t>溯源</w:t>
      </w:r>
      <w:r>
        <w:rPr>
          <w:rFonts w:eastAsia="標楷體"/>
        </w:rPr>
        <w:t xml:space="preserve">] </w:t>
      </w:r>
      <w:r>
        <w:rPr>
          <w:rFonts w:eastAsia="標楷體" w:hint="eastAsia"/>
        </w:rPr>
        <w:t>研究的歷程是相當孤獨的，大部份工作都在野外，我們主要在探尋：人到底能夠從他的孤獨中做出點什麼？如何把孤獨轉化為力量？如何跟所謂的「大自然」建立起一種深層的關係？（</w:t>
      </w:r>
      <w:r>
        <w:rPr>
          <w:rFonts w:eastAsia="標楷體"/>
        </w:rPr>
        <w:t>Grotowski 1995:120,</w:t>
      </w:r>
      <w:r w:rsidRPr="00E5508E">
        <w:rPr>
          <w:rFonts w:eastAsia="新細明體" w:hint="eastAsia"/>
        </w:rPr>
        <w:t>鍾明德</w:t>
      </w:r>
      <w:r w:rsidRPr="00E5508E">
        <w:rPr>
          <w:rFonts w:eastAsia="新細明體"/>
        </w:rPr>
        <w:t xml:space="preserve"> 2001:159-60</w:t>
      </w:r>
      <w:r>
        <w:rPr>
          <w:rFonts w:eastAsia="新細明體" w:hint="eastAsia"/>
        </w:rPr>
        <w:t>）</w:t>
      </w:r>
    </w:p>
    <w:p w:rsidR="00FB60BF" w:rsidRDefault="00FB60BF" w:rsidP="00F51103">
      <w:pPr>
        <w:ind w:left="851" w:hanging="71"/>
        <w:rPr>
          <w:rFonts w:eastAsia="新細明體"/>
        </w:rPr>
      </w:pPr>
    </w:p>
    <w:p w:rsidR="00FB60BF" w:rsidRPr="00C428BA" w:rsidRDefault="00FB60BF" w:rsidP="00F51103">
      <w:pPr>
        <w:ind w:left="851" w:hanging="71"/>
        <w:rPr>
          <w:rFonts w:eastAsia="新細明體"/>
        </w:rPr>
      </w:pPr>
    </w:p>
    <w:p w:rsidR="00FB60BF" w:rsidRPr="00D14BC9" w:rsidRDefault="00FB60BF" w:rsidP="00D14BC9">
      <w:pPr>
        <w:rPr>
          <w:rFonts w:eastAsia="新細明體"/>
        </w:rPr>
      </w:pPr>
      <w:r w:rsidRPr="00D14BC9">
        <w:rPr>
          <w:rFonts w:eastAsia="新細明體"/>
          <w:b/>
          <w:sz w:val="28"/>
          <w:szCs w:val="28"/>
        </w:rPr>
        <w:t xml:space="preserve">3. </w:t>
      </w:r>
      <w:r w:rsidRPr="00E5508E">
        <w:rPr>
          <w:rFonts w:eastAsia="新細明體" w:hint="eastAsia"/>
          <w:b/>
          <w:sz w:val="28"/>
        </w:rPr>
        <w:t>從矮靈祭歌</w:t>
      </w:r>
      <w:r>
        <w:rPr>
          <w:rFonts w:eastAsia="新細明體" w:hint="eastAsia"/>
          <w:b/>
          <w:sz w:val="28"/>
        </w:rPr>
        <w:t>進入</w:t>
      </w:r>
      <w:r w:rsidRPr="00E5508E">
        <w:rPr>
          <w:rFonts w:eastAsia="新細明體" w:hint="eastAsia"/>
          <w:b/>
          <w:sz w:val="28"/>
        </w:rPr>
        <w:t>泛音的「</w:t>
      </w:r>
      <w:r>
        <w:rPr>
          <w:rFonts w:eastAsia="新細明體" w:hint="eastAsia"/>
          <w:b/>
          <w:sz w:val="28"/>
        </w:rPr>
        <w:t>純粹振動</w:t>
      </w:r>
      <w:r w:rsidRPr="00E5508E">
        <w:rPr>
          <w:rFonts w:eastAsia="新細明體" w:hint="eastAsia"/>
          <w:b/>
          <w:sz w:val="28"/>
        </w:rPr>
        <w:t>」</w:t>
      </w:r>
    </w:p>
    <w:p w:rsidR="00FB60BF" w:rsidRPr="00E5508E" w:rsidRDefault="00FB60BF" w:rsidP="00F51103">
      <w:pPr>
        <w:ind w:left="360"/>
        <w:rPr>
          <w:rFonts w:eastAsia="新細明體"/>
          <w:b/>
          <w:sz w:val="28"/>
        </w:rPr>
      </w:pPr>
    </w:p>
    <w:p w:rsidR="00FB60BF" w:rsidRPr="00E5508E" w:rsidRDefault="00FB60BF" w:rsidP="00D14BC9">
      <w:pPr>
        <w:rPr>
          <w:rFonts w:eastAsia="新細明體"/>
        </w:rPr>
      </w:pPr>
      <w:r w:rsidRPr="00E5508E">
        <w:rPr>
          <w:rFonts w:eastAsia="新細明體"/>
        </w:rPr>
        <w:t xml:space="preserve">       </w:t>
      </w:r>
      <w:r>
        <w:rPr>
          <w:rFonts w:eastAsia="新細明體"/>
        </w:rPr>
        <w:t xml:space="preserve">  </w:t>
      </w:r>
      <w:r w:rsidRPr="00E5508E">
        <w:rPr>
          <w:rFonts w:eastAsia="新細明體" w:hint="eastAsia"/>
        </w:rPr>
        <w:t>從</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14</w:t>
      </w:r>
      <w:r w:rsidRPr="00E5508E">
        <w:rPr>
          <w:rFonts w:eastAsia="新細明體" w:hint="eastAsia"/>
        </w:rPr>
        <w:t>日</w:t>
      </w:r>
      <w:r>
        <w:rPr>
          <w:rFonts w:eastAsia="新細明體" w:hint="eastAsia"/>
        </w:rPr>
        <w:t>五峰</w:t>
      </w:r>
      <w:r w:rsidRPr="00E5508E">
        <w:rPr>
          <w:rFonts w:eastAsia="新細明體" w:hint="eastAsia"/>
        </w:rPr>
        <w:t>鄉的矮靈祭場下山，到</w:t>
      </w:r>
      <w:r w:rsidRPr="00E5508E">
        <w:rPr>
          <w:rFonts w:eastAsia="新細明體"/>
        </w:rPr>
        <w:t>2002</w:t>
      </w:r>
      <w:r w:rsidRPr="00E5508E">
        <w:rPr>
          <w:rFonts w:eastAsia="新細明體" w:hint="eastAsia"/>
        </w:rPr>
        <w:t>年</w:t>
      </w:r>
      <w:r w:rsidRPr="00E5508E">
        <w:rPr>
          <w:rFonts w:eastAsia="新細明體"/>
        </w:rPr>
        <w:t>11</w:t>
      </w:r>
      <w:r w:rsidRPr="00E5508E">
        <w:rPr>
          <w:rFonts w:eastAsia="新細明體" w:hint="eastAsia"/>
        </w:rPr>
        <w:t>月</w:t>
      </w:r>
      <w:r w:rsidRPr="00E5508E">
        <w:rPr>
          <w:rFonts w:eastAsia="新細明體"/>
        </w:rPr>
        <w:t>15-18</w:t>
      </w:r>
      <w:r w:rsidRPr="00E5508E">
        <w:rPr>
          <w:rFonts w:eastAsia="新細明體" w:hint="eastAsia"/>
        </w:rPr>
        <w:t>日再度全程參與了那一年的矮靈祭，我已經連續唱了四年的矮靈祭歌，打了三年的太極導引，釣了兩年的魚，一切似乎在軌道上運行得頗為順暢，日日夜夜我都</w:t>
      </w:r>
      <w:r>
        <w:rPr>
          <w:rFonts w:eastAsia="新細明體" w:hint="eastAsia"/>
        </w:rPr>
        <w:t>可以</w:t>
      </w:r>
      <w:r w:rsidRPr="00E5508E">
        <w:rPr>
          <w:rFonts w:eastAsia="新細明體" w:hint="eastAsia"/>
        </w:rPr>
        <w:t>沐浴在「動即靜」的</w:t>
      </w:r>
      <w:r>
        <w:rPr>
          <w:rFonts w:eastAsia="新細明體" w:hint="eastAsia"/>
        </w:rPr>
        <w:t>波光粼粼之</w:t>
      </w:r>
      <w:r w:rsidRPr="00E5508E">
        <w:rPr>
          <w:rFonts w:eastAsia="新細明體" w:hint="eastAsia"/>
        </w:rPr>
        <w:t>中，但是，卻也一直苦於無法再有更重大的突破</w:t>
      </w:r>
      <w:r>
        <w:rPr>
          <w:rFonts w:eastAsia="新細明體" w:hint="eastAsia"/>
        </w:rPr>
        <w:t>︰如何能常住在</w:t>
      </w:r>
      <w:r w:rsidRPr="00E5508E">
        <w:rPr>
          <w:rFonts w:eastAsia="新細明體" w:hint="eastAsia"/>
        </w:rPr>
        <w:t>「動即靜」</w:t>
      </w:r>
      <w:r>
        <w:rPr>
          <w:rFonts w:eastAsia="新細明體" w:hint="eastAsia"/>
        </w:rPr>
        <w:t>之中呢？那一年的</w:t>
      </w:r>
      <w:r w:rsidRPr="00E5508E">
        <w:rPr>
          <w:rFonts w:eastAsia="新細明體" w:hint="eastAsia"/>
        </w:rPr>
        <w:t>矮靈祭</w:t>
      </w:r>
      <w:r>
        <w:rPr>
          <w:rFonts w:eastAsia="新細明體" w:hint="eastAsia"/>
        </w:rPr>
        <w:t>結束</w:t>
      </w:r>
      <w:r w:rsidRPr="00E5508E">
        <w:rPr>
          <w:rFonts w:eastAsia="新細明體" w:hint="eastAsia"/>
        </w:rPr>
        <w:t>之後，</w:t>
      </w:r>
      <w:r>
        <w:rPr>
          <w:rFonts w:eastAsia="新細明體" w:hint="eastAsia"/>
        </w:rPr>
        <w:t>在極度的身體疲憊之中，</w:t>
      </w:r>
      <w:r w:rsidRPr="00E5508E">
        <w:rPr>
          <w:rFonts w:eastAsia="新細明體" w:hint="eastAsia"/>
        </w:rPr>
        <w:t>我一個人開車離開祭場下山：</w:t>
      </w:r>
    </w:p>
    <w:p w:rsidR="00FB60BF" w:rsidRPr="00E5508E" w:rsidRDefault="00FB60BF" w:rsidP="00F51103">
      <w:pPr>
        <w:ind w:left="720"/>
        <w:rPr>
          <w:rFonts w:eastAsia="新細明體"/>
        </w:rPr>
      </w:pPr>
    </w:p>
    <w:p w:rsidR="00FB60BF" w:rsidRPr="00DC1DC5" w:rsidRDefault="00FB60BF" w:rsidP="006E3C9C">
      <w:pPr>
        <w:ind w:leftChars="236" w:left="31680" w:firstLineChars="236" w:firstLine="31680"/>
        <w:rPr>
          <w:rFonts w:eastAsia="標楷體"/>
        </w:rPr>
      </w:pPr>
      <w:r w:rsidRPr="00DC1DC5">
        <w:rPr>
          <w:rFonts w:eastAsia="標楷體" w:hAnsi="標楷體" w:hint="eastAsia"/>
        </w:rPr>
        <w:t>在高速公路上，大約已經是午後一點鐘了，車子快接近泰山收費站，也許是寂寞吧，也許是不停地思念五峰山上的</w:t>
      </w:r>
      <w:r w:rsidRPr="00DC1DC5">
        <w:rPr>
          <w:rFonts w:eastAsia="標楷體"/>
        </w:rPr>
        <w:t xml:space="preserve"> Pasta</w:t>
      </w:r>
      <w:r>
        <w:rPr>
          <w:rFonts w:eastAsia="標楷體"/>
        </w:rPr>
        <w:t>’</w:t>
      </w:r>
      <w:r w:rsidRPr="00DC1DC5">
        <w:rPr>
          <w:rFonts w:eastAsia="標楷體"/>
        </w:rPr>
        <w:t>ai</w:t>
      </w:r>
      <w:r w:rsidRPr="00DC1DC5">
        <w:rPr>
          <w:rFonts w:eastAsia="標楷體" w:hAnsi="標楷體" w:hint="eastAsia"/>
        </w:rPr>
        <w:t>吧，我張口發出了一個很高的</w:t>
      </w:r>
      <w:r w:rsidRPr="00DC1DC5">
        <w:rPr>
          <w:rFonts w:eastAsia="標楷體"/>
        </w:rPr>
        <w:t>harmonic</w:t>
      </w:r>
      <w:r>
        <w:rPr>
          <w:rFonts w:eastAsia="標楷體"/>
        </w:rPr>
        <w:t xml:space="preserve"> [</w:t>
      </w:r>
      <w:r w:rsidRPr="00DC1DC5">
        <w:rPr>
          <w:rFonts w:eastAsia="標楷體" w:hAnsi="標楷體" w:hint="eastAsia"/>
        </w:rPr>
        <w:t>諧音，泛音</w:t>
      </w:r>
      <w:r>
        <w:rPr>
          <w:rFonts w:eastAsia="標楷體" w:hAnsi="標楷體"/>
        </w:rPr>
        <w:t xml:space="preserve">] </w:t>
      </w:r>
      <w:r w:rsidRPr="00DC1DC5">
        <w:rPr>
          <w:rFonts w:eastAsia="標楷體" w:hAnsi="標楷體" w:hint="eastAsia"/>
        </w:rPr>
        <w:t>叫自己嚇了一跳。真是踏破鐵鞋無覓處，得來全然不費功夫！</w:t>
      </w:r>
      <w:r w:rsidRPr="00B028BA">
        <w:rPr>
          <w:rFonts w:eastAsia="新細明體" w:hAnsi="新細明體" w:hint="eastAsia"/>
        </w:rPr>
        <w:t>（</w:t>
      </w:r>
      <w:r>
        <w:rPr>
          <w:rFonts w:eastAsia="新細明體" w:hAnsi="新細明體"/>
        </w:rPr>
        <w:t>20021118</w:t>
      </w:r>
      <w:r w:rsidRPr="00B028BA">
        <w:rPr>
          <w:rFonts w:eastAsia="新細明體" w:hAnsi="新細明體" w:hint="eastAsia"/>
        </w:rPr>
        <w:t>工作日誌）</w:t>
      </w:r>
    </w:p>
    <w:p w:rsidR="00FB60BF" w:rsidRPr="00E5508E" w:rsidRDefault="00FB60BF" w:rsidP="00F51103">
      <w:pPr>
        <w:ind w:left="851" w:hanging="71"/>
        <w:rPr>
          <w:rFonts w:eastAsia="新細明體"/>
        </w:rPr>
      </w:pPr>
      <w:r w:rsidRPr="00E5508E">
        <w:rPr>
          <w:rFonts w:eastAsia="新細明體"/>
        </w:rPr>
        <w:t xml:space="preserve">    </w:t>
      </w:r>
    </w:p>
    <w:p w:rsidR="00FB60BF" w:rsidRPr="00E5508E" w:rsidRDefault="00FB60BF" w:rsidP="00D45E4B">
      <w:pPr>
        <w:rPr>
          <w:rFonts w:eastAsia="新細明體"/>
        </w:rPr>
      </w:pPr>
      <w:r w:rsidRPr="00E5508E">
        <w:rPr>
          <w:rFonts w:eastAsia="新細明體"/>
        </w:rPr>
        <w:t xml:space="preserve">        </w:t>
      </w:r>
      <w:r>
        <w:rPr>
          <w:rFonts w:eastAsia="新細明體"/>
        </w:rPr>
        <w:t xml:space="preserve"> </w:t>
      </w:r>
      <w:r w:rsidRPr="00E5508E">
        <w:rPr>
          <w:rFonts w:eastAsia="新細明體" w:hint="eastAsia"/>
        </w:rPr>
        <w:t>從這一個很高的泛音開始，我廢寢忘食地在泛音詠唱（</w:t>
      </w:r>
      <w:r w:rsidRPr="00E5508E">
        <w:rPr>
          <w:rFonts w:eastAsia="新細明體"/>
        </w:rPr>
        <w:t>overtone singing</w:t>
      </w:r>
      <w:r>
        <w:rPr>
          <w:rFonts w:eastAsia="新細明體"/>
        </w:rPr>
        <w:t>,</w:t>
      </w:r>
      <w:r w:rsidRPr="00E5508E">
        <w:rPr>
          <w:rFonts w:eastAsia="新細明體" w:hint="eastAsia"/>
        </w:rPr>
        <w:t>簡稱「泛唱」）方面持續工作了四年之久，真的是夙夜匪懈，唯「泛唱」是從</w:t>
      </w:r>
      <w:r>
        <w:rPr>
          <w:rFonts w:eastAsia="新細明體"/>
        </w:rPr>
        <w:t>——</w:t>
      </w:r>
      <w:r w:rsidRPr="00E5508E">
        <w:rPr>
          <w:rFonts w:eastAsia="新細明體" w:hint="eastAsia"/>
        </w:rPr>
        <w:t>「他一定是著魔了。」相信這會是</w:t>
      </w:r>
      <w:r>
        <w:rPr>
          <w:rFonts w:eastAsia="新細明體" w:hint="eastAsia"/>
        </w:rPr>
        <w:t>當時</w:t>
      </w:r>
      <w:r w:rsidRPr="00E5508E">
        <w:rPr>
          <w:rFonts w:eastAsia="新細明體" w:hint="eastAsia"/>
        </w:rPr>
        <w:t>許多人對我的形容：「一個很有前途的戲劇教授，幹嘛去唱</w:t>
      </w:r>
      <w:r>
        <w:rPr>
          <w:rFonts w:eastAsia="新細明體" w:hint="eastAsia"/>
        </w:rPr>
        <w:t>什麼</w:t>
      </w:r>
      <w:r w:rsidRPr="00E5508E">
        <w:rPr>
          <w:rFonts w:eastAsia="新細明體" w:hint="eastAsia"/>
        </w:rPr>
        <w:t>泛音？」「無目的性」可能是今日社會最難相信或接受的東西，但是，卻是一個不錯的工作方式：在這四年的探索過程中，我自己用泛音來</w:t>
      </w:r>
      <w:r w:rsidRPr="00E5508E">
        <w:rPr>
          <w:rFonts w:eastAsia="新細明體"/>
        </w:rPr>
        <w:t>7-11</w:t>
      </w:r>
      <w:r w:rsidRPr="00E5508E">
        <w:rPr>
          <w:rFonts w:eastAsia="新細明體" w:hint="eastAsia"/>
        </w:rPr>
        <w:t>式地砥礪自己之外，真的是峰迴路轉</w:t>
      </w:r>
      <w:r>
        <w:rPr>
          <w:rFonts w:eastAsia="新細明體" w:hint="eastAsia"/>
        </w:rPr>
        <w:t>、</w:t>
      </w:r>
      <w:r w:rsidRPr="00E5508E">
        <w:rPr>
          <w:rFonts w:eastAsia="新細明體" w:hint="eastAsia"/>
        </w:rPr>
        <w:t>柳暗花明，處處都有貴人相助，以至於我們把全世界最好的一些泛唱老師都找來台灣，舉辦了不少的工作坊和演唱會，而且，最後還很偶然地出版了一本附有</w:t>
      </w:r>
      <w:r w:rsidRPr="00E5508E">
        <w:rPr>
          <w:rFonts w:eastAsia="新細明體"/>
        </w:rPr>
        <w:t>3</w:t>
      </w:r>
      <w:r w:rsidRPr="00E5508E">
        <w:rPr>
          <w:rFonts w:eastAsia="新細明體" w:hint="eastAsia"/>
        </w:rPr>
        <w:t>個教學紀錄片的《</w:t>
      </w:r>
      <w:r>
        <w:rPr>
          <w:rFonts w:eastAsia="新細明體"/>
        </w:rPr>
        <w:t>OM</w:t>
      </w:r>
      <w:r>
        <w:rPr>
          <w:rFonts w:eastAsia="新細明體" w:hint="eastAsia"/>
        </w:rPr>
        <w:t>︰</w:t>
      </w:r>
      <w:r w:rsidRPr="00E5508E">
        <w:rPr>
          <w:rFonts w:eastAsia="新細明體"/>
        </w:rPr>
        <w:t xml:space="preserve"> </w:t>
      </w:r>
      <w:r w:rsidRPr="00E5508E">
        <w:rPr>
          <w:rFonts w:eastAsia="新細明體" w:hint="eastAsia"/>
        </w:rPr>
        <w:t>泛唱做為藝乘》專書。這些可說的部份既然多已說了，因此，在這裡我也就不再多費周章。但是，經過這些年的試煉，我會加上一句話：這些說出來的真的並不重要，如果沒有那不可說的話。</w:t>
      </w:r>
    </w:p>
    <w:p w:rsidR="00FB60BF" w:rsidRPr="00E5508E" w:rsidRDefault="00FB60BF" w:rsidP="00F51103">
      <w:pPr>
        <w:ind w:left="851" w:hanging="71"/>
        <w:rPr>
          <w:rFonts w:eastAsia="新細明體"/>
        </w:rPr>
      </w:pPr>
    </w:p>
    <w:p w:rsidR="00FB60BF" w:rsidRPr="00E5508E" w:rsidRDefault="00FB60BF" w:rsidP="008B4E83">
      <w:pPr>
        <w:rPr>
          <w:rFonts w:eastAsia="新細明體"/>
        </w:rPr>
      </w:pPr>
      <w:r w:rsidRPr="00E5508E">
        <w:rPr>
          <w:rFonts w:eastAsia="新細明體"/>
        </w:rPr>
        <w:t xml:space="preserve">        </w:t>
      </w:r>
      <w:r>
        <w:rPr>
          <w:rFonts w:eastAsia="新細明體"/>
        </w:rPr>
        <w:t xml:space="preserve"> </w:t>
      </w:r>
      <w:r w:rsidRPr="00E5508E">
        <w:rPr>
          <w:rFonts w:eastAsia="新細明體" w:hint="eastAsia"/>
        </w:rPr>
        <w:t>對我個人而言，那不可說的就是「</w:t>
      </w:r>
      <w:r w:rsidRPr="00E5508E">
        <w:rPr>
          <w:rFonts w:eastAsia="新細明體"/>
        </w:rPr>
        <w:t>A</w:t>
      </w:r>
      <w:r>
        <w:rPr>
          <w:rFonts w:eastAsia="新細明體"/>
        </w:rPr>
        <w:t xml:space="preserve"> </w:t>
      </w:r>
      <w:r w:rsidRPr="00E5508E">
        <w:rPr>
          <w:rFonts w:eastAsia="新細明體"/>
        </w:rPr>
        <w:t>=</w:t>
      </w:r>
      <w:r>
        <w:rPr>
          <w:rFonts w:eastAsia="新細明體"/>
        </w:rPr>
        <w:t xml:space="preserve"> </w:t>
      </w:r>
      <w:r w:rsidRPr="00E5508E">
        <w:rPr>
          <w:rFonts w:eastAsia="新細明體"/>
        </w:rPr>
        <w:t>-A</w:t>
      </w:r>
      <w:r w:rsidRPr="00E5508E">
        <w:rPr>
          <w:rFonts w:eastAsia="新細明體" w:hint="eastAsia"/>
        </w:rPr>
        <w:t>」的「動即靜」，而我四年的泛唱工作的試金石就是：在泛唱時，你回到了那個源頭麼？</w:t>
      </w:r>
    </w:p>
    <w:p w:rsidR="00FB60BF" w:rsidRPr="00E5508E" w:rsidRDefault="00FB60BF" w:rsidP="00F51103">
      <w:pPr>
        <w:ind w:left="851" w:hanging="71"/>
        <w:rPr>
          <w:rFonts w:eastAsia="新細明體"/>
        </w:rPr>
      </w:pPr>
    </w:p>
    <w:p w:rsidR="00FB60BF" w:rsidRPr="00E5508E" w:rsidRDefault="00FB60BF" w:rsidP="008B4E83">
      <w:pPr>
        <w:rPr>
          <w:rFonts w:eastAsia="新細明體"/>
        </w:rPr>
      </w:pPr>
      <w:r w:rsidRPr="00E5508E">
        <w:rPr>
          <w:rFonts w:eastAsia="新細明體"/>
        </w:rPr>
        <w:t xml:space="preserve">        </w:t>
      </w:r>
      <w:r>
        <w:rPr>
          <w:rFonts w:eastAsia="新細明體"/>
        </w:rPr>
        <w:t xml:space="preserve"> </w:t>
      </w:r>
      <w:r w:rsidRPr="00E5508E">
        <w:rPr>
          <w:rFonts w:eastAsia="新細明體" w:hint="eastAsia"/>
        </w:rPr>
        <w:t>既然是廢寢忘食的自願性工作，其中自然有不少很</w:t>
      </w:r>
      <w:r w:rsidRPr="00E5508E">
        <w:rPr>
          <w:rFonts w:eastAsia="新細明體"/>
        </w:rPr>
        <w:t>High</w:t>
      </w:r>
      <w:r w:rsidRPr="00E5508E">
        <w:rPr>
          <w:rFonts w:eastAsia="新細明體" w:hint="eastAsia"/>
        </w:rPr>
        <w:t>的狂喜（</w:t>
      </w:r>
      <w:r w:rsidRPr="00E5508E">
        <w:rPr>
          <w:rFonts w:eastAsia="新細明體"/>
        </w:rPr>
        <w:t>ecstacy</w:t>
      </w:r>
      <w:r w:rsidRPr="00E5508E">
        <w:rPr>
          <w:rFonts w:eastAsia="新細明體" w:hint="eastAsia"/>
        </w:rPr>
        <w:t>）、合一（</w:t>
      </w:r>
      <w:r w:rsidRPr="00B85FF4">
        <w:rPr>
          <w:rFonts w:eastAsia="新細明體"/>
          <w:i/>
        </w:rPr>
        <w:t>communitas</w:t>
      </w:r>
      <w:r w:rsidRPr="00E5508E">
        <w:rPr>
          <w:rFonts w:eastAsia="新細明體" w:hint="eastAsia"/>
        </w:rPr>
        <w:t>）之類的高峯經驗（</w:t>
      </w:r>
      <w:r w:rsidRPr="00E5508E">
        <w:rPr>
          <w:rFonts w:eastAsia="新細明體"/>
        </w:rPr>
        <w:t>peak experience</w:t>
      </w:r>
      <w:r w:rsidRPr="00E5508E">
        <w:rPr>
          <w:rFonts w:eastAsia="新細明體" w:hint="eastAsia"/>
        </w:rPr>
        <w:t>）。問題是：用人文心理學家馬斯洛（</w:t>
      </w:r>
      <w:r w:rsidRPr="00E5508E">
        <w:rPr>
          <w:rFonts w:eastAsia="新細明體"/>
        </w:rPr>
        <w:t>Abraham Maslow</w:t>
      </w:r>
      <w:r w:rsidRPr="00E5508E">
        <w:rPr>
          <w:rFonts w:eastAsia="新細明體" w:hint="eastAsia"/>
        </w:rPr>
        <w:t>）的術語來說，「高峯經驗」卻一直無法成為永不退轉的「高原經驗」（</w:t>
      </w:r>
      <w:r w:rsidRPr="00E5508E">
        <w:rPr>
          <w:rFonts w:eastAsia="新細明體"/>
        </w:rPr>
        <w:t>plateau experience</w:t>
      </w:r>
      <w:r w:rsidRPr="00E5508E">
        <w:rPr>
          <w:rFonts w:eastAsia="新細明體" w:hint="eastAsia"/>
        </w:rPr>
        <w:t>）。所以，在泛音中很好，你感覺安</w:t>
      </w:r>
      <w:r>
        <w:rPr>
          <w:rFonts w:eastAsia="新細明體" w:hint="eastAsia"/>
        </w:rPr>
        <w:t>詳</w:t>
      </w:r>
      <w:r w:rsidRPr="00E5508E">
        <w:rPr>
          <w:rFonts w:eastAsia="新細明體" w:hint="eastAsia"/>
        </w:rPr>
        <w:t>合一，漂浮在定境中的狂喜太空，但是，離開了泛音又是紅塵滾滾、舉世滔滔，叫人覺得泛音也不過是輪迴的一</w:t>
      </w:r>
      <w:r>
        <w:rPr>
          <w:rFonts w:eastAsia="新細明體" w:hint="eastAsia"/>
        </w:rPr>
        <w:t>隻</w:t>
      </w:r>
      <w:r w:rsidRPr="00E5508E">
        <w:rPr>
          <w:rFonts w:eastAsia="新細明體" w:hint="eastAsia"/>
        </w:rPr>
        <w:t>翅膀。除了葛氏之外，包括值得敬佩的馬斯洛，他們的著述和術語都很</w:t>
      </w:r>
      <w:r>
        <w:rPr>
          <w:rFonts w:eastAsia="新細明體" w:hint="eastAsia"/>
        </w:rPr>
        <w:t>炫</w:t>
      </w:r>
      <w:r w:rsidRPr="00E5508E">
        <w:rPr>
          <w:rFonts w:eastAsia="新細明體" w:hint="eastAsia"/>
        </w:rPr>
        <w:t>麗動人，但是</w:t>
      </w:r>
      <w:r>
        <w:rPr>
          <w:rFonts w:eastAsia="新細明體" w:hint="eastAsia"/>
        </w:rPr>
        <w:t>對我的探索</w:t>
      </w:r>
      <w:r w:rsidRPr="00E5508E">
        <w:rPr>
          <w:rFonts w:eastAsia="新細明體" w:hint="eastAsia"/>
        </w:rPr>
        <w:t>卻沒有什麼用</w:t>
      </w:r>
      <w:r>
        <w:rPr>
          <w:rFonts w:eastAsia="新細明體"/>
        </w:rPr>
        <w:t>——</w:t>
      </w:r>
      <w:r w:rsidRPr="00E5508E">
        <w:rPr>
          <w:rFonts w:eastAsia="新細明體" w:hint="eastAsia"/>
        </w:rPr>
        <w:t>用葛氏的話來說：他們沒有方法。他們自己只是想知道而已，</w:t>
      </w:r>
      <w:r>
        <w:rPr>
          <w:rFonts w:eastAsia="新細明體" w:hint="eastAsia"/>
        </w:rPr>
        <w:t>然</w:t>
      </w:r>
      <w:r w:rsidRPr="00E5508E">
        <w:rPr>
          <w:rFonts w:eastAsia="新細明體" w:hint="eastAsia"/>
        </w:rPr>
        <w:t>而</w:t>
      </w:r>
      <w:r>
        <w:rPr>
          <w:rFonts w:eastAsia="新細明體" w:hint="eastAsia"/>
        </w:rPr>
        <w:t>，智慧</w:t>
      </w:r>
      <w:r w:rsidRPr="00E5508E">
        <w:rPr>
          <w:rFonts w:eastAsia="新細明體" w:hint="eastAsia"/>
        </w:rPr>
        <w:t>是種做。</w:t>
      </w:r>
    </w:p>
    <w:p w:rsidR="00FB60BF" w:rsidRPr="00E5508E" w:rsidRDefault="00FB60BF" w:rsidP="00F51103">
      <w:pPr>
        <w:ind w:left="851" w:hanging="71"/>
        <w:rPr>
          <w:rFonts w:eastAsia="新細明體"/>
        </w:rPr>
      </w:pPr>
    </w:p>
    <w:p w:rsidR="00FB60BF" w:rsidRPr="00E5508E" w:rsidRDefault="00FB60BF" w:rsidP="00B85FF4">
      <w:pPr>
        <w:rPr>
          <w:rFonts w:eastAsia="新細明體"/>
        </w:rPr>
      </w:pPr>
      <w:r w:rsidRPr="00E5508E">
        <w:rPr>
          <w:rFonts w:eastAsia="新細明體"/>
        </w:rPr>
        <w:t xml:space="preserve">         </w:t>
      </w:r>
      <w:r w:rsidRPr="00E5508E">
        <w:rPr>
          <w:rFonts w:eastAsia="新細明體" w:hint="eastAsia"/>
        </w:rPr>
        <w:t>蘇菲智者說：對牆唱歌，久了門會聽到。從今天回顧，我唱了四年的矮靈祭歌之後，接下來會唱了四年的泛音，事實上是相當符合物理的（</w:t>
      </w:r>
      <w:r w:rsidRPr="00E5508E">
        <w:rPr>
          <w:rFonts w:eastAsia="新細明體"/>
        </w:rPr>
        <w:t>physical</w:t>
      </w:r>
      <w:r>
        <w:rPr>
          <w:rFonts w:eastAsia="新細明體" w:hint="eastAsia"/>
        </w:rPr>
        <w:t>）和</w:t>
      </w:r>
      <w:r w:rsidRPr="00E5508E">
        <w:rPr>
          <w:rFonts w:eastAsia="新細明體" w:hint="eastAsia"/>
        </w:rPr>
        <w:t>形上學的（</w:t>
      </w:r>
      <w:r w:rsidRPr="00E5508E">
        <w:rPr>
          <w:rFonts w:eastAsia="新細明體"/>
        </w:rPr>
        <w:t>metaphysical</w:t>
      </w:r>
      <w:r w:rsidRPr="00E5508E">
        <w:rPr>
          <w:rFonts w:eastAsia="新細明體" w:hint="eastAsia"/>
        </w:rPr>
        <w:t>）邏輯</w:t>
      </w:r>
      <w:r>
        <w:rPr>
          <w:rFonts w:eastAsia="新細明體"/>
        </w:rPr>
        <w:t>——</w:t>
      </w:r>
      <w:r w:rsidRPr="00E5508E">
        <w:rPr>
          <w:rFonts w:eastAsia="新細明體" w:hint="eastAsia"/>
        </w:rPr>
        <w:t>這甚至還是自我教育上的一條筆直的捷徑呢</w:t>
      </w:r>
      <w:r>
        <w:rPr>
          <w:rFonts w:eastAsia="新細明體"/>
        </w:rPr>
        <w:t>——</w:t>
      </w:r>
      <w:r w:rsidRPr="00E5508E">
        <w:rPr>
          <w:rFonts w:eastAsia="新細明體" w:hint="eastAsia"/>
        </w:rPr>
        <w:t>原因很簡單，只是我要過了好些年才看得見其中的「內在關</w:t>
      </w:r>
      <w:r>
        <w:rPr>
          <w:rFonts w:eastAsia="新細明體" w:hint="eastAsia"/>
        </w:rPr>
        <w:t>聯</w:t>
      </w:r>
      <w:r w:rsidRPr="00E5508E">
        <w:rPr>
          <w:rFonts w:eastAsia="新細明體" w:hint="eastAsia"/>
        </w:rPr>
        <w:t>」（</w:t>
      </w:r>
      <w:r w:rsidRPr="00E5508E">
        <w:rPr>
          <w:rFonts w:eastAsia="新細明體"/>
        </w:rPr>
        <w:t>inner connection</w:t>
      </w:r>
      <w:r w:rsidRPr="00E5508E">
        <w:rPr>
          <w:rFonts w:eastAsia="新細明體" w:hint="eastAsia"/>
        </w:rPr>
        <w:t>）：關鍵在於我們一般人認為「沒有意義」的</w:t>
      </w:r>
      <w:r w:rsidRPr="00E5508E">
        <w:rPr>
          <w:rFonts w:eastAsia="新細明體"/>
        </w:rPr>
        <w:t xml:space="preserve"> A</w:t>
      </w:r>
      <w:r w:rsidRPr="00E5508E">
        <w:rPr>
          <w:rFonts w:eastAsia="新細明體" w:hint="eastAsia"/>
        </w:rPr>
        <w:t>、</w:t>
      </w:r>
      <w:r w:rsidRPr="00E5508E">
        <w:rPr>
          <w:rFonts w:eastAsia="新細明體"/>
        </w:rPr>
        <w:t>E</w:t>
      </w:r>
      <w:r w:rsidRPr="00E5508E">
        <w:rPr>
          <w:rFonts w:eastAsia="新細明體" w:hint="eastAsia"/>
        </w:rPr>
        <w:t>、</w:t>
      </w:r>
      <w:r w:rsidRPr="00E5508E">
        <w:rPr>
          <w:rFonts w:eastAsia="新細明體"/>
        </w:rPr>
        <w:t>I</w:t>
      </w:r>
      <w:r w:rsidRPr="00E5508E">
        <w:rPr>
          <w:rFonts w:eastAsia="新細明體" w:hint="eastAsia"/>
        </w:rPr>
        <w:t>、</w:t>
      </w:r>
      <w:r w:rsidRPr="00E5508E">
        <w:rPr>
          <w:rFonts w:eastAsia="新細明體"/>
        </w:rPr>
        <w:t>O</w:t>
      </w:r>
      <w:r w:rsidRPr="00E5508E">
        <w:rPr>
          <w:rFonts w:eastAsia="新細明體" w:hint="eastAsia"/>
        </w:rPr>
        <w:t>、</w:t>
      </w:r>
      <w:r w:rsidRPr="00E5508E">
        <w:rPr>
          <w:rFonts w:eastAsia="新細明體"/>
        </w:rPr>
        <w:t>U</w:t>
      </w:r>
      <w:r w:rsidRPr="00E5508E">
        <w:rPr>
          <w:rFonts w:eastAsia="新細明體" w:hint="eastAsia"/>
        </w:rPr>
        <w:t>這些母音</w:t>
      </w:r>
      <w:r>
        <w:rPr>
          <w:rFonts w:eastAsia="新細明體"/>
        </w:rPr>
        <w:t>——</w:t>
      </w:r>
      <w:r w:rsidRPr="00E5508E">
        <w:rPr>
          <w:rFonts w:eastAsia="新細明體" w:hint="eastAsia"/>
        </w:rPr>
        <w:t>我之前在解釋布農族人唱</w:t>
      </w:r>
      <w:r w:rsidRPr="00E5508E">
        <w:rPr>
          <w:rFonts w:eastAsia="新細明體"/>
        </w:rPr>
        <w:t>pa</w:t>
      </w:r>
      <w:r>
        <w:rPr>
          <w:rFonts w:eastAsia="新細明體"/>
        </w:rPr>
        <w:t>s</w:t>
      </w:r>
      <w:r w:rsidRPr="00E5508E">
        <w:rPr>
          <w:rFonts w:eastAsia="新細明體"/>
        </w:rPr>
        <w:t>ibutbut</w:t>
      </w:r>
      <w:r w:rsidRPr="00E5508E">
        <w:rPr>
          <w:rFonts w:eastAsia="新細明體" w:hint="eastAsia"/>
        </w:rPr>
        <w:t>為何容易「見神」時曾經寫道：</w:t>
      </w:r>
    </w:p>
    <w:p w:rsidR="00FB60BF" w:rsidRPr="00E5508E" w:rsidRDefault="00FB60BF" w:rsidP="00F51103">
      <w:pPr>
        <w:ind w:left="851" w:hanging="71"/>
        <w:rPr>
          <w:rFonts w:eastAsia="新細明體"/>
        </w:rPr>
      </w:pPr>
    </w:p>
    <w:p w:rsidR="00FB60BF" w:rsidRPr="00E5508E" w:rsidRDefault="00FB60BF" w:rsidP="000A0CCF">
      <w:pPr>
        <w:ind w:left="567"/>
        <w:rPr>
          <w:rFonts w:eastAsia="新細明體"/>
        </w:rPr>
      </w:pPr>
      <w:r w:rsidRPr="00E5508E">
        <w:rPr>
          <w:rFonts w:eastAsia="新細明體"/>
        </w:rPr>
        <w:t xml:space="preserve">         </w:t>
      </w:r>
      <w:r w:rsidRPr="006206AA">
        <w:rPr>
          <w:rFonts w:eastAsia="標楷體"/>
        </w:rPr>
        <w:t>Pasibutbut</w:t>
      </w:r>
      <w:r w:rsidRPr="006206AA">
        <w:rPr>
          <w:rFonts w:eastAsia="標楷體" w:hAnsi="標楷體" w:hint="eastAsia"/>
        </w:rPr>
        <w:t>除了使用</w:t>
      </w:r>
      <w:r w:rsidRPr="006206AA">
        <w:rPr>
          <w:rFonts w:eastAsia="標楷體"/>
        </w:rPr>
        <w:t>O</w:t>
      </w:r>
      <w:r w:rsidRPr="006206AA">
        <w:rPr>
          <w:rFonts w:eastAsia="標楷體" w:hAnsi="標楷體" w:hint="eastAsia"/>
        </w:rPr>
        <w:t>、</w:t>
      </w:r>
      <w:r w:rsidRPr="006206AA">
        <w:rPr>
          <w:rFonts w:eastAsia="標楷體"/>
        </w:rPr>
        <w:t>E</w:t>
      </w:r>
      <w:r w:rsidRPr="006206AA">
        <w:rPr>
          <w:rFonts w:eastAsia="標楷體" w:hAnsi="標楷體" w:hint="eastAsia"/>
        </w:rPr>
        <w:t>、</w:t>
      </w:r>
      <w:r w:rsidRPr="006206AA">
        <w:rPr>
          <w:rFonts w:eastAsia="標楷體"/>
        </w:rPr>
        <w:t>I</w:t>
      </w:r>
      <w:r w:rsidRPr="006206AA">
        <w:rPr>
          <w:rFonts w:eastAsia="標楷體" w:hAnsi="標楷體" w:hint="eastAsia"/>
        </w:rPr>
        <w:t>、</w:t>
      </w:r>
      <w:r w:rsidRPr="006206AA">
        <w:rPr>
          <w:rFonts w:eastAsia="標楷體"/>
        </w:rPr>
        <w:t>U</w:t>
      </w:r>
      <w:r w:rsidRPr="006206AA">
        <w:rPr>
          <w:rFonts w:eastAsia="標楷體" w:hAnsi="標楷體" w:hint="eastAsia"/>
        </w:rPr>
        <w:t>等母音之外，沒有任何「歌詞」。語文性的歌詞通常有表達或傳達知、情、意－－亦即，做為人與人溝通的作用。</w:t>
      </w:r>
      <w:r w:rsidRPr="006206AA">
        <w:rPr>
          <w:rFonts w:eastAsia="標楷體"/>
        </w:rPr>
        <w:t>O</w:t>
      </w:r>
      <w:r w:rsidRPr="006206AA">
        <w:rPr>
          <w:rFonts w:eastAsia="標楷體" w:hAnsi="標楷體" w:hint="eastAsia"/>
        </w:rPr>
        <w:t>、</w:t>
      </w:r>
      <w:r w:rsidRPr="006206AA">
        <w:rPr>
          <w:rFonts w:eastAsia="標楷體"/>
        </w:rPr>
        <w:t>E</w:t>
      </w:r>
      <w:r w:rsidRPr="006206AA">
        <w:rPr>
          <w:rFonts w:eastAsia="標楷體" w:hAnsi="標楷體" w:hint="eastAsia"/>
        </w:rPr>
        <w:t>、</w:t>
      </w:r>
      <w:r w:rsidRPr="006206AA">
        <w:rPr>
          <w:rFonts w:eastAsia="標楷體"/>
        </w:rPr>
        <w:t>I</w:t>
      </w:r>
      <w:r w:rsidRPr="006206AA">
        <w:rPr>
          <w:rFonts w:eastAsia="標楷體" w:hAnsi="標楷體" w:hint="eastAsia"/>
        </w:rPr>
        <w:t>、</w:t>
      </w:r>
      <w:r w:rsidRPr="006206AA">
        <w:rPr>
          <w:rFonts w:eastAsia="標楷體"/>
        </w:rPr>
        <w:t>U</w:t>
      </w:r>
      <w:r w:rsidRPr="006206AA">
        <w:rPr>
          <w:rFonts w:eastAsia="標楷體" w:hAnsi="標楷體" w:hint="eastAsia"/>
        </w:rPr>
        <w:t>等母音很難在社會溝通上扮演有力的角色，因此，當歌者全心全力在發出這些延續至少一口氣的母音時，他的思緒無法活躍在知、情、意的傳達上頭，相反的，思緒會慢慢地沉澱下來，甚至進入一種「無心」（</w:t>
      </w:r>
      <w:r w:rsidRPr="006206AA">
        <w:rPr>
          <w:rFonts w:eastAsia="標楷體"/>
        </w:rPr>
        <w:t>no-mind</w:t>
      </w:r>
      <w:r w:rsidRPr="006206AA">
        <w:rPr>
          <w:rFonts w:eastAsia="標楷體" w:hAnsi="標楷體" w:hint="eastAsia"/>
        </w:rPr>
        <w:t>）的狀態：佛教如台北縣中和市的大華嚴寺傳唱的「華嚴四十二字母」，以及印度教著名的</w:t>
      </w:r>
      <w:r w:rsidRPr="006206AA">
        <w:rPr>
          <w:rFonts w:eastAsia="標楷體"/>
        </w:rPr>
        <w:t>“AUM”</w:t>
      </w:r>
      <w:r w:rsidRPr="006206AA">
        <w:rPr>
          <w:rFonts w:eastAsia="標楷體" w:hAnsi="標楷體" w:hint="eastAsia"/>
        </w:rPr>
        <w:t>咒語，都屬於母音或「種子字」的修行法門，亦即，沒有字義的聲音反而較容易令唱者進入無我或圓滿之境。美國音樂學者高德溫</w:t>
      </w:r>
      <w:r w:rsidRPr="006206AA">
        <w:rPr>
          <w:rFonts w:eastAsia="標楷體"/>
        </w:rPr>
        <w:t>(Joscelyn Godwin)</w:t>
      </w:r>
      <w:r w:rsidRPr="006206AA">
        <w:rPr>
          <w:rFonts w:eastAsia="標楷體" w:hAnsi="標楷體" w:hint="eastAsia"/>
        </w:rPr>
        <w:t>寫道：「如同</w:t>
      </w:r>
      <w:r w:rsidRPr="006206AA">
        <w:rPr>
          <w:rFonts w:eastAsia="標楷體"/>
        </w:rPr>
        <w:t>Demetrius</w:t>
      </w:r>
      <w:r w:rsidRPr="006206AA">
        <w:rPr>
          <w:rFonts w:eastAsia="標楷體" w:hAnsi="標楷體" w:hint="eastAsia"/>
        </w:rPr>
        <w:t>之前說過的</w:t>
      </w:r>
      <w:r w:rsidRPr="006206AA">
        <w:rPr>
          <w:rFonts w:eastAsia="標楷體"/>
        </w:rPr>
        <w:t>──</w:t>
      </w:r>
      <w:r w:rsidRPr="006206AA">
        <w:rPr>
          <w:rFonts w:eastAsia="標楷體" w:hAnsi="標楷體" w:hint="eastAsia"/>
        </w:rPr>
        <w:t>母音歌曲有種特質，特別適合用來讚頌諸神。」</w:t>
      </w:r>
      <w:r w:rsidRPr="00E5508E">
        <w:rPr>
          <w:rFonts w:eastAsia="新細明體" w:hint="eastAsia"/>
        </w:rPr>
        <w:t>（鍾明德</w:t>
      </w:r>
      <w:r w:rsidRPr="00E5508E">
        <w:rPr>
          <w:rFonts w:eastAsia="新細明體"/>
        </w:rPr>
        <w:t xml:space="preserve"> 2007: 95-96</w:t>
      </w:r>
      <w:r w:rsidRPr="00E5508E">
        <w:rPr>
          <w:rFonts w:eastAsia="新細明體" w:hint="eastAsia"/>
        </w:rPr>
        <w:t>）</w:t>
      </w:r>
    </w:p>
    <w:p w:rsidR="00FB60BF" w:rsidRPr="00E5508E" w:rsidRDefault="00FB60BF" w:rsidP="00F51103">
      <w:pPr>
        <w:ind w:left="851" w:hanging="71"/>
        <w:rPr>
          <w:rFonts w:eastAsia="新細明體"/>
        </w:rPr>
      </w:pPr>
    </w:p>
    <w:p w:rsidR="00FB60BF" w:rsidRDefault="00FB60BF" w:rsidP="000A0CCF">
      <w:pPr>
        <w:rPr>
          <w:rFonts w:eastAsia="新細明體"/>
        </w:rPr>
      </w:pPr>
      <w:r w:rsidRPr="00E5508E">
        <w:rPr>
          <w:rFonts w:eastAsia="新細明體"/>
        </w:rPr>
        <w:t xml:space="preserve">         </w:t>
      </w:r>
      <w:r w:rsidRPr="00E5508E">
        <w:rPr>
          <w:rFonts w:eastAsia="新細明體" w:hint="eastAsia"/>
        </w:rPr>
        <w:t>賽夏族的矮靈祭歌有個很大的特色即無意義的、純由母</w:t>
      </w:r>
      <w:r>
        <w:rPr>
          <w:rFonts w:eastAsia="新細明體" w:hint="eastAsia"/>
        </w:rPr>
        <w:t>音</w:t>
      </w:r>
      <w:r w:rsidRPr="00E5508E">
        <w:rPr>
          <w:rFonts w:eastAsia="新細明體" w:hint="eastAsia"/>
        </w:rPr>
        <w:t>和子音構成的疊句佔了很顯著的地位</w:t>
      </w:r>
      <w:r>
        <w:rPr>
          <w:rStyle w:val="FootnoteReference"/>
          <w:rFonts w:eastAsia="新細明體"/>
        </w:rPr>
        <w:footnoteReference w:id="13"/>
      </w:r>
      <w:r w:rsidRPr="00E5508E">
        <w:rPr>
          <w:rFonts w:eastAsia="新細明體" w:hint="eastAsia"/>
        </w:rPr>
        <w:t>，以他們的「國歌」</w:t>
      </w:r>
      <w:r>
        <w:rPr>
          <w:rFonts w:eastAsia="新細明體"/>
        </w:rPr>
        <w:t>——</w:t>
      </w:r>
      <w:r w:rsidRPr="00E5508E">
        <w:rPr>
          <w:rFonts w:eastAsia="新細明體" w:hint="eastAsia"/>
        </w:rPr>
        <w:t>第七首矮靈祭歌</w:t>
      </w:r>
      <w:r w:rsidRPr="00E5508E">
        <w:rPr>
          <w:rFonts w:eastAsia="新細明體"/>
        </w:rPr>
        <w:t xml:space="preserve"> </w:t>
      </w:r>
      <w:r>
        <w:rPr>
          <w:rFonts w:eastAsia="新細明體"/>
        </w:rPr>
        <w:t>wawa:on</w:t>
      </w:r>
      <w:r w:rsidRPr="00E5508E">
        <w:rPr>
          <w:rFonts w:eastAsia="新細明體" w:hint="eastAsia"/>
        </w:rPr>
        <w:t>為例：</w:t>
      </w:r>
    </w:p>
    <w:p w:rsidR="00FB60BF" w:rsidRPr="000A0CCF" w:rsidRDefault="00FB60BF" w:rsidP="000A0CCF">
      <w:pPr>
        <w:rPr>
          <w:rFonts w:eastAsia="新細明體"/>
        </w:rPr>
      </w:pPr>
    </w:p>
    <w:p w:rsidR="00FB60BF" w:rsidRDefault="00FB60BF" w:rsidP="006E3C9C">
      <w:pPr>
        <w:ind w:leftChars="413" w:left="31680"/>
        <w:rPr>
          <w:rFonts w:eastAsia="新細明體"/>
        </w:rPr>
      </w:pPr>
      <w:r w:rsidRPr="005A2088">
        <w:rPr>
          <w:rFonts w:eastAsia="新細明體"/>
          <w:noProof/>
        </w:rPr>
        <w:pict>
          <v:shape id="圖片 4" o:spid="_x0000_i1029" type="#_x0000_t75" alt="矮靈祭歌7 pastaai 001.jpg" style="width:295.5pt;height:259.5pt;visibility:visible">
            <v:imagedata r:id="rId11" o:title=""/>
          </v:shape>
        </w:pict>
      </w:r>
    </w:p>
    <w:p w:rsidR="00FB60BF" w:rsidRDefault="00FB60BF" w:rsidP="006E3C9C">
      <w:pPr>
        <w:ind w:leftChars="413" w:left="31680"/>
        <w:rPr>
          <w:rFonts w:eastAsia="新細明體"/>
        </w:rPr>
      </w:pPr>
    </w:p>
    <w:p w:rsidR="00FB60BF" w:rsidRDefault="00FB60BF" w:rsidP="006E3C9C">
      <w:pPr>
        <w:ind w:leftChars="413" w:left="31680" w:rightChars="728" w:right="31680" w:hangingChars="237" w:firstLine="31680"/>
        <w:rPr>
          <w:rFonts w:eastAsia="新細明體"/>
        </w:rPr>
      </w:pPr>
      <w:r>
        <w:rPr>
          <w:rFonts w:eastAsia="新細明體" w:hint="eastAsia"/>
        </w:rPr>
        <w:t>圖四、矮靈祭歌第</w:t>
      </w:r>
      <w:r>
        <w:rPr>
          <w:rFonts w:eastAsia="新細明體"/>
        </w:rPr>
        <w:t>7</w:t>
      </w:r>
      <w:r>
        <w:rPr>
          <w:rFonts w:eastAsia="新細明體" w:hint="eastAsia"/>
        </w:rPr>
        <w:t>首（</w:t>
      </w:r>
      <w:r>
        <w:rPr>
          <w:rFonts w:ascii="細明體" w:eastAsia="細明體" w:hAnsi="細明體" w:hint="eastAsia"/>
        </w:rPr>
        <w:t>《</w:t>
      </w:r>
      <w:r>
        <w:rPr>
          <w:rFonts w:eastAsia="新細明體" w:hint="eastAsia"/>
        </w:rPr>
        <w:t>台彎賽夏族</w:t>
      </w:r>
      <w:r>
        <w:rPr>
          <w:rFonts w:eastAsia="新細明體"/>
        </w:rPr>
        <w:t>paSta’ay kapatol</w:t>
      </w:r>
      <w:r>
        <w:rPr>
          <w:rFonts w:eastAsia="新細明體" w:hint="eastAsia"/>
        </w:rPr>
        <w:t>（巴斯達隘祭歌）歌詞祭儀資料</w:t>
      </w:r>
      <w:r>
        <w:rPr>
          <w:rFonts w:ascii="細明體" w:eastAsia="細明體" w:hAnsi="細明體" w:hint="eastAsia"/>
        </w:rPr>
        <w:t>》</w:t>
      </w:r>
      <w:r>
        <w:rPr>
          <w:rFonts w:eastAsia="新細明體" w:hint="eastAsia"/>
        </w:rPr>
        <w:t>，</w:t>
      </w:r>
      <w:r>
        <w:rPr>
          <w:rFonts w:eastAsia="新細明體"/>
        </w:rPr>
        <w:t>p. 69</w:t>
      </w:r>
      <w:r>
        <w:rPr>
          <w:rFonts w:eastAsia="新細明體" w:hint="eastAsia"/>
        </w:rPr>
        <w:t>）</w:t>
      </w:r>
    </w:p>
    <w:p w:rsidR="00FB60BF" w:rsidRPr="00E5508E" w:rsidRDefault="00FB60BF" w:rsidP="00F51103">
      <w:pPr>
        <w:ind w:left="851" w:hanging="71"/>
        <w:rPr>
          <w:rFonts w:eastAsia="新細明體"/>
        </w:rPr>
      </w:pPr>
      <w:r w:rsidRPr="00E5508E">
        <w:rPr>
          <w:rFonts w:eastAsia="新細明體"/>
        </w:rPr>
        <w:t xml:space="preserve">         </w:t>
      </w:r>
    </w:p>
    <w:p w:rsidR="00FB60BF" w:rsidRPr="00E5508E" w:rsidRDefault="00FB60BF" w:rsidP="000A0CCF">
      <w:pPr>
        <w:rPr>
          <w:rFonts w:eastAsia="新細明體"/>
        </w:rPr>
      </w:pPr>
      <w:r w:rsidRPr="00E5508E">
        <w:rPr>
          <w:rFonts w:eastAsia="新細明體"/>
        </w:rPr>
        <w:t xml:space="preserve">        </w:t>
      </w:r>
      <w:r w:rsidRPr="00E5508E">
        <w:rPr>
          <w:rFonts w:eastAsia="新細明體" w:hint="eastAsia"/>
        </w:rPr>
        <w:t>括號中的母音和</w:t>
      </w:r>
      <w:r>
        <w:rPr>
          <w:rFonts w:eastAsia="新細明體" w:hint="eastAsia"/>
        </w:rPr>
        <w:t>子</w:t>
      </w:r>
      <w:r w:rsidRPr="00E5508E">
        <w:rPr>
          <w:rFonts w:eastAsia="新細明體" w:hint="eastAsia"/>
        </w:rPr>
        <w:t>音即純音節性的領句或疊句，而在實際吟唱時不管是有意義的唱詞或無意義的疊句，其句尾的母音均會被加強、延長，而按照泛唱大師米歇爾</w:t>
      </w:r>
      <w:r>
        <w:rPr>
          <w:rFonts w:eastAsia="新細明體" w:hint="eastAsia"/>
        </w:rPr>
        <w:t>．</w:t>
      </w:r>
      <w:r w:rsidRPr="00E5508E">
        <w:rPr>
          <w:rFonts w:eastAsia="新細明體" w:hint="eastAsia"/>
        </w:rPr>
        <w:t>費特（</w:t>
      </w:r>
      <w:r w:rsidRPr="00E5508E">
        <w:rPr>
          <w:rFonts w:eastAsia="新細明體"/>
        </w:rPr>
        <w:t>Michael Vetter</w:t>
      </w:r>
      <w:r w:rsidRPr="00E5508E">
        <w:rPr>
          <w:rFonts w:eastAsia="新細明體" w:hint="eastAsia"/>
        </w:rPr>
        <w:t>）的教法：只要將</w:t>
      </w:r>
      <w:r>
        <w:rPr>
          <w:rFonts w:eastAsia="新細明體" w:hint="eastAsia"/>
        </w:rPr>
        <w:t>母音延長，泛音就會自然地產生了（有關費特的泛唱方法請</w:t>
      </w:r>
      <w:r w:rsidRPr="00E5508E">
        <w:rPr>
          <w:rFonts w:eastAsia="新細明體" w:hint="eastAsia"/>
        </w:rPr>
        <w:t>參考鍾明德</w:t>
      </w:r>
      <w:r w:rsidRPr="00E5508E">
        <w:rPr>
          <w:rFonts w:eastAsia="新細明體"/>
        </w:rPr>
        <w:t xml:space="preserve"> 2007:246-72</w:t>
      </w:r>
      <w:r w:rsidRPr="00E5508E">
        <w:rPr>
          <w:rFonts w:eastAsia="新細明體" w:hint="eastAsia"/>
        </w:rPr>
        <w:t>）。這說明了為何我會在</w:t>
      </w:r>
      <w:r>
        <w:rPr>
          <w:rFonts w:eastAsia="新細明體" w:hint="eastAsia"/>
        </w:rPr>
        <w:t>極度疲累的</w:t>
      </w:r>
      <w:r w:rsidRPr="00E5508E">
        <w:rPr>
          <w:rFonts w:eastAsia="新細明體" w:hint="eastAsia"/>
        </w:rPr>
        <w:t>四天三夜的矮靈祭之後</w:t>
      </w:r>
      <w:r>
        <w:rPr>
          <w:rFonts w:eastAsia="新細明體" w:hint="eastAsia"/>
        </w:rPr>
        <w:t>，</w:t>
      </w:r>
      <w:r w:rsidRPr="00E5508E">
        <w:rPr>
          <w:rFonts w:eastAsia="新細明體" w:hint="eastAsia"/>
        </w:rPr>
        <w:t>突然能發出一個平常無法發出的很高的泛音，同時</w:t>
      </w:r>
      <w:r>
        <w:rPr>
          <w:rFonts w:eastAsia="新細明體" w:hint="eastAsia"/>
        </w:rPr>
        <w:t>，</w:t>
      </w:r>
      <w:r w:rsidRPr="00E5508E">
        <w:rPr>
          <w:rFonts w:eastAsia="新細明體" w:hint="eastAsia"/>
        </w:rPr>
        <w:t>等於也是冥冥之中我的「回到動即靜」探索，由尚有歌詞、祭儀、神話的祭歌吟唱，進一步「淨化」為只有母音和子音的泛唱這種每個人都會（發出母音</w:t>
      </w:r>
      <w:r>
        <w:rPr>
          <w:rFonts w:eastAsia="新細明體" w:hint="eastAsia"/>
        </w:rPr>
        <w:t>，而每個母音裡面即已經有無數的泛音</w:t>
      </w:r>
      <w:r w:rsidRPr="00E5508E">
        <w:rPr>
          <w:rFonts w:eastAsia="新細明體" w:hint="eastAsia"/>
        </w:rPr>
        <w:t>）、但卻高難度（一個人必須同時發出且控制住兩個</w:t>
      </w:r>
      <w:r>
        <w:rPr>
          <w:rFonts w:eastAsia="新細明體" w:hint="eastAsia"/>
        </w:rPr>
        <w:t>或兩個以上的</w:t>
      </w:r>
      <w:r w:rsidRPr="00E5508E">
        <w:rPr>
          <w:rFonts w:eastAsia="新細明體" w:hint="eastAsia"/>
        </w:rPr>
        <w:t>聲音）的聲音平台上頭。葛氏在「藝乘」工作時再三強調古老歌謠的「振動性質」，而泛</w:t>
      </w:r>
      <w:r>
        <w:rPr>
          <w:rFonts w:eastAsia="新細明體" w:hint="eastAsia"/>
        </w:rPr>
        <w:t>音詠唱</w:t>
      </w:r>
      <w:r w:rsidRPr="00E5508E">
        <w:rPr>
          <w:rFonts w:eastAsia="新細明體" w:hint="eastAsia"/>
        </w:rPr>
        <w:t>即</w:t>
      </w:r>
      <w:r>
        <w:rPr>
          <w:rFonts w:eastAsia="新細明體" w:hint="eastAsia"/>
        </w:rPr>
        <w:t>近乎</w:t>
      </w:r>
      <w:r w:rsidRPr="00E5508E">
        <w:rPr>
          <w:rFonts w:eastAsia="新細明體" w:hint="eastAsia"/>
        </w:rPr>
        <w:t>純粹的聲音振動</w:t>
      </w:r>
      <w:r>
        <w:rPr>
          <w:rFonts w:eastAsia="新細明體" w:hint="eastAsia"/>
        </w:rPr>
        <w:t>的藝術</w:t>
      </w:r>
      <w:r w:rsidRPr="00E5508E">
        <w:rPr>
          <w:rFonts w:eastAsia="新細明體" w:hint="eastAsia"/>
        </w:rPr>
        <w:t>！</w:t>
      </w:r>
      <w:r w:rsidRPr="00E5508E">
        <w:rPr>
          <w:rFonts w:eastAsia="新細明體"/>
        </w:rPr>
        <w:t xml:space="preserve"> </w:t>
      </w:r>
    </w:p>
    <w:p w:rsidR="00FB60BF" w:rsidRDefault="00FB60BF" w:rsidP="00F51103">
      <w:pPr>
        <w:rPr>
          <w:rFonts w:eastAsia="新細明體"/>
        </w:rPr>
      </w:pPr>
    </w:p>
    <w:p w:rsidR="00FB60BF" w:rsidRDefault="00FB60BF" w:rsidP="00F51103">
      <w:pPr>
        <w:rPr>
          <w:rFonts w:eastAsia="新細明體"/>
        </w:rPr>
      </w:pPr>
    </w:p>
    <w:p w:rsidR="00FB60BF" w:rsidRPr="00E5508E" w:rsidRDefault="00FB60BF" w:rsidP="00F51103">
      <w:pPr>
        <w:rPr>
          <w:rFonts w:eastAsia="新細明體"/>
        </w:rPr>
      </w:pPr>
    </w:p>
    <w:p w:rsidR="00FB60BF" w:rsidRPr="00E5508E" w:rsidRDefault="00FB60BF" w:rsidP="00F51103">
      <w:pPr>
        <w:rPr>
          <w:rFonts w:eastAsia="新細明體"/>
          <w:b/>
          <w:sz w:val="32"/>
        </w:rPr>
      </w:pPr>
      <w:r w:rsidRPr="00E5508E">
        <w:rPr>
          <w:rFonts w:eastAsia="新細明體" w:hint="eastAsia"/>
          <w:b/>
          <w:sz w:val="32"/>
        </w:rPr>
        <w:t>三、終於回到了「動即靜」：弔詭的是，必須「動靜分明」</w:t>
      </w:r>
    </w:p>
    <w:p w:rsidR="00FB60BF" w:rsidRPr="00E5508E" w:rsidRDefault="00FB60BF" w:rsidP="00F51103">
      <w:pPr>
        <w:rPr>
          <w:rFonts w:eastAsia="新細明體"/>
        </w:rPr>
      </w:pPr>
    </w:p>
    <w:p w:rsidR="00FB60BF" w:rsidRPr="00E5508E" w:rsidRDefault="00FB60BF" w:rsidP="00F51103">
      <w:pPr>
        <w:rPr>
          <w:rFonts w:eastAsia="新細明體"/>
        </w:rPr>
      </w:pPr>
      <w:r w:rsidRPr="00E5508E">
        <w:rPr>
          <w:rFonts w:eastAsia="新細明體"/>
        </w:rPr>
        <w:t xml:space="preserve">       </w:t>
      </w:r>
      <w:r>
        <w:rPr>
          <w:rFonts w:eastAsia="新細明體"/>
        </w:rPr>
        <w:t xml:space="preserve"> </w:t>
      </w:r>
      <w:r w:rsidRPr="00E5508E">
        <w:rPr>
          <w:rFonts w:eastAsia="新細明體" w:hint="eastAsia"/>
        </w:rPr>
        <w:t>古人說「行解並重」真的沒錯，但是，對我而言，必須是如葛氏所說的那種「做了以後的知道」</w:t>
      </w:r>
      <w:r>
        <w:rPr>
          <w:rFonts w:eastAsia="新細明體" w:hint="eastAsia"/>
        </w:rPr>
        <w:t>︰</w:t>
      </w:r>
      <w:r w:rsidRPr="00E5508E">
        <w:rPr>
          <w:rFonts w:eastAsia="新細明體" w:hint="eastAsia"/>
        </w:rPr>
        <w:t>「真的了解以後自然就會做了」才是真的「行解並重」</w:t>
      </w:r>
      <w:r>
        <w:rPr>
          <w:rFonts w:eastAsia="新細明體" w:hint="eastAsia"/>
        </w:rPr>
        <w:t>。</w:t>
      </w:r>
      <w:r w:rsidRPr="00E5508E">
        <w:rPr>
          <w:rFonts w:eastAsia="新細明體" w:hint="eastAsia"/>
        </w:rPr>
        <w:t>這麼說似乎在兜圈子、套套邏輯（</w:t>
      </w:r>
      <w:r w:rsidRPr="00E5508E">
        <w:rPr>
          <w:rFonts w:eastAsia="新細明體"/>
        </w:rPr>
        <w:t>tautology</w:t>
      </w:r>
      <w:r w:rsidRPr="00E5508E">
        <w:rPr>
          <w:rFonts w:eastAsia="新細明體" w:hint="eastAsia"/>
        </w:rPr>
        <w:t>），但是，我感覺必須在「終於回到了動即靜」之前插入「解」的這部份行動，以免讀者誤以為「理論」、「文字」、「經典」完全被我驅逐出境了，或者以為在「回到動即靜」的這種追求中，論述性的文字完全派不上用場。事實上，</w:t>
      </w:r>
      <w:r>
        <w:rPr>
          <w:rFonts w:eastAsia="新細明體" w:hint="eastAsia"/>
        </w:rPr>
        <w:t>作</w:t>
      </w:r>
      <w:r w:rsidRPr="00E5508E">
        <w:rPr>
          <w:rFonts w:eastAsia="新細明體" w:hint="eastAsia"/>
        </w:rPr>
        <w:t>為一個學者、教師，我天天都與文字為伍。我比那些主張「知識障」、「文字障」的人更清楚「知識」和「文字」可能製造的極度混亂，但是，我也從不懷疑學術、文字應當是真理的守衛</w:t>
      </w:r>
      <w:r>
        <w:rPr>
          <w:rFonts w:eastAsia="新細明體" w:hint="eastAsia"/>
        </w:rPr>
        <w:t>士</w:t>
      </w:r>
      <w:r w:rsidRPr="00E5508E">
        <w:rPr>
          <w:rFonts w:eastAsia="新細明體" w:hint="eastAsia"/>
        </w:rPr>
        <w:t>、傳</w:t>
      </w:r>
      <w:r>
        <w:rPr>
          <w:rFonts w:eastAsia="新細明體" w:hint="eastAsia"/>
        </w:rPr>
        <w:t>令兵</w:t>
      </w:r>
      <w:r w:rsidRPr="00E5508E">
        <w:rPr>
          <w:rFonts w:eastAsia="新細明體" w:hint="eastAsia"/>
        </w:rPr>
        <w:t>：只要看看</w:t>
      </w:r>
      <w:r>
        <w:rPr>
          <w:rFonts w:eastAsia="新細明體" w:hint="eastAsia"/>
        </w:rPr>
        <w:t>宗教歷史上或目前</w:t>
      </w:r>
      <w:r w:rsidRPr="00E5508E">
        <w:rPr>
          <w:rFonts w:eastAsia="新細明體" w:hint="eastAsia"/>
        </w:rPr>
        <w:t>新興宗教界的許多無稽之談和盲目崇拜，我們自然就會感覺學術的必要性</w:t>
      </w:r>
      <w:r>
        <w:rPr>
          <w:rFonts w:eastAsia="新細明體" w:hint="eastAsia"/>
        </w:rPr>
        <w:t>了</w:t>
      </w:r>
      <w:r w:rsidRPr="00E5508E">
        <w:rPr>
          <w:rFonts w:eastAsia="新細明體" w:hint="eastAsia"/>
        </w:rPr>
        <w:t>。</w:t>
      </w:r>
      <w:r>
        <w:rPr>
          <w:rStyle w:val="FootnoteReference"/>
          <w:rFonts w:eastAsia="新細明體"/>
        </w:rPr>
        <w:footnoteReference w:id="14"/>
      </w:r>
      <w:r w:rsidRPr="00E5508E">
        <w:rPr>
          <w:rFonts w:eastAsia="新細明體" w:hint="eastAsia"/>
        </w:rPr>
        <w:t>葛氏在面臨「動即靜」或「能量的昇降」等</w:t>
      </w:r>
      <w:r>
        <w:rPr>
          <w:rFonts w:eastAsia="新細明體" w:hint="eastAsia"/>
        </w:rPr>
        <w:t>等</w:t>
      </w:r>
      <w:r w:rsidRPr="00E5508E">
        <w:rPr>
          <w:rFonts w:eastAsia="新細明體" w:hint="eastAsia"/>
        </w:rPr>
        <w:t>難以言說的議題時，他的態度頗值得我們參考：因為它很難用語言來表達，所以我們要說得更仔細、清楚、具體</w:t>
      </w:r>
      <w:r>
        <w:rPr>
          <w:rFonts w:eastAsia="新細明體"/>
        </w:rPr>
        <w:t>——</w:t>
      </w:r>
      <w:r w:rsidRPr="00E5508E">
        <w:rPr>
          <w:rFonts w:eastAsia="新細明體" w:hint="eastAsia"/>
        </w:rPr>
        <w:t>我們可以用整夜來說它！</w:t>
      </w:r>
    </w:p>
    <w:p w:rsidR="00FB60BF" w:rsidRPr="00E5508E" w:rsidRDefault="00FB60BF" w:rsidP="00F51103">
      <w:pPr>
        <w:rPr>
          <w:rFonts w:eastAsia="新細明體"/>
        </w:rPr>
      </w:pPr>
    </w:p>
    <w:p w:rsidR="00FB60BF" w:rsidRPr="00E5508E" w:rsidRDefault="00FB60BF" w:rsidP="006E3C9C">
      <w:pPr>
        <w:ind w:firstLineChars="225" w:firstLine="31680"/>
        <w:rPr>
          <w:rFonts w:eastAsia="新細明體"/>
        </w:rPr>
      </w:pPr>
      <w:r>
        <w:rPr>
          <w:rFonts w:eastAsia="新細明體" w:hint="eastAsia"/>
        </w:rPr>
        <w:t>文字、理論、經典真的是引導我回到「動即</w:t>
      </w:r>
      <w:r w:rsidRPr="00E5508E">
        <w:rPr>
          <w:rFonts w:eastAsia="新細明體" w:hint="eastAsia"/>
        </w:rPr>
        <w:t>靜」的重要嚮導，首先，我接觸到的葛氏主要即靠文字</w:t>
      </w:r>
      <w:r>
        <w:rPr>
          <w:rFonts w:eastAsia="新細明體"/>
        </w:rPr>
        <w:t>——</w:t>
      </w:r>
      <w:r w:rsidRPr="00E5508E">
        <w:rPr>
          <w:rFonts w:eastAsia="新細明體" w:hint="eastAsia"/>
        </w:rPr>
        <w:t>無論是</w:t>
      </w:r>
      <w:r w:rsidRPr="00E5508E">
        <w:rPr>
          <w:rFonts w:eastAsia="新細明體"/>
        </w:rPr>
        <w:t>1968</w:t>
      </w:r>
      <w:r w:rsidRPr="00E5508E">
        <w:rPr>
          <w:rFonts w:eastAsia="新細明體" w:hint="eastAsia"/>
        </w:rPr>
        <w:t>年出版的現代戲劇經典《邁向貧窮劇場》，或是</w:t>
      </w:r>
      <w:r w:rsidRPr="00E5508E">
        <w:rPr>
          <w:rFonts w:eastAsia="新細明體"/>
        </w:rPr>
        <w:t>1997</w:t>
      </w:r>
      <w:r w:rsidRPr="00E5508E">
        <w:rPr>
          <w:rFonts w:eastAsia="新細明體" w:hint="eastAsia"/>
        </w:rPr>
        <w:t>年出爐的《葛羅托斯基的資源書》</w:t>
      </w:r>
      <w:r>
        <w:rPr>
          <w:rFonts w:eastAsia="新細明體"/>
        </w:rPr>
        <w:t>——</w:t>
      </w:r>
      <w:r w:rsidRPr="00E5508E">
        <w:rPr>
          <w:rFonts w:eastAsia="新細明體" w:hint="eastAsia"/>
        </w:rPr>
        <w:t>主要靠著閱讀葛氏的話語，我才有機會在</w:t>
      </w:r>
      <w:r w:rsidRPr="00E5508E">
        <w:rPr>
          <w:rFonts w:eastAsia="新細明體"/>
        </w:rPr>
        <w:t>1998</w:t>
      </w:r>
      <w:r w:rsidRPr="00E5508E">
        <w:rPr>
          <w:rFonts w:eastAsia="新細明體" w:hint="eastAsia"/>
        </w:rPr>
        <w:t>年</w:t>
      </w:r>
      <w:r w:rsidRPr="00E5508E">
        <w:rPr>
          <w:rFonts w:eastAsia="新細明體"/>
        </w:rPr>
        <w:t>12</w:t>
      </w:r>
      <w:r w:rsidRPr="00E5508E">
        <w:rPr>
          <w:rFonts w:eastAsia="新細明體" w:hint="eastAsia"/>
        </w:rPr>
        <w:t>月</w:t>
      </w:r>
      <w:r w:rsidRPr="00E5508E">
        <w:rPr>
          <w:rFonts w:eastAsia="新細明體"/>
        </w:rPr>
        <w:t>13/14</w:t>
      </w:r>
      <w:r w:rsidRPr="00E5508E">
        <w:rPr>
          <w:rFonts w:eastAsia="新細明體" w:hint="eastAsia"/>
        </w:rPr>
        <w:t>日進入了矮靈祭「動即靜」</w:t>
      </w:r>
      <w:r>
        <w:rPr>
          <w:rFonts w:eastAsia="新細明體" w:hint="eastAsia"/>
        </w:rPr>
        <w:t>的世界</w:t>
      </w:r>
      <w:r w:rsidRPr="00E5508E">
        <w:rPr>
          <w:rFonts w:eastAsia="新細明體" w:hint="eastAsia"/>
        </w:rPr>
        <w:t>。然後，經過了</w:t>
      </w:r>
      <w:r w:rsidRPr="00E5508E">
        <w:rPr>
          <w:rFonts w:eastAsia="新細明體"/>
        </w:rPr>
        <w:t>11</w:t>
      </w:r>
      <w:r w:rsidRPr="00E5508E">
        <w:rPr>
          <w:rFonts w:eastAsia="新細明體" w:hint="eastAsia"/>
        </w:rPr>
        <w:t>年多的探索、問路、迷途、知返，現在，我要指認這些「回家的道路」，我還是必須使用文</w:t>
      </w:r>
      <w:r>
        <w:rPr>
          <w:rFonts w:eastAsia="新細明體" w:hint="eastAsia"/>
        </w:rPr>
        <w:t>字和再三參照葛氏或其他學者專家的話語以茲</w:t>
      </w:r>
      <w:r w:rsidRPr="00E5508E">
        <w:rPr>
          <w:rFonts w:eastAsia="新細明體" w:hint="eastAsia"/>
        </w:rPr>
        <w:t>澄清。</w:t>
      </w:r>
    </w:p>
    <w:p w:rsidR="00FB60BF" w:rsidRPr="00E5508E" w:rsidRDefault="00FB60BF" w:rsidP="00F51103">
      <w:pPr>
        <w:ind w:firstLine="420"/>
        <w:rPr>
          <w:rFonts w:eastAsia="新細明體"/>
        </w:rPr>
      </w:pPr>
    </w:p>
    <w:p w:rsidR="00FB60BF" w:rsidRPr="00E5508E" w:rsidRDefault="00FB60BF" w:rsidP="006E3C9C">
      <w:pPr>
        <w:ind w:firstLineChars="225" w:firstLine="31680"/>
        <w:rPr>
          <w:rFonts w:eastAsia="新細明體"/>
        </w:rPr>
      </w:pPr>
      <w:r w:rsidRPr="00E5508E">
        <w:rPr>
          <w:rFonts w:eastAsia="新細明體" w:hint="eastAsia"/>
        </w:rPr>
        <w:t>其次，為了立即弄清楚發生了什麼事，我在</w:t>
      </w:r>
      <w:r w:rsidRPr="00E5508E">
        <w:rPr>
          <w:rFonts w:eastAsia="新細明體"/>
        </w:rPr>
        <w:t>1999</w:t>
      </w:r>
      <w:r w:rsidRPr="00E5508E">
        <w:rPr>
          <w:rFonts w:eastAsia="新細明體" w:hint="eastAsia"/>
        </w:rPr>
        <w:t>年間翻遍了我能找到的「宗教心理學」、「宗教人類學」、「宗教社會學」著述如威</w:t>
      </w:r>
      <w:r>
        <w:rPr>
          <w:rFonts w:eastAsia="新細明體" w:hint="eastAsia"/>
        </w:rPr>
        <w:t>廉．</w:t>
      </w:r>
      <w:r w:rsidRPr="00E5508E">
        <w:rPr>
          <w:rFonts w:eastAsia="新細明體" w:hint="eastAsia"/>
        </w:rPr>
        <w:t>詹姆士的《宗教經驗之種種》</w:t>
      </w:r>
      <w:r>
        <w:rPr>
          <w:rFonts w:eastAsia="新細明體"/>
        </w:rPr>
        <w:t>(</w:t>
      </w:r>
      <w:r w:rsidRPr="003E3D60">
        <w:rPr>
          <w:rFonts w:eastAsia="新細明體"/>
          <w:i/>
        </w:rPr>
        <w:t>The Varieties of Religious Experience</w:t>
      </w:r>
      <w:r>
        <w:rPr>
          <w:rFonts w:eastAsia="新細明體"/>
        </w:rPr>
        <w:t>)</w:t>
      </w:r>
      <w:r w:rsidRPr="00E5508E">
        <w:rPr>
          <w:rFonts w:eastAsia="新細明體" w:hint="eastAsia"/>
        </w:rPr>
        <w:t>、</w:t>
      </w:r>
      <w:r>
        <w:rPr>
          <w:rFonts w:eastAsia="新細明體" w:hint="eastAsia"/>
        </w:rPr>
        <w:t>伊里亞德</w:t>
      </w:r>
      <w:r w:rsidRPr="00E5508E">
        <w:rPr>
          <w:rFonts w:eastAsia="新細明體" w:hint="eastAsia"/>
        </w:rPr>
        <w:t>的《</w:t>
      </w:r>
      <w:r>
        <w:rPr>
          <w:rFonts w:eastAsia="新細明體" w:hint="eastAsia"/>
        </w:rPr>
        <w:t>薩滿教︰古老的狂喜技術</w:t>
      </w:r>
      <w:r w:rsidRPr="00E5508E">
        <w:rPr>
          <w:rFonts w:eastAsia="新細明體" w:hint="eastAsia"/>
        </w:rPr>
        <w:t>》</w:t>
      </w:r>
      <w:r>
        <w:rPr>
          <w:rFonts w:eastAsia="新細明體"/>
        </w:rPr>
        <w:t>(</w:t>
      </w:r>
      <w:r w:rsidRPr="003E3D60">
        <w:rPr>
          <w:rFonts w:eastAsia="新細明體"/>
          <w:i/>
        </w:rPr>
        <w:t>Shamanism: Archaic Techniques of Ecstasy</w:t>
      </w:r>
      <w:r>
        <w:rPr>
          <w:rFonts w:eastAsia="新細明體"/>
        </w:rPr>
        <w:t>)</w:t>
      </w:r>
      <w:r w:rsidRPr="00E5508E">
        <w:rPr>
          <w:rFonts w:eastAsia="新細明體" w:hint="eastAsia"/>
        </w:rPr>
        <w:t>、榮格的《心理</w:t>
      </w:r>
      <w:r>
        <w:rPr>
          <w:rFonts w:eastAsia="新細明體" w:hint="eastAsia"/>
        </w:rPr>
        <w:t>學</w:t>
      </w:r>
      <w:r w:rsidRPr="00E5508E">
        <w:rPr>
          <w:rFonts w:eastAsia="新細明體" w:hint="eastAsia"/>
        </w:rPr>
        <w:t>與東方》</w:t>
      </w:r>
      <w:r>
        <w:rPr>
          <w:rFonts w:eastAsia="新細明體"/>
        </w:rPr>
        <w:t>(</w:t>
      </w:r>
      <w:r w:rsidRPr="00A51E3F">
        <w:rPr>
          <w:rFonts w:eastAsia="新細明體"/>
          <w:i/>
        </w:rPr>
        <w:t>Psychology and the East</w:t>
      </w:r>
      <w:r>
        <w:rPr>
          <w:rFonts w:eastAsia="新細明體"/>
        </w:rPr>
        <w:t>)</w:t>
      </w:r>
      <w:r w:rsidRPr="00E5508E">
        <w:rPr>
          <w:rFonts w:eastAsia="新細明體" w:hint="eastAsia"/>
        </w:rPr>
        <w:t>等等。這些學術著作對釐清人類宗教儀式行為的各種面向的確相當有用，譬如前面提到的馬斯洛的一本小書《宗教</w:t>
      </w:r>
      <w:r>
        <w:rPr>
          <w:rFonts w:eastAsia="新細明體" w:hint="eastAsia"/>
        </w:rPr>
        <w:t>、</w:t>
      </w:r>
      <w:r w:rsidRPr="00E5508E">
        <w:rPr>
          <w:rFonts w:eastAsia="新細明體" w:hint="eastAsia"/>
        </w:rPr>
        <w:t>價值與高峯經驗》（</w:t>
      </w:r>
      <w:r w:rsidRPr="00E07C36">
        <w:rPr>
          <w:rFonts w:eastAsia="新細明體"/>
          <w:i/>
        </w:rPr>
        <w:t>Religion</w:t>
      </w:r>
      <w:r>
        <w:rPr>
          <w:rFonts w:eastAsia="新細明體"/>
          <w:i/>
        </w:rPr>
        <w:t>s</w:t>
      </w:r>
      <w:r w:rsidRPr="00E07C36">
        <w:rPr>
          <w:rFonts w:eastAsia="新細明體"/>
          <w:i/>
        </w:rPr>
        <w:t>, Value</w:t>
      </w:r>
      <w:r>
        <w:rPr>
          <w:rFonts w:eastAsia="新細明體"/>
          <w:i/>
        </w:rPr>
        <w:t>s</w:t>
      </w:r>
      <w:r w:rsidRPr="00E07C36">
        <w:rPr>
          <w:rFonts w:eastAsia="新細明體"/>
          <w:i/>
        </w:rPr>
        <w:t xml:space="preserve"> and Peak</w:t>
      </w:r>
      <w:r>
        <w:rPr>
          <w:rFonts w:eastAsia="新細明體"/>
          <w:i/>
        </w:rPr>
        <w:t>-e</w:t>
      </w:r>
      <w:r w:rsidRPr="00E07C36">
        <w:rPr>
          <w:rFonts w:eastAsia="新細明體"/>
          <w:i/>
        </w:rPr>
        <w:t>xperience</w:t>
      </w:r>
      <w:r>
        <w:rPr>
          <w:rFonts w:eastAsia="新細明體"/>
          <w:i/>
        </w:rPr>
        <w:t>s</w:t>
      </w:r>
      <w:r w:rsidRPr="00E5508E">
        <w:rPr>
          <w:rFonts w:eastAsia="新細明體" w:hint="eastAsia"/>
        </w:rPr>
        <w:t>）即十分有趣，但是他自己的「高峯經驗」似乎是推論出來的，而且，這些學者</w:t>
      </w:r>
      <w:r>
        <w:rPr>
          <w:rFonts w:eastAsia="新細明體" w:hint="eastAsia"/>
        </w:rPr>
        <w:t>幾</w:t>
      </w:r>
      <w:r w:rsidRPr="00E5508E">
        <w:rPr>
          <w:rFonts w:eastAsia="新細明體" w:hint="eastAsia"/>
        </w:rPr>
        <w:t>乎從不關心如何「做」的問題。此外，文化人類學家維克多</w:t>
      </w:r>
      <w:r>
        <w:rPr>
          <w:rFonts w:eastAsia="新細明體" w:hint="eastAsia"/>
        </w:rPr>
        <w:t>．特</w:t>
      </w:r>
      <w:r w:rsidRPr="00E5508E">
        <w:rPr>
          <w:rFonts w:eastAsia="新細明體" w:hint="eastAsia"/>
        </w:rPr>
        <w:t>納（</w:t>
      </w:r>
      <w:r w:rsidRPr="00E5508E">
        <w:rPr>
          <w:rFonts w:eastAsia="新細明體"/>
        </w:rPr>
        <w:t>Victor Turner</w:t>
      </w:r>
      <w:r w:rsidRPr="00E5508E">
        <w:rPr>
          <w:rFonts w:eastAsia="新細明體" w:hint="eastAsia"/>
        </w:rPr>
        <w:t>）倒是給了我不少安慰：他算是「舊識」，早在</w:t>
      </w:r>
      <w:r w:rsidRPr="00E5508E">
        <w:rPr>
          <w:rFonts w:eastAsia="新細明體"/>
        </w:rPr>
        <w:t>1985</w:t>
      </w:r>
      <w:r w:rsidRPr="00E5508E">
        <w:rPr>
          <w:rFonts w:eastAsia="新細明體" w:hint="eastAsia"/>
        </w:rPr>
        <w:t>年閱讀他的〈身體、大腦與文化〉（</w:t>
      </w:r>
      <w:r w:rsidRPr="00E5508E">
        <w:rPr>
          <w:rFonts w:eastAsia="新細明體"/>
        </w:rPr>
        <w:t>“Body, Brain and Culture”</w:t>
      </w:r>
      <w:r w:rsidRPr="00897C18">
        <w:rPr>
          <w:rFonts w:eastAsia="新細明體"/>
        </w:rPr>
        <w:t xml:space="preserve"> </w:t>
      </w:r>
      <w:r w:rsidRPr="00E5508E">
        <w:rPr>
          <w:rFonts w:eastAsia="新細明體" w:hint="eastAsia"/>
        </w:rPr>
        <w:t>）的論文手稿時，他談到進入儀式</w:t>
      </w:r>
      <w:r>
        <w:rPr>
          <w:rFonts w:eastAsia="新細明體" w:hint="eastAsia"/>
        </w:rPr>
        <w:t>中的</w:t>
      </w:r>
      <w:r w:rsidRPr="00E5508E">
        <w:rPr>
          <w:rFonts w:eastAsia="新細明體" w:hint="eastAsia"/>
        </w:rPr>
        <w:t>合一（</w:t>
      </w:r>
      <w:r w:rsidRPr="00E07C36">
        <w:rPr>
          <w:rFonts w:eastAsia="新細明體"/>
          <w:i/>
        </w:rPr>
        <w:t>communitas</w:t>
      </w:r>
      <w:r w:rsidRPr="00E5508E">
        <w:rPr>
          <w:rFonts w:eastAsia="新細明體" w:hint="eastAsia"/>
        </w:rPr>
        <w:t>）經驗的各種驅動技術即叫我印象深刻，但是他自己似乎也在理性主義和功能主義這堵牆面前即止步不前</w:t>
      </w:r>
      <w:r>
        <w:rPr>
          <w:rFonts w:eastAsia="新細明體"/>
        </w:rPr>
        <w:t>(Turner 1987:156-78)</w:t>
      </w:r>
      <w:r>
        <w:rPr>
          <w:rFonts w:eastAsia="新細明體" w:hint="eastAsia"/>
        </w:rPr>
        <w:t>。</w:t>
      </w:r>
      <w:r w:rsidRPr="00E5508E">
        <w:rPr>
          <w:rFonts w:eastAsia="新細明體" w:hint="eastAsia"/>
        </w:rPr>
        <w:t>倒是在騰佈爾（</w:t>
      </w:r>
      <w:r w:rsidRPr="00E5508E">
        <w:rPr>
          <w:rFonts w:eastAsia="新細明體"/>
        </w:rPr>
        <w:t>Colin Turnbull</w:t>
      </w:r>
      <w:r w:rsidRPr="00E5508E">
        <w:rPr>
          <w:rFonts w:eastAsia="新細明體" w:hint="eastAsia"/>
        </w:rPr>
        <w:t>）所寫的〈中介性〉（</w:t>
      </w:r>
      <w:r w:rsidRPr="00E5508E">
        <w:rPr>
          <w:rFonts w:eastAsia="新細明體"/>
        </w:rPr>
        <w:t xml:space="preserve"> “Liminality”</w:t>
      </w:r>
      <w:r w:rsidRPr="00E5508E">
        <w:rPr>
          <w:rFonts w:eastAsia="新細明體" w:hint="eastAsia"/>
        </w:rPr>
        <w:t>）一文中，我獲得了相當具體的印證和</w:t>
      </w:r>
      <w:r>
        <w:rPr>
          <w:rFonts w:eastAsia="新細明體" w:hint="eastAsia"/>
        </w:rPr>
        <w:t>鼓舞</w:t>
      </w:r>
      <w:r w:rsidRPr="00E5508E">
        <w:rPr>
          <w:rFonts w:eastAsia="新細明體" w:hint="eastAsia"/>
        </w:rPr>
        <w:t>：他談到儀式中的二元對立因素以及這種二元性之</w:t>
      </w:r>
      <w:r>
        <w:rPr>
          <w:rFonts w:eastAsia="新細明體" w:hint="eastAsia"/>
        </w:rPr>
        <w:t>超越</w:t>
      </w:r>
      <w:r w:rsidRPr="00E5508E">
        <w:rPr>
          <w:rFonts w:eastAsia="新細明體" w:hint="eastAsia"/>
        </w:rPr>
        <w:t>，跟</w:t>
      </w:r>
      <w:r>
        <w:rPr>
          <w:rFonts w:eastAsia="新細明體" w:hint="eastAsia"/>
        </w:rPr>
        <w:t>我</w:t>
      </w:r>
      <w:r w:rsidRPr="00E5508E">
        <w:rPr>
          <w:rFonts w:eastAsia="新細明體" w:hint="eastAsia"/>
        </w:rPr>
        <w:t>「動即靜」的進入過程十分類似</w:t>
      </w:r>
      <w:r>
        <w:rPr>
          <w:rFonts w:eastAsia="新細明體"/>
        </w:rPr>
        <w:t>(Turnbull 1990)——</w:t>
      </w:r>
      <w:r>
        <w:rPr>
          <w:rFonts w:eastAsia="新細明體" w:hint="eastAsia"/>
        </w:rPr>
        <w:t>目前</w:t>
      </w:r>
      <w:r w:rsidRPr="00E5508E">
        <w:rPr>
          <w:rFonts w:eastAsia="新細明體" w:hint="eastAsia"/>
        </w:rPr>
        <w:t>這篇論文最後決定採用第一人稱式的民族誌田野報告方式，多少也是受了他的影響。</w:t>
      </w:r>
    </w:p>
    <w:p w:rsidR="00FB60BF" w:rsidRPr="00E5508E" w:rsidRDefault="00FB60BF" w:rsidP="00F51103">
      <w:pPr>
        <w:ind w:firstLine="420"/>
        <w:rPr>
          <w:rFonts w:eastAsia="新細明體"/>
        </w:rPr>
      </w:pPr>
    </w:p>
    <w:p w:rsidR="00FB60BF" w:rsidRPr="00E5508E" w:rsidRDefault="00FB60BF" w:rsidP="006E3C9C">
      <w:pPr>
        <w:ind w:firstLineChars="225" w:firstLine="31680"/>
        <w:rPr>
          <w:rFonts w:eastAsia="新細明體"/>
        </w:rPr>
      </w:pPr>
      <w:r w:rsidRPr="00E5508E">
        <w:rPr>
          <w:rFonts w:eastAsia="新細明體" w:hint="eastAsia"/>
        </w:rPr>
        <w:t>最後，我涉獵了各種宗教的聖典和聖人行儀，獲得了非常大的啟發與鼓舞：基督教、回教、印度教、薩滿教、佛教、道教等等都是人類共</w:t>
      </w:r>
      <w:r>
        <w:rPr>
          <w:rFonts w:eastAsia="新細明體" w:hint="eastAsia"/>
        </w:rPr>
        <w:t>同</w:t>
      </w:r>
      <w:r w:rsidRPr="00E5508E">
        <w:rPr>
          <w:rFonts w:eastAsia="新細明體" w:hint="eastAsia"/>
        </w:rPr>
        <w:t>的智慧的傳統</w:t>
      </w:r>
      <w:r>
        <w:rPr>
          <w:rFonts w:eastAsia="新細明體"/>
        </w:rPr>
        <w:t>——</w:t>
      </w:r>
      <w:r>
        <w:rPr>
          <w:rFonts w:eastAsia="新細明體" w:hint="eastAsia"/>
        </w:rPr>
        <w:t>在</w:t>
      </w:r>
      <w:r w:rsidRPr="00E5508E">
        <w:rPr>
          <w:rFonts w:eastAsia="新細明體" w:hint="eastAsia"/>
        </w:rPr>
        <w:t>這種智慧的源</w:t>
      </w:r>
      <w:r>
        <w:rPr>
          <w:rFonts w:eastAsia="新細明體" w:hint="eastAsia"/>
        </w:rPr>
        <w:t>頭</w:t>
      </w:r>
      <w:r w:rsidRPr="00E5508E">
        <w:rPr>
          <w:rFonts w:eastAsia="新細明體" w:hint="eastAsia"/>
        </w:rPr>
        <w:t>真的</w:t>
      </w:r>
      <w:r>
        <w:rPr>
          <w:rFonts w:eastAsia="新細明體" w:hint="eastAsia"/>
        </w:rPr>
        <w:t>幾乎都是某種非二元性的、不可言說的</w:t>
      </w:r>
      <w:r w:rsidRPr="00E5508E">
        <w:rPr>
          <w:rFonts w:eastAsia="新細明體" w:hint="eastAsia"/>
        </w:rPr>
        <w:t>「動即靜」</w:t>
      </w:r>
      <w:r>
        <w:rPr>
          <w:rFonts w:eastAsia="新細明體" w:hint="eastAsia"/>
        </w:rPr>
        <w:t>！</w:t>
      </w:r>
      <w:r w:rsidRPr="00E5508E">
        <w:rPr>
          <w:rFonts w:eastAsia="新細明體" w:hint="eastAsia"/>
        </w:rPr>
        <w:t>我只能在此舉兩個例子試試看：應該是</w:t>
      </w:r>
      <w:r w:rsidRPr="00E5508E">
        <w:rPr>
          <w:rFonts w:eastAsia="新細明體"/>
        </w:rPr>
        <w:t>1999</w:t>
      </w:r>
      <w:r w:rsidRPr="00E5508E">
        <w:rPr>
          <w:rFonts w:eastAsia="新細明體" w:hint="eastAsia"/>
        </w:rPr>
        <w:t>年春夏之交吧，我正在為「動即靜」的體驗到底是什麼、如何回去七上八下之時，有一天中午在台北市中山北路京華飯店旁的騎樓下等人，我一邊低聲唱著矮靈祭歌，一邊東看西看。那是</w:t>
      </w:r>
      <w:r>
        <w:rPr>
          <w:rFonts w:eastAsia="新細明體" w:hint="eastAsia"/>
        </w:rPr>
        <w:t>一間台灣工藝品店，專門賣給日本觀光客的那種。突然間我的目光被一隻</w:t>
      </w:r>
      <w:r w:rsidRPr="00E5508E">
        <w:rPr>
          <w:rFonts w:eastAsia="新細明體" w:hint="eastAsia"/>
        </w:rPr>
        <w:t>巨大的紅漆花瓶上的文字吸引住了，是歐陽珣體楷書：</w:t>
      </w:r>
    </w:p>
    <w:p w:rsidR="00FB60BF" w:rsidRPr="00E5508E" w:rsidRDefault="00FB60BF" w:rsidP="00F51103">
      <w:pPr>
        <w:ind w:firstLine="420"/>
        <w:rPr>
          <w:rFonts w:eastAsia="新細明體"/>
        </w:rPr>
      </w:pPr>
    </w:p>
    <w:p w:rsidR="00FB60BF" w:rsidRDefault="00FB60BF" w:rsidP="006E3C9C">
      <w:pPr>
        <w:ind w:leftChars="236" w:left="31680" w:firstLine="420"/>
        <w:rPr>
          <w:rFonts w:ascii="標楷體" w:eastAsia="標楷體" w:hAnsi="標楷體"/>
          <w:bCs/>
          <w:shadow/>
        </w:rPr>
      </w:pPr>
      <w:r w:rsidRPr="00E5508E">
        <w:rPr>
          <w:rFonts w:eastAsia="新細明體"/>
        </w:rPr>
        <w:t xml:space="preserve">  </w:t>
      </w:r>
      <w:r w:rsidRPr="00DC77F0">
        <w:rPr>
          <w:rFonts w:ascii="標楷體" w:eastAsia="標楷體" w:hAnsi="標楷體" w:hint="eastAsia"/>
          <w:bCs/>
          <w:shadow/>
        </w:rPr>
        <w:t>是故空中無色</w:t>
      </w:r>
      <w:r>
        <w:rPr>
          <w:rFonts w:ascii="標楷體" w:eastAsia="標楷體" w:hAnsi="標楷體" w:hint="eastAsia"/>
          <w:bCs/>
          <w:shadow/>
        </w:rPr>
        <w:t>，</w:t>
      </w:r>
      <w:r w:rsidRPr="00DC77F0">
        <w:rPr>
          <w:rFonts w:ascii="標楷體" w:eastAsia="標楷體" w:hAnsi="標楷體" w:hint="eastAsia"/>
          <w:bCs/>
          <w:shadow/>
        </w:rPr>
        <w:t>無受想行識</w:t>
      </w:r>
      <w:r>
        <w:rPr>
          <w:rFonts w:ascii="標楷體" w:eastAsia="標楷體" w:hAnsi="標楷體" w:hint="eastAsia"/>
          <w:bCs/>
          <w:shadow/>
        </w:rPr>
        <w:t>，</w:t>
      </w:r>
    </w:p>
    <w:p w:rsidR="00FB60BF" w:rsidRDefault="00FB60BF" w:rsidP="006E3C9C">
      <w:pPr>
        <w:ind w:leftChars="236" w:left="31680" w:firstLineChars="225" w:firstLine="31680"/>
        <w:rPr>
          <w:rFonts w:ascii="標楷體" w:eastAsia="標楷體" w:hAnsi="標楷體"/>
          <w:bCs/>
          <w:shadow/>
        </w:rPr>
      </w:pPr>
      <w:r w:rsidRPr="00DC77F0">
        <w:rPr>
          <w:rFonts w:ascii="標楷體" w:eastAsia="標楷體" w:hAnsi="標楷體" w:hint="eastAsia"/>
          <w:bCs/>
          <w:shadow/>
        </w:rPr>
        <w:t>無眼耳鼻舌身意</w:t>
      </w:r>
      <w:r>
        <w:rPr>
          <w:rFonts w:ascii="標楷體" w:eastAsia="標楷體" w:hAnsi="標楷體" w:hint="eastAsia"/>
          <w:bCs/>
          <w:shadow/>
        </w:rPr>
        <w:t>，</w:t>
      </w:r>
      <w:r w:rsidRPr="00DC77F0">
        <w:rPr>
          <w:rFonts w:ascii="標楷體" w:eastAsia="標楷體" w:hAnsi="標楷體" w:hint="eastAsia"/>
          <w:bCs/>
          <w:shadow/>
        </w:rPr>
        <w:t>無色聲香味觸法</w:t>
      </w:r>
      <w:r>
        <w:rPr>
          <w:rFonts w:ascii="標楷體" w:eastAsia="標楷體" w:hAnsi="標楷體" w:hint="eastAsia"/>
          <w:bCs/>
          <w:shadow/>
        </w:rPr>
        <w:t>，</w:t>
      </w:r>
    </w:p>
    <w:p w:rsidR="00FB60BF" w:rsidRDefault="00FB60BF" w:rsidP="006E3C9C">
      <w:pPr>
        <w:ind w:leftChars="236" w:left="31680" w:firstLineChars="225" w:firstLine="31680"/>
        <w:rPr>
          <w:rFonts w:ascii="標楷體" w:eastAsia="標楷體" w:hAnsi="標楷體"/>
          <w:bCs/>
          <w:shadow/>
        </w:rPr>
      </w:pPr>
      <w:r w:rsidRPr="00DC77F0">
        <w:rPr>
          <w:rFonts w:ascii="標楷體" w:eastAsia="標楷體" w:hAnsi="標楷體" w:hint="eastAsia"/>
          <w:bCs/>
          <w:shadow/>
        </w:rPr>
        <w:t>無眼界</w:t>
      </w:r>
      <w:r>
        <w:rPr>
          <w:rFonts w:ascii="標楷體" w:eastAsia="標楷體" w:hAnsi="標楷體" w:hint="eastAsia"/>
          <w:bCs/>
          <w:shadow/>
        </w:rPr>
        <w:t>，</w:t>
      </w:r>
      <w:r w:rsidRPr="00DC77F0">
        <w:rPr>
          <w:rFonts w:ascii="標楷體" w:eastAsia="標楷體" w:hAnsi="標楷體" w:hint="eastAsia"/>
          <w:bCs/>
          <w:shadow/>
        </w:rPr>
        <w:t>乃至無意識界</w:t>
      </w:r>
      <w:r>
        <w:rPr>
          <w:rFonts w:ascii="標楷體" w:eastAsia="標楷體" w:hAnsi="標楷體" w:hint="eastAsia"/>
          <w:bCs/>
          <w:shadow/>
        </w:rPr>
        <w:t>，</w:t>
      </w:r>
    </w:p>
    <w:p w:rsidR="00FB60BF" w:rsidRDefault="00FB60BF" w:rsidP="006E3C9C">
      <w:pPr>
        <w:ind w:leftChars="236" w:left="31680" w:firstLineChars="225" w:firstLine="31680"/>
        <w:rPr>
          <w:rFonts w:ascii="標楷體" w:eastAsia="標楷體" w:hAnsi="標楷體"/>
          <w:bCs/>
          <w:shadow/>
        </w:rPr>
      </w:pPr>
      <w:r w:rsidRPr="00DC77F0">
        <w:rPr>
          <w:rFonts w:ascii="標楷體" w:eastAsia="標楷體" w:hAnsi="標楷體" w:hint="eastAsia"/>
          <w:bCs/>
          <w:shadow/>
        </w:rPr>
        <w:t>無無明</w:t>
      </w:r>
      <w:r>
        <w:rPr>
          <w:rFonts w:ascii="標楷體" w:eastAsia="標楷體" w:hAnsi="標楷體" w:hint="eastAsia"/>
          <w:bCs/>
          <w:shadow/>
        </w:rPr>
        <w:t>，</w:t>
      </w:r>
      <w:r w:rsidRPr="00DC77F0">
        <w:rPr>
          <w:rFonts w:ascii="標楷體" w:eastAsia="標楷體" w:hAnsi="標楷體" w:hint="eastAsia"/>
          <w:bCs/>
          <w:shadow/>
        </w:rPr>
        <w:t>亦無無明盡</w:t>
      </w:r>
      <w:r>
        <w:rPr>
          <w:rFonts w:ascii="標楷體" w:eastAsia="標楷體" w:hAnsi="標楷體" w:hint="eastAsia"/>
          <w:bCs/>
          <w:shadow/>
        </w:rPr>
        <w:t>，</w:t>
      </w:r>
    </w:p>
    <w:p w:rsidR="00FB60BF" w:rsidRDefault="00FB60BF" w:rsidP="006E3C9C">
      <w:pPr>
        <w:ind w:leftChars="236" w:left="31680" w:firstLineChars="225" w:firstLine="31680"/>
        <w:rPr>
          <w:rFonts w:ascii="標楷體" w:eastAsia="標楷體" w:hAnsi="標楷體"/>
          <w:bCs/>
          <w:shadow/>
        </w:rPr>
      </w:pPr>
      <w:r w:rsidRPr="00DC77F0">
        <w:rPr>
          <w:rFonts w:ascii="標楷體" w:eastAsia="標楷體" w:hAnsi="標楷體" w:hint="eastAsia"/>
          <w:bCs/>
          <w:shadow/>
        </w:rPr>
        <w:t>乃至無老死</w:t>
      </w:r>
      <w:r>
        <w:rPr>
          <w:rFonts w:ascii="標楷體" w:eastAsia="標楷體" w:hAnsi="標楷體" w:hint="eastAsia"/>
          <w:bCs/>
          <w:shadow/>
        </w:rPr>
        <w:t>，</w:t>
      </w:r>
      <w:r w:rsidRPr="00DC77F0">
        <w:rPr>
          <w:rFonts w:ascii="標楷體" w:eastAsia="標楷體" w:hAnsi="標楷體" w:hint="eastAsia"/>
          <w:bCs/>
          <w:shadow/>
        </w:rPr>
        <w:t>亦無老死盡</w:t>
      </w:r>
      <w:r>
        <w:rPr>
          <w:rFonts w:ascii="標楷體" w:eastAsia="標楷體" w:hAnsi="標楷體" w:hint="eastAsia"/>
          <w:bCs/>
          <w:shadow/>
        </w:rPr>
        <w:t>，</w:t>
      </w:r>
    </w:p>
    <w:p w:rsidR="00FB60BF" w:rsidRDefault="00FB60BF" w:rsidP="006E3C9C">
      <w:pPr>
        <w:ind w:leftChars="236" w:left="31680" w:firstLineChars="225" w:firstLine="31680"/>
        <w:rPr>
          <w:rFonts w:ascii="標楷體" w:eastAsia="標楷體" w:hAnsi="標楷體"/>
          <w:bCs/>
          <w:shadow/>
        </w:rPr>
      </w:pPr>
      <w:r w:rsidRPr="00DC77F0">
        <w:rPr>
          <w:rFonts w:ascii="標楷體" w:eastAsia="標楷體" w:hAnsi="標楷體" w:hint="eastAsia"/>
          <w:bCs/>
          <w:shadow/>
        </w:rPr>
        <w:t>無苦集滅道</w:t>
      </w:r>
      <w:r>
        <w:rPr>
          <w:rFonts w:ascii="標楷體" w:eastAsia="標楷體" w:hAnsi="標楷體" w:hint="eastAsia"/>
          <w:bCs/>
          <w:shadow/>
        </w:rPr>
        <w:t>，</w:t>
      </w:r>
      <w:r w:rsidRPr="00DC77F0">
        <w:rPr>
          <w:rFonts w:ascii="標楷體" w:eastAsia="標楷體" w:hAnsi="標楷體" w:hint="eastAsia"/>
          <w:bCs/>
          <w:shadow/>
        </w:rPr>
        <w:t>無智亦無得</w:t>
      </w:r>
      <w:r>
        <w:rPr>
          <w:rFonts w:ascii="細明體" w:eastAsia="細明體" w:hAnsi="細明體" w:hint="eastAsia"/>
          <w:bCs/>
          <w:shadow/>
        </w:rPr>
        <w:t>……</w:t>
      </w:r>
    </w:p>
    <w:p w:rsidR="00FB60BF" w:rsidRPr="00DC77F0" w:rsidRDefault="00FB60BF" w:rsidP="006E3C9C">
      <w:pPr>
        <w:ind w:leftChars="236" w:left="31680" w:firstLineChars="225" w:firstLine="31680"/>
        <w:rPr>
          <w:rFonts w:eastAsia="新細明體"/>
        </w:rPr>
      </w:pPr>
    </w:p>
    <w:p w:rsidR="00FB60BF" w:rsidRPr="00E5508E" w:rsidRDefault="00FB60BF" w:rsidP="00F51103">
      <w:pPr>
        <w:rPr>
          <w:rFonts w:eastAsia="新細明體"/>
        </w:rPr>
      </w:pPr>
      <w:r w:rsidRPr="00E5508E">
        <w:rPr>
          <w:rFonts w:eastAsia="新細明體" w:hint="eastAsia"/>
        </w:rPr>
        <w:t>我一時之間</w:t>
      </w:r>
      <w:r>
        <w:rPr>
          <w:rFonts w:eastAsia="新細明體" w:hint="eastAsia"/>
        </w:rPr>
        <w:t>激動</w:t>
      </w:r>
      <w:r w:rsidRPr="00E5508E">
        <w:rPr>
          <w:rFonts w:eastAsia="新細明體" w:hint="eastAsia"/>
        </w:rPr>
        <w:t>不已，強忍住熱淚</w:t>
      </w:r>
      <w:r>
        <w:rPr>
          <w:rFonts w:eastAsia="新細明體"/>
        </w:rPr>
        <w:t>——</w:t>
      </w:r>
      <w:r w:rsidRPr="00E5508E">
        <w:rPr>
          <w:rFonts w:eastAsia="新細明體" w:hint="eastAsia"/>
        </w:rPr>
        <w:t>這不就是在描繪我那天晚上的「動即靜」感受麼？而且，整個</w:t>
      </w:r>
      <w:r w:rsidRPr="00E5508E">
        <w:rPr>
          <w:rFonts w:eastAsia="新細明體"/>
        </w:rPr>
        <w:t>260</w:t>
      </w:r>
      <w:r w:rsidRPr="00E5508E">
        <w:rPr>
          <w:rFonts w:eastAsia="新細明體" w:hint="eastAsia"/>
        </w:rPr>
        <w:t>字的經文所再三強調的、導引的就是：回去吧，回去那「色即是空、空即是色」（</w:t>
      </w:r>
      <w:r w:rsidRPr="00E5508E">
        <w:rPr>
          <w:rFonts w:eastAsia="新細明體"/>
        </w:rPr>
        <w:t>A</w:t>
      </w:r>
      <w:r>
        <w:rPr>
          <w:rFonts w:eastAsia="新細明體"/>
        </w:rPr>
        <w:t xml:space="preserve"> </w:t>
      </w:r>
      <w:r w:rsidRPr="00E5508E">
        <w:rPr>
          <w:rFonts w:eastAsia="新細明體"/>
        </w:rPr>
        <w:t>=</w:t>
      </w:r>
      <w:r>
        <w:rPr>
          <w:rFonts w:eastAsia="新細明體"/>
        </w:rPr>
        <w:t xml:space="preserve"> </w:t>
      </w:r>
      <w:r w:rsidRPr="00E5508E">
        <w:rPr>
          <w:rFonts w:eastAsia="新細明體"/>
        </w:rPr>
        <w:t>-A</w:t>
      </w:r>
      <w:r w:rsidRPr="00E5508E">
        <w:rPr>
          <w:rFonts w:eastAsia="新細明體" w:hint="eastAsia"/>
        </w:rPr>
        <w:t>，</w:t>
      </w:r>
      <w:r w:rsidRPr="00E5508E">
        <w:rPr>
          <w:rFonts w:eastAsia="新細明體"/>
        </w:rPr>
        <w:t>-A</w:t>
      </w:r>
      <w:r>
        <w:rPr>
          <w:rFonts w:eastAsia="新細明體"/>
        </w:rPr>
        <w:t xml:space="preserve"> </w:t>
      </w:r>
      <w:r w:rsidRPr="00E5508E">
        <w:rPr>
          <w:rFonts w:eastAsia="新細明體"/>
        </w:rPr>
        <w:t>=</w:t>
      </w:r>
      <w:r>
        <w:rPr>
          <w:rFonts w:eastAsia="新細明體"/>
        </w:rPr>
        <w:t xml:space="preserve"> </w:t>
      </w:r>
      <w:r w:rsidRPr="00E5508E">
        <w:rPr>
          <w:rFonts w:eastAsia="新細明體"/>
        </w:rPr>
        <w:t>A</w:t>
      </w:r>
      <w:r w:rsidRPr="00E5508E">
        <w:rPr>
          <w:rFonts w:eastAsia="新細明體" w:hint="eastAsia"/>
        </w:rPr>
        <w:t>）的圓滿之境！可惜的是我能力太差、福德不足，直到今天都還弄不清楚那「深般若波羅蜜多」究竟是該如何</w:t>
      </w:r>
      <w:r>
        <w:rPr>
          <w:rFonts w:eastAsia="新細明體" w:hint="eastAsia"/>
        </w:rPr>
        <w:t>具體</w:t>
      </w:r>
      <w:r w:rsidRPr="00E5508E">
        <w:rPr>
          <w:rFonts w:eastAsia="新細明體" w:hint="eastAsia"/>
        </w:rPr>
        <w:t>實行的。</w:t>
      </w:r>
    </w:p>
    <w:p w:rsidR="00FB60BF" w:rsidRPr="00E5508E" w:rsidRDefault="00FB60BF" w:rsidP="00F51103">
      <w:pPr>
        <w:rPr>
          <w:rFonts w:eastAsia="新細明體"/>
        </w:rPr>
      </w:pPr>
    </w:p>
    <w:p w:rsidR="00FB60BF" w:rsidRPr="00E5508E" w:rsidRDefault="00FB60BF" w:rsidP="00F51103">
      <w:pPr>
        <w:ind w:firstLine="420"/>
        <w:rPr>
          <w:rFonts w:eastAsia="新細明體"/>
        </w:rPr>
      </w:pPr>
      <w:r w:rsidRPr="00E5508E">
        <w:rPr>
          <w:rFonts w:eastAsia="新細明體" w:hint="eastAsia"/>
        </w:rPr>
        <w:t>另外一個例子是我稱為「大君」的一位住在孟買貧民窟的印度教聖人</w:t>
      </w:r>
      <w:r>
        <w:rPr>
          <w:rFonts w:eastAsia="新細明體" w:hint="eastAsia"/>
        </w:rPr>
        <w:t>尼薩伽達多．摩訶羅闍尊者</w:t>
      </w:r>
      <w:r>
        <w:rPr>
          <w:rFonts w:eastAsia="新細明體"/>
        </w:rPr>
        <w:t>(</w:t>
      </w:r>
      <w:r w:rsidRPr="00E5508E">
        <w:rPr>
          <w:rFonts w:eastAsia="新細明體"/>
        </w:rPr>
        <w:t>Sri Nisargadatta Maharaj</w:t>
      </w:r>
      <w:r>
        <w:rPr>
          <w:rFonts w:eastAsia="新細明體"/>
        </w:rPr>
        <w:t>, 1897-1981)</w:t>
      </w:r>
      <w:r w:rsidRPr="00E5508E">
        <w:rPr>
          <w:rFonts w:eastAsia="新細明體" w:hint="eastAsia"/>
        </w:rPr>
        <w:t>，以及他</w:t>
      </w:r>
      <w:r w:rsidRPr="00E5508E">
        <w:rPr>
          <w:rFonts w:eastAsia="新細明體"/>
        </w:rPr>
        <w:t>1973</w:t>
      </w:r>
      <w:r w:rsidRPr="00E5508E">
        <w:rPr>
          <w:rFonts w:eastAsia="新細明體" w:hint="eastAsia"/>
        </w:rPr>
        <w:t>年出版的英文版對話錄</w:t>
      </w:r>
      <w:r w:rsidRPr="009A79A9">
        <w:rPr>
          <w:rFonts w:eastAsia="新細明體"/>
          <w:i/>
        </w:rPr>
        <w:t xml:space="preserve"> I Am That</w:t>
      </w:r>
      <w:r w:rsidRPr="00E5508E">
        <w:rPr>
          <w:rFonts w:eastAsia="新細明體"/>
        </w:rPr>
        <w:t xml:space="preserve"> </w:t>
      </w:r>
      <w:r w:rsidRPr="00E5508E">
        <w:rPr>
          <w:rFonts w:eastAsia="新細明體" w:hint="eastAsia"/>
        </w:rPr>
        <w:t>（</w:t>
      </w:r>
      <w:r>
        <w:rPr>
          <w:rFonts w:eastAsia="新細明體" w:hint="eastAsia"/>
        </w:rPr>
        <w:t>中文譯名為《大君指月錄》）︰從</w:t>
      </w:r>
      <w:r>
        <w:rPr>
          <w:rFonts w:eastAsia="新細明體"/>
        </w:rPr>
        <w:t>2008</w:t>
      </w:r>
      <w:r>
        <w:rPr>
          <w:rFonts w:eastAsia="新細明體" w:hint="eastAsia"/>
        </w:rPr>
        <w:t>年</w:t>
      </w:r>
      <w:r>
        <w:rPr>
          <w:rFonts w:eastAsia="新細明體"/>
        </w:rPr>
        <w:t>2</w:t>
      </w:r>
      <w:r>
        <w:rPr>
          <w:rFonts w:eastAsia="新細明體" w:hint="eastAsia"/>
        </w:rPr>
        <w:t>月間開始，</w:t>
      </w:r>
      <w:r w:rsidRPr="00E5508E">
        <w:rPr>
          <w:rFonts w:eastAsia="新細明體" w:hint="eastAsia"/>
        </w:rPr>
        <w:t>藉由每日</w:t>
      </w:r>
      <w:r>
        <w:rPr>
          <w:rFonts w:eastAsia="新細明體" w:hint="eastAsia"/>
        </w:rPr>
        <w:t>的內觀靜坐和</w:t>
      </w:r>
      <w:r w:rsidRPr="00E5508E">
        <w:rPr>
          <w:rFonts w:eastAsia="新細明體" w:hint="eastAsia"/>
        </w:rPr>
        <w:t>閱讀</w:t>
      </w:r>
      <w:r>
        <w:rPr>
          <w:rFonts w:eastAsia="新細明體" w:hint="eastAsia"/>
        </w:rPr>
        <w:t>孟買</w:t>
      </w:r>
      <w:r w:rsidRPr="00E5508E">
        <w:rPr>
          <w:rFonts w:eastAsia="新細明體" w:hint="eastAsia"/>
        </w:rPr>
        <w:t>大君的對話錄，我無意間摸索到了通往「動即靜」那個源頭的</w:t>
      </w:r>
      <w:r>
        <w:rPr>
          <w:rFonts w:eastAsia="新細明體" w:hint="eastAsia"/>
        </w:rPr>
        <w:t>道路</w:t>
      </w:r>
      <w:r>
        <w:rPr>
          <w:rFonts w:eastAsia="新細明體"/>
        </w:rPr>
        <w:t>——</w:t>
      </w:r>
      <w:r>
        <w:rPr>
          <w:rFonts w:eastAsia="新細明體" w:hint="eastAsia"/>
        </w:rPr>
        <w:t>觀照</w:t>
      </w:r>
      <w:r>
        <w:rPr>
          <w:rFonts w:eastAsia="新細明體"/>
        </w:rPr>
        <w:t>(witness)</w:t>
      </w:r>
      <w:r>
        <w:rPr>
          <w:rFonts w:eastAsia="新細明體" w:hint="eastAsia"/>
        </w:rPr>
        <w:t>，而用大君的話來說，</w:t>
      </w:r>
      <w:r w:rsidRPr="00E5508E">
        <w:rPr>
          <w:rFonts w:eastAsia="新細明體" w:hint="eastAsia"/>
        </w:rPr>
        <w:t>「動即靜」即</w:t>
      </w:r>
      <w:r>
        <w:rPr>
          <w:rFonts w:eastAsia="新細明體" w:hint="eastAsia"/>
        </w:rPr>
        <w:t>不生不滅、不垢不淨、不增不減、人人本具的</w:t>
      </w:r>
      <w:r w:rsidRPr="00E5508E">
        <w:rPr>
          <w:rFonts w:eastAsia="新細明體" w:hint="eastAsia"/>
        </w:rPr>
        <w:t>覺性（</w:t>
      </w:r>
      <w:r w:rsidRPr="00E5508E">
        <w:rPr>
          <w:rFonts w:eastAsia="新細明體"/>
        </w:rPr>
        <w:t>awareness</w:t>
      </w:r>
      <w:r w:rsidRPr="00E5508E">
        <w:rPr>
          <w:rFonts w:eastAsia="新細明體" w:hint="eastAsia"/>
        </w:rPr>
        <w:t>）</w:t>
      </w:r>
      <w:r>
        <w:rPr>
          <w:rFonts w:eastAsia="新細明體"/>
        </w:rPr>
        <w:t>——</w:t>
      </w:r>
      <w:r w:rsidRPr="00E5508E">
        <w:rPr>
          <w:rFonts w:eastAsia="新細明體" w:hint="eastAsia"/>
        </w:rPr>
        <w:t>但是</w:t>
      </w:r>
      <w:r>
        <w:rPr>
          <w:rFonts w:eastAsia="新細明體" w:hint="eastAsia"/>
        </w:rPr>
        <w:t>，</w:t>
      </w:r>
      <w:r w:rsidRPr="00E5508E">
        <w:rPr>
          <w:rFonts w:eastAsia="新細明體" w:hint="eastAsia"/>
        </w:rPr>
        <w:t>這又必須回到「泛唱作為藝乘」的奇妙的力量說起</w:t>
      </w:r>
      <w:r>
        <w:rPr>
          <w:rFonts w:eastAsia="新細明體" w:hint="eastAsia"/>
        </w:rPr>
        <w:t>︰</w:t>
      </w:r>
    </w:p>
    <w:p w:rsidR="00FB60BF" w:rsidRDefault="00FB60BF" w:rsidP="00F51103">
      <w:pPr>
        <w:ind w:firstLine="420"/>
        <w:rPr>
          <w:rFonts w:eastAsia="新細明體"/>
        </w:rPr>
      </w:pPr>
    </w:p>
    <w:p w:rsidR="00FB60BF" w:rsidRDefault="00FB60BF" w:rsidP="00F51103">
      <w:pPr>
        <w:ind w:firstLine="420"/>
        <w:rPr>
          <w:rFonts w:eastAsia="新細明體"/>
        </w:rPr>
      </w:pPr>
    </w:p>
    <w:p w:rsidR="00FB60BF" w:rsidRPr="00EE7A22" w:rsidRDefault="00FB60BF" w:rsidP="00A91B3D">
      <w:pPr>
        <w:rPr>
          <w:rFonts w:eastAsia="新細明體"/>
          <w:b/>
          <w:sz w:val="28"/>
          <w:szCs w:val="28"/>
        </w:rPr>
      </w:pPr>
      <w:r w:rsidRPr="00EE7A22">
        <w:rPr>
          <w:rFonts w:eastAsia="新細明體"/>
          <w:b/>
          <w:sz w:val="28"/>
          <w:szCs w:val="28"/>
        </w:rPr>
        <w:t xml:space="preserve">1. </w:t>
      </w:r>
      <w:r w:rsidRPr="009010BC">
        <w:rPr>
          <w:rFonts w:eastAsia="新細明體" w:hint="eastAsia"/>
          <w:b/>
          <w:sz w:val="28"/>
          <w:szCs w:val="28"/>
        </w:rPr>
        <w:t>以為禪坐</w:t>
      </w:r>
      <w:r>
        <w:rPr>
          <w:rFonts w:eastAsia="新細明體" w:hint="eastAsia"/>
          <w:b/>
          <w:sz w:val="28"/>
          <w:szCs w:val="28"/>
        </w:rPr>
        <w:t>即</w:t>
      </w:r>
      <w:r w:rsidRPr="009010BC">
        <w:rPr>
          <w:rFonts w:eastAsia="新細明體" w:hint="eastAsia"/>
          <w:b/>
          <w:sz w:val="28"/>
          <w:szCs w:val="28"/>
        </w:rPr>
        <w:t>可以帶我回到那「動即靜」的源頭</w:t>
      </w:r>
    </w:p>
    <w:p w:rsidR="00FB60BF" w:rsidRPr="00E5508E" w:rsidRDefault="00FB60BF" w:rsidP="00F51103">
      <w:pPr>
        <w:ind w:firstLine="420"/>
        <w:rPr>
          <w:rFonts w:eastAsia="新細明體"/>
        </w:rPr>
      </w:pPr>
    </w:p>
    <w:p w:rsidR="00FB60BF" w:rsidRPr="00E5508E" w:rsidRDefault="00FB60BF" w:rsidP="00F51103">
      <w:pPr>
        <w:ind w:firstLine="420"/>
        <w:rPr>
          <w:rFonts w:eastAsia="新細明體"/>
        </w:rPr>
      </w:pPr>
      <w:r w:rsidRPr="00E5508E">
        <w:rPr>
          <w:rFonts w:eastAsia="新細明體" w:hint="eastAsia"/>
        </w:rPr>
        <w:t>從「藝乘」的角度來看，泛唱被用來工作自己有三種方便：一、隨時都可以唱</w:t>
      </w:r>
      <w:r>
        <w:rPr>
          <w:rFonts w:eastAsia="新細明體"/>
        </w:rPr>
        <w:t>——</w:t>
      </w:r>
      <w:r w:rsidRPr="00E5508E">
        <w:rPr>
          <w:rFonts w:eastAsia="新細明體" w:hint="eastAsia"/>
        </w:rPr>
        <w:t>張開嘴巴發出母音</w:t>
      </w:r>
      <w:r w:rsidRPr="00E5508E">
        <w:rPr>
          <w:rFonts w:eastAsia="新細明體"/>
        </w:rPr>
        <w:t>O</w:t>
      </w:r>
      <w:r>
        <w:rPr>
          <w:rFonts w:eastAsia="新細明體" w:hint="eastAsia"/>
        </w:rPr>
        <w:t>或閉</w:t>
      </w:r>
      <w:r w:rsidRPr="00E5508E">
        <w:rPr>
          <w:rFonts w:eastAsia="新細明體" w:hint="eastAsia"/>
        </w:rPr>
        <w:t>起嘴巴唱子音</w:t>
      </w:r>
      <w:r w:rsidRPr="00E5508E">
        <w:rPr>
          <w:rFonts w:eastAsia="新細明體"/>
        </w:rPr>
        <w:t>M</w:t>
      </w:r>
      <w:r w:rsidRPr="00E5508E">
        <w:rPr>
          <w:rFonts w:eastAsia="新細明體" w:hint="eastAsia"/>
        </w:rPr>
        <w:t>都可以，只要將</w:t>
      </w:r>
      <w:r w:rsidRPr="00E5508E">
        <w:rPr>
          <w:rFonts w:eastAsia="新細明體"/>
        </w:rPr>
        <w:t>O</w:t>
      </w:r>
      <w:r w:rsidRPr="00E5508E">
        <w:rPr>
          <w:rFonts w:eastAsia="新細明體" w:hint="eastAsia"/>
        </w:rPr>
        <w:t>或</w:t>
      </w:r>
      <w:r w:rsidRPr="00E5508E">
        <w:rPr>
          <w:rFonts w:eastAsia="新細明體"/>
        </w:rPr>
        <w:t>M</w:t>
      </w:r>
      <w:r w:rsidRPr="00E5508E">
        <w:rPr>
          <w:rFonts w:eastAsia="新細明體" w:hint="eastAsia"/>
        </w:rPr>
        <w:t>予以拉長，泛音就會出現，因此，你幾乎隨時隨地都可以唱個</w:t>
      </w:r>
      <w:r w:rsidRPr="00E5508E">
        <w:rPr>
          <w:rFonts w:eastAsia="新細明體"/>
        </w:rPr>
        <w:t>1</w:t>
      </w:r>
      <w:r w:rsidRPr="00E5508E">
        <w:rPr>
          <w:rFonts w:eastAsia="新細明體" w:hint="eastAsia"/>
        </w:rPr>
        <w:t>分鐘、</w:t>
      </w:r>
      <w:r w:rsidRPr="00E5508E">
        <w:rPr>
          <w:rFonts w:eastAsia="新細明體"/>
        </w:rPr>
        <w:t>5</w:t>
      </w:r>
      <w:r w:rsidRPr="00E5508E">
        <w:rPr>
          <w:rFonts w:eastAsia="新細明體" w:hint="eastAsia"/>
        </w:rPr>
        <w:t>分鐘、</w:t>
      </w:r>
      <w:r w:rsidRPr="00E5508E">
        <w:rPr>
          <w:rFonts w:eastAsia="新細明體"/>
        </w:rPr>
        <w:t>10</w:t>
      </w:r>
      <w:r>
        <w:rPr>
          <w:rFonts w:eastAsia="新細明體" w:hint="eastAsia"/>
        </w:rPr>
        <w:t>分鐘。二、你</w:t>
      </w:r>
      <w:r w:rsidRPr="00E5508E">
        <w:rPr>
          <w:rFonts w:eastAsia="新細明體" w:hint="eastAsia"/>
        </w:rPr>
        <w:t>可以一個人自己工作自己，也可以兩個人對答或團體合唱，而且也蠻方便加入或簡單或複雜的一些身體動作。三、基本上泛唱是一種持咒一般的</w:t>
      </w:r>
      <w:r>
        <w:rPr>
          <w:rFonts w:eastAsia="新細明體" w:hint="eastAsia"/>
        </w:rPr>
        <w:t>修</w:t>
      </w:r>
      <w:r w:rsidRPr="00E5508E">
        <w:rPr>
          <w:rFonts w:eastAsia="新細明體" w:hint="eastAsia"/>
        </w:rPr>
        <w:t>止（</w:t>
      </w:r>
      <w:r w:rsidRPr="00AF1051">
        <w:rPr>
          <w:rFonts w:eastAsia="新細明體"/>
          <w:i/>
        </w:rPr>
        <w:t>samatha</w:t>
      </w:r>
      <w:r w:rsidRPr="00E5508E">
        <w:rPr>
          <w:rFonts w:eastAsia="新細明體" w:hint="eastAsia"/>
        </w:rPr>
        <w:t>）法門，在唱的時候一方面身體要放鬆，一方面又要注意力很專注</w:t>
      </w:r>
      <w:r>
        <w:rPr>
          <w:rFonts w:eastAsia="新細明體" w:hint="eastAsia"/>
        </w:rPr>
        <w:t>，</w:t>
      </w:r>
      <w:r w:rsidRPr="00E5508E">
        <w:rPr>
          <w:rFonts w:eastAsia="新細明體" w:hint="eastAsia"/>
        </w:rPr>
        <w:t>因此蠻容易產生入定（</w:t>
      </w:r>
      <w:r w:rsidRPr="00AF1051">
        <w:rPr>
          <w:rFonts w:eastAsia="新細明體"/>
          <w:i/>
        </w:rPr>
        <w:t>samadhi</w:t>
      </w:r>
      <w:r w:rsidRPr="00E5508E">
        <w:rPr>
          <w:rFonts w:eastAsia="新細明體" w:hint="eastAsia"/>
        </w:rPr>
        <w:t>）的效果，如費特大師用</w:t>
      </w:r>
      <w:r w:rsidRPr="00E5508E">
        <w:rPr>
          <w:rFonts w:eastAsia="新細明體"/>
        </w:rPr>
        <w:t>OM</w:t>
      </w:r>
      <w:r w:rsidRPr="00E5508E">
        <w:rPr>
          <w:rFonts w:eastAsia="新細明體" w:hint="eastAsia"/>
        </w:rPr>
        <w:t>來修習</w:t>
      </w:r>
      <w:r>
        <w:rPr>
          <w:rFonts w:eastAsia="新細明體" w:hint="eastAsia"/>
        </w:rPr>
        <w:t>泛</w:t>
      </w:r>
      <w:r w:rsidRPr="00E5508E">
        <w:rPr>
          <w:rFonts w:eastAsia="新細明體" w:hint="eastAsia"/>
        </w:rPr>
        <w:t>音時所言：「</w:t>
      </w:r>
      <w:r w:rsidRPr="00E5508E">
        <w:rPr>
          <w:rFonts w:eastAsia="新細明體"/>
        </w:rPr>
        <w:t>OM</w:t>
      </w:r>
      <w:r w:rsidRPr="00E5508E">
        <w:rPr>
          <w:rFonts w:eastAsia="新細明體" w:hint="eastAsia"/>
        </w:rPr>
        <w:t>就只是個聲響，如此而已。你只要把自己專注於</w:t>
      </w:r>
      <w:r w:rsidRPr="00E5508E">
        <w:rPr>
          <w:rFonts w:eastAsia="新細明體"/>
        </w:rPr>
        <w:t>OM</w:t>
      </w:r>
      <w:r w:rsidRPr="00E5508E">
        <w:rPr>
          <w:rFonts w:eastAsia="新細明體" w:hint="eastAsia"/>
        </w:rPr>
        <w:t>這般抽象、無意義的音節，反覆修習，你不久就會化約為那個聲音的振動。」（鍾明德</w:t>
      </w:r>
      <w:r w:rsidRPr="00E5508E">
        <w:rPr>
          <w:rFonts w:eastAsia="新細明體"/>
        </w:rPr>
        <w:t xml:space="preserve"> 2007:239</w:t>
      </w:r>
      <w:r w:rsidRPr="00E5508E">
        <w:rPr>
          <w:rFonts w:eastAsia="新細明體" w:hint="eastAsia"/>
        </w:rPr>
        <w:t>）因此，在泛唱時很容易即可以入流（</w:t>
      </w:r>
      <w:r w:rsidRPr="00E5508E">
        <w:rPr>
          <w:rFonts w:eastAsia="新細明體"/>
        </w:rPr>
        <w:t>flow</w:t>
      </w:r>
      <w:r w:rsidRPr="00E5508E">
        <w:rPr>
          <w:rFonts w:eastAsia="新細明體" w:hint="eastAsia"/>
        </w:rPr>
        <w:t>）或入定，感覺輕盈自在。但是，在唱了</w:t>
      </w:r>
      <w:r w:rsidRPr="00E5508E">
        <w:rPr>
          <w:rFonts w:eastAsia="新細明體"/>
        </w:rPr>
        <w:t>4</w:t>
      </w:r>
      <w:r w:rsidRPr="00E5508E">
        <w:rPr>
          <w:rFonts w:eastAsia="新細明體" w:hint="eastAsia"/>
        </w:rPr>
        <w:t>年的泛音，以及跟泛唱大師朝夕相處了兩個月之後，在</w:t>
      </w:r>
      <w:r w:rsidRPr="00E5508E">
        <w:rPr>
          <w:rFonts w:eastAsia="新細明體"/>
        </w:rPr>
        <w:t>2006</w:t>
      </w:r>
      <w:r w:rsidRPr="00E5508E">
        <w:rPr>
          <w:rFonts w:eastAsia="新細明體" w:hint="eastAsia"/>
        </w:rPr>
        <w:t>年春節期間，有一天在泛唱時我突然發現這一切的「溯源技</w:t>
      </w:r>
      <w:r>
        <w:rPr>
          <w:rFonts w:eastAsia="新細明體" w:hint="eastAsia"/>
        </w:rPr>
        <w:t>術</w:t>
      </w:r>
      <w:r w:rsidRPr="00E5508E">
        <w:rPr>
          <w:rFonts w:eastAsia="新細明體" w:hint="eastAsia"/>
        </w:rPr>
        <w:t>」、「藝乘工具」都只是在身心感受上工作而已</w:t>
      </w:r>
      <w:r>
        <w:rPr>
          <w:rFonts w:eastAsia="新細明體"/>
        </w:rPr>
        <w:t>——</w:t>
      </w:r>
      <w:r w:rsidRPr="00E5508E">
        <w:rPr>
          <w:rFonts w:eastAsia="新細明體" w:hint="eastAsia"/>
        </w:rPr>
        <w:t>在定境</w:t>
      </w:r>
      <w:r>
        <w:rPr>
          <w:rFonts w:eastAsia="新細明體" w:hint="eastAsia"/>
        </w:rPr>
        <w:t>中</w:t>
      </w:r>
      <w:r w:rsidRPr="00E5508E">
        <w:rPr>
          <w:rFonts w:eastAsia="新細明體" w:hint="eastAsia"/>
        </w:rPr>
        <w:t>真的非常美妙，可是一出了定一切又回到了七情六慾</w:t>
      </w:r>
      <w:r>
        <w:rPr>
          <w:rFonts w:eastAsia="新細明體" w:hint="eastAsia"/>
        </w:rPr>
        <w:t>駢</w:t>
      </w:r>
      <w:r w:rsidRPr="00E5508E">
        <w:rPr>
          <w:rFonts w:eastAsia="新細明體" w:hint="eastAsia"/>
        </w:rPr>
        <w:t>肩雜沓的世界：「一切只是在沙灘上建築美麗的城堡罷了！」</w:t>
      </w:r>
    </w:p>
    <w:p w:rsidR="00FB60BF" w:rsidRPr="00E5508E" w:rsidRDefault="00FB60BF" w:rsidP="00F51103">
      <w:pPr>
        <w:ind w:firstLine="420"/>
        <w:rPr>
          <w:rFonts w:eastAsia="新細明體"/>
        </w:rPr>
      </w:pPr>
    </w:p>
    <w:p w:rsidR="00FB60BF" w:rsidRPr="00E5508E" w:rsidRDefault="00FB60BF" w:rsidP="006E3C9C">
      <w:pPr>
        <w:ind w:firstLineChars="225" w:firstLine="31680"/>
        <w:rPr>
          <w:rFonts w:eastAsia="新細明體"/>
        </w:rPr>
      </w:pPr>
      <w:r>
        <w:rPr>
          <w:rFonts w:eastAsia="新細明體" w:hint="eastAsia"/>
        </w:rPr>
        <w:t>戒律，不管是五戒、八關齋戒或十誡，才是所有精神建築的基礎</w:t>
      </w:r>
      <w:r>
        <w:rPr>
          <w:rFonts w:eastAsia="新細明體"/>
        </w:rPr>
        <w:t>——</w:t>
      </w:r>
      <w:r>
        <w:rPr>
          <w:rFonts w:eastAsia="新細明體" w:hint="eastAsia"/>
        </w:rPr>
        <w:t>我記得我讀過的葛印卡老師如是說，於是，</w:t>
      </w:r>
      <w:r w:rsidRPr="00E5508E">
        <w:rPr>
          <w:rFonts w:eastAsia="新細明體"/>
        </w:rPr>
        <w:t>3</w:t>
      </w:r>
      <w:r w:rsidRPr="00E5508E">
        <w:rPr>
          <w:rFonts w:eastAsia="新細明體" w:hint="eastAsia"/>
        </w:rPr>
        <w:t>月</w:t>
      </w:r>
      <w:r>
        <w:rPr>
          <w:rFonts w:eastAsia="新細明體" w:hint="eastAsia"/>
        </w:rPr>
        <w:t>中</w:t>
      </w:r>
      <w:r w:rsidRPr="00E5508E">
        <w:rPr>
          <w:rFonts w:eastAsia="新細明體" w:hint="eastAsia"/>
        </w:rPr>
        <w:t>我突然間就把釣竿收了起來，不再釣魚了。</w:t>
      </w:r>
      <w:r w:rsidRPr="00E5508E">
        <w:rPr>
          <w:rFonts w:eastAsia="新細明體"/>
        </w:rPr>
        <w:t>4</w:t>
      </w:r>
      <w:r w:rsidRPr="00E5508E">
        <w:rPr>
          <w:rFonts w:eastAsia="新細明體" w:hint="eastAsia"/>
        </w:rPr>
        <w:t>月初我開始戒煙，到了</w:t>
      </w:r>
      <w:r w:rsidRPr="00E5508E">
        <w:rPr>
          <w:rFonts w:eastAsia="新細明體"/>
        </w:rPr>
        <w:t>6</w:t>
      </w:r>
      <w:r w:rsidRPr="00E5508E">
        <w:rPr>
          <w:rFonts w:eastAsia="新細明體" w:hint="eastAsia"/>
        </w:rPr>
        <w:t>月初我就毅然決然地參加了我生平的第一個禪修活動，在台中縣新社鄉的「台灣內觀中心」接受了為期十天精神上的「開心手術」，結果真的異常開心</w:t>
      </w:r>
      <w:r>
        <w:rPr>
          <w:rFonts w:eastAsia="新細明體" w:hint="eastAsia"/>
        </w:rPr>
        <w:t>，我在</w:t>
      </w:r>
      <w:r>
        <w:rPr>
          <w:rFonts w:eastAsia="新細明體"/>
        </w:rPr>
        <w:t>2006</w:t>
      </w:r>
      <w:r>
        <w:rPr>
          <w:rFonts w:eastAsia="新細明體" w:hint="eastAsia"/>
        </w:rPr>
        <w:t>年</w:t>
      </w:r>
      <w:r>
        <w:rPr>
          <w:rFonts w:eastAsia="新細明體"/>
        </w:rPr>
        <w:t>6</w:t>
      </w:r>
      <w:r>
        <w:rPr>
          <w:rFonts w:eastAsia="新細明體" w:hint="eastAsia"/>
        </w:rPr>
        <w:t>月</w:t>
      </w:r>
      <w:r>
        <w:rPr>
          <w:rFonts w:eastAsia="新細明體"/>
        </w:rPr>
        <w:t>18</w:t>
      </w:r>
      <w:r>
        <w:rPr>
          <w:rFonts w:eastAsia="新細明體" w:hint="eastAsia"/>
        </w:rPr>
        <w:t>日的工作日誌寫著︰</w:t>
      </w:r>
    </w:p>
    <w:p w:rsidR="00FB60BF" w:rsidRPr="00E5508E" w:rsidRDefault="00FB60BF" w:rsidP="00F51103">
      <w:pPr>
        <w:ind w:firstLine="420"/>
        <w:rPr>
          <w:rFonts w:eastAsia="新細明體"/>
        </w:rPr>
      </w:pPr>
    </w:p>
    <w:p w:rsidR="00FB60BF" w:rsidRPr="008549DB" w:rsidRDefault="00FB60BF" w:rsidP="006E3C9C">
      <w:pPr>
        <w:ind w:leftChars="236" w:left="31680" w:firstLine="420"/>
        <w:rPr>
          <w:rFonts w:eastAsia="標楷體"/>
        </w:rPr>
      </w:pPr>
      <w:r w:rsidRPr="00E5508E">
        <w:rPr>
          <w:rFonts w:eastAsia="新細明體"/>
        </w:rPr>
        <w:t xml:space="preserve"> </w:t>
      </w:r>
      <w:r w:rsidRPr="008549DB">
        <w:rPr>
          <w:rFonts w:eastAsia="標楷體" w:hAnsi="標楷體" w:hint="eastAsia"/>
        </w:rPr>
        <w:t>六年前優劇場的劉靜敏和阿禪就要我來內觀，之後每年也都有人規勸我來，我都說：「內觀可以抽煙嗎？」</w:t>
      </w:r>
    </w:p>
    <w:p w:rsidR="00FB60BF" w:rsidRPr="00E5508E" w:rsidRDefault="00FB60BF" w:rsidP="006E3C9C">
      <w:pPr>
        <w:ind w:leftChars="236" w:left="31680" w:firstLine="420"/>
        <w:rPr>
          <w:rFonts w:eastAsia="新細明體"/>
        </w:rPr>
      </w:pPr>
      <w:r w:rsidRPr="008549DB">
        <w:rPr>
          <w:rFonts w:eastAsia="標楷體" w:hAnsi="標楷體" w:hint="eastAsia"/>
        </w:rPr>
        <w:t>這次，為了來內觀十日，把抽了三十年的煙戒了。結果呢，真得很不錯，不虛此行：我很驚訝南傳佛教的內觀教法如此身體性（</w:t>
      </w:r>
      <w:r w:rsidRPr="008549DB">
        <w:rPr>
          <w:rFonts w:eastAsia="標楷體"/>
        </w:rPr>
        <w:t>physical</w:t>
      </w:r>
      <w:r w:rsidRPr="008549DB">
        <w:rPr>
          <w:rFonts w:eastAsia="標楷體" w:hAnsi="標楷體" w:hint="eastAsia"/>
        </w:rPr>
        <w:t>），如此著重感受，而且，在短短十天的體驗中，也可以感覺此內觀修法的無邊法力</w:t>
      </w:r>
      <w:r w:rsidRPr="008549DB">
        <w:rPr>
          <w:rFonts w:eastAsia="標楷體"/>
        </w:rPr>
        <w:t>——</w:t>
      </w:r>
      <w:r w:rsidRPr="008549DB">
        <w:rPr>
          <w:rFonts w:eastAsia="標楷體" w:hAnsi="標楷體" w:hint="eastAsia"/>
        </w:rPr>
        <w:t>很迷人，很真實，很契機，特別是對「身體」（</w:t>
      </w:r>
      <w:r w:rsidRPr="008549DB">
        <w:rPr>
          <w:rFonts w:eastAsia="標楷體"/>
        </w:rPr>
        <w:t>body</w:t>
      </w:r>
      <w:r w:rsidRPr="008549DB">
        <w:rPr>
          <w:rFonts w:eastAsia="標楷體" w:hAnsi="標楷體" w:hint="eastAsia"/>
        </w:rPr>
        <w:t>）的強調，對二十一世紀的人會有很大的吸引力。</w:t>
      </w:r>
    </w:p>
    <w:p w:rsidR="00FB60BF" w:rsidRPr="00307893" w:rsidRDefault="00FB60BF" w:rsidP="00075266">
      <w:pPr>
        <w:ind w:firstLine="420"/>
        <w:rPr>
          <w:rFonts w:eastAsia="新細明體"/>
        </w:rPr>
      </w:pPr>
    </w:p>
    <w:p w:rsidR="00FB60BF" w:rsidRPr="00307893" w:rsidRDefault="00FB60BF" w:rsidP="006E3C9C">
      <w:pPr>
        <w:ind w:firstLineChars="225" w:firstLine="31680"/>
        <w:rPr>
          <w:rFonts w:eastAsia="新細明體"/>
        </w:rPr>
      </w:pPr>
      <w:r w:rsidRPr="00307893">
        <w:rPr>
          <w:rFonts w:eastAsia="新細明體" w:hint="eastAsia"/>
        </w:rPr>
        <w:t>內觀禪修從此成了我每日的主要功課，一方面打坐取代了之前的泛唱、祭歌等等</w:t>
      </w:r>
      <w:r>
        <w:rPr>
          <w:rFonts w:eastAsia="新細明體"/>
        </w:rPr>
        <w:t>——</w:t>
      </w:r>
      <w:r w:rsidRPr="00307893">
        <w:rPr>
          <w:rFonts w:eastAsia="新細明體" w:hint="eastAsia"/>
        </w:rPr>
        <w:t>不是不再泛唱、打太極或唱祭歌了，而是只能每天做個半小時或</w:t>
      </w:r>
      <w:r w:rsidRPr="00307893">
        <w:rPr>
          <w:rFonts w:eastAsia="新細明體"/>
        </w:rPr>
        <w:t>15</w:t>
      </w:r>
      <w:r w:rsidRPr="00307893">
        <w:rPr>
          <w:rFonts w:eastAsia="新細明體" w:hint="eastAsia"/>
        </w:rPr>
        <w:t>分鐘，或者</w:t>
      </w:r>
      <w:r>
        <w:rPr>
          <w:rFonts w:eastAsia="新細明體" w:hint="eastAsia"/>
        </w:rPr>
        <w:t>在</w:t>
      </w:r>
      <w:r w:rsidRPr="00307893">
        <w:rPr>
          <w:rFonts w:eastAsia="新細明體" w:hint="eastAsia"/>
        </w:rPr>
        <w:t>每星期固定聚會時做</w:t>
      </w:r>
      <w:r>
        <w:rPr>
          <w:rFonts w:eastAsia="新細明體"/>
        </w:rPr>
        <w:t>——</w:t>
      </w:r>
      <w:r w:rsidRPr="00307893">
        <w:rPr>
          <w:rFonts w:eastAsia="新細明體" w:hint="eastAsia"/>
        </w:rPr>
        <w:t>每日至少禪修兩</w:t>
      </w:r>
      <w:r>
        <w:rPr>
          <w:rFonts w:eastAsia="新細明體" w:hint="eastAsia"/>
        </w:rPr>
        <w:t>個</w:t>
      </w:r>
      <w:r w:rsidRPr="00307893">
        <w:rPr>
          <w:rFonts w:eastAsia="新細明體" w:hint="eastAsia"/>
        </w:rPr>
        <w:t>小時，多時甚至到</w:t>
      </w:r>
      <w:r w:rsidRPr="00307893">
        <w:rPr>
          <w:rFonts w:eastAsia="新細明體"/>
        </w:rPr>
        <w:t>6</w:t>
      </w:r>
      <w:r w:rsidRPr="00307893">
        <w:rPr>
          <w:rFonts w:eastAsia="新細明體" w:hint="eastAsia"/>
        </w:rPr>
        <w:t>個小時，使得要再撥出時間進行其他的功課頗為困難。另一方面，誠如葛印卡老師說的，有禪定的基礎，持戒、忍辱或放下等等困難的事也就變得簡單多了：禪定的喜悅叫我解決了</w:t>
      </w:r>
      <w:r>
        <w:rPr>
          <w:rFonts w:eastAsia="新細明體" w:hint="eastAsia"/>
        </w:rPr>
        <w:t>生命中</w:t>
      </w:r>
      <w:r w:rsidRPr="00307893">
        <w:rPr>
          <w:rFonts w:eastAsia="新細明體" w:hint="eastAsia"/>
        </w:rPr>
        <w:t>許多不能解決的事，叫我對內觀產生了信心，但是，我所不知道的的是：我開始追尋禪定的喜悅，同時，誤以為定境即我所尋尋覓覓</w:t>
      </w:r>
      <w:r>
        <w:rPr>
          <w:rFonts w:eastAsia="新細明體" w:hint="eastAsia"/>
        </w:rPr>
        <w:t>多年</w:t>
      </w:r>
      <w:r w:rsidRPr="00307893">
        <w:rPr>
          <w:rFonts w:eastAsia="新細明體" w:hint="eastAsia"/>
        </w:rPr>
        <w:t>的「動即靜」，以為禪坐即可以帶我回到那「動即靜」的源頭</w:t>
      </w:r>
      <w:r>
        <w:rPr>
          <w:rFonts w:eastAsia="新細明體"/>
        </w:rPr>
        <w:t>——</w:t>
      </w:r>
      <w:r w:rsidRPr="00307893">
        <w:rPr>
          <w:rFonts w:eastAsia="新細明體" w:hint="eastAsia"/>
        </w:rPr>
        <w:t>當然，許多禪師和經典都在對我發出警訊，可是我就是聽不見、看不懂，譬如我在</w:t>
      </w:r>
      <w:r w:rsidRPr="00307893">
        <w:rPr>
          <w:rFonts w:eastAsia="新細明體"/>
        </w:rPr>
        <w:t>2007</w:t>
      </w:r>
      <w:r w:rsidRPr="00307893">
        <w:rPr>
          <w:rFonts w:eastAsia="新細明體" w:hint="eastAsia"/>
        </w:rPr>
        <w:t>年</w:t>
      </w:r>
      <w:r w:rsidRPr="00307893">
        <w:rPr>
          <w:rFonts w:eastAsia="新細明體"/>
        </w:rPr>
        <w:t>6</w:t>
      </w:r>
      <w:r w:rsidRPr="00307893">
        <w:rPr>
          <w:rFonts w:eastAsia="新細明體" w:hint="eastAsia"/>
        </w:rPr>
        <w:t>月</w:t>
      </w:r>
      <w:r w:rsidRPr="00307893">
        <w:rPr>
          <w:rFonts w:eastAsia="新細明體"/>
        </w:rPr>
        <w:t>30</w:t>
      </w:r>
      <w:r w:rsidRPr="00307893">
        <w:rPr>
          <w:rFonts w:eastAsia="新細明體" w:hint="eastAsia"/>
        </w:rPr>
        <w:t>日就參加了為期</w:t>
      </w:r>
      <w:r w:rsidRPr="00307893">
        <w:rPr>
          <w:rFonts w:eastAsia="新細明體"/>
        </w:rPr>
        <w:t>14</w:t>
      </w:r>
      <w:r>
        <w:rPr>
          <w:rFonts w:eastAsia="新細明體" w:hint="eastAsia"/>
        </w:rPr>
        <w:t>天的「摩</w:t>
      </w:r>
      <w:r w:rsidRPr="00307893">
        <w:rPr>
          <w:rFonts w:eastAsia="新細明體" w:hint="eastAsia"/>
        </w:rPr>
        <w:t>訶慈諦觀（</w:t>
      </w:r>
      <w:r w:rsidRPr="0043258C">
        <w:rPr>
          <w:rFonts w:eastAsia="新細明體"/>
          <w:i/>
        </w:rPr>
        <w:t>vipassana</w:t>
      </w:r>
      <w:r w:rsidRPr="00307893">
        <w:rPr>
          <w:rFonts w:eastAsia="新細明體" w:hint="eastAsia"/>
        </w:rPr>
        <w:t>）修習營」，接觸了所謂的「純觀」的方法：</w:t>
      </w:r>
    </w:p>
    <w:p w:rsidR="00FB60BF" w:rsidRPr="00307893" w:rsidRDefault="00FB60BF" w:rsidP="00075266">
      <w:pPr>
        <w:ind w:firstLine="420"/>
        <w:rPr>
          <w:rFonts w:eastAsia="新細明體"/>
        </w:rPr>
      </w:pPr>
    </w:p>
    <w:p w:rsidR="00FB60BF" w:rsidRPr="00307893" w:rsidRDefault="00FB60BF" w:rsidP="002648A2">
      <w:pPr>
        <w:ind w:left="567"/>
        <w:rPr>
          <w:rFonts w:eastAsia="新細明體"/>
        </w:rPr>
      </w:pPr>
      <w:r w:rsidRPr="00307893">
        <w:rPr>
          <w:rFonts w:eastAsia="新細明體"/>
        </w:rPr>
        <w:t xml:space="preserve">        </w:t>
      </w:r>
      <w:r w:rsidRPr="001F0A8C">
        <w:rPr>
          <w:rFonts w:eastAsia="標楷體" w:hAnsi="標楷體" w:hint="eastAsia"/>
        </w:rPr>
        <w:t>就我個人主觀的感受而言，這套內觀禪法非常強調如理做意的「覺知」：它不修止（</w:t>
      </w:r>
      <w:r w:rsidRPr="0043258C">
        <w:rPr>
          <w:rFonts w:eastAsia="標楷體"/>
          <w:i/>
        </w:rPr>
        <w:t>samatha</w:t>
      </w:r>
      <w:r w:rsidRPr="001F0A8C">
        <w:rPr>
          <w:rFonts w:eastAsia="標楷體" w:hAnsi="標楷體" w:hint="eastAsia"/>
        </w:rPr>
        <w:t>），不入三摩地（</w:t>
      </w:r>
      <w:r w:rsidRPr="0043258C">
        <w:rPr>
          <w:rFonts w:eastAsia="標楷體"/>
          <w:i/>
        </w:rPr>
        <w:t>samadhi</w:t>
      </w:r>
      <w:r w:rsidRPr="001F0A8C">
        <w:rPr>
          <w:rFonts w:eastAsia="標楷體" w:hAnsi="標楷體" w:hint="eastAsia"/>
        </w:rPr>
        <w:t>）或合一（</w:t>
      </w:r>
      <w:r w:rsidRPr="001F0A8C">
        <w:rPr>
          <w:rFonts w:eastAsia="標楷體"/>
        </w:rPr>
        <w:t>trance</w:t>
      </w:r>
      <w:r w:rsidRPr="001F0A8C">
        <w:rPr>
          <w:rFonts w:eastAsia="標楷體" w:hAnsi="標楷體" w:hint="eastAsia"/>
        </w:rPr>
        <w:t>），直接以意志力和覺察力去觀所緣和能緣</w:t>
      </w:r>
      <w:r w:rsidRPr="001F0A8C">
        <w:rPr>
          <w:rFonts w:eastAsia="標楷體"/>
        </w:rPr>
        <w:t>——</w:t>
      </w:r>
      <w:r w:rsidRPr="001F0A8C">
        <w:rPr>
          <w:rFonts w:eastAsia="標楷體" w:hAnsi="標楷體" w:hint="eastAsia"/>
        </w:rPr>
        <w:t>除了它所選定的工作項目，其他一切都是雜念或不該住心之處。此外，這套禪法非常強調直接性（</w:t>
      </w:r>
      <w:r w:rsidRPr="001F0A8C">
        <w:rPr>
          <w:rFonts w:eastAsia="標楷體"/>
        </w:rPr>
        <w:t>immediacy</w:t>
      </w:r>
      <w:r w:rsidRPr="001F0A8C">
        <w:rPr>
          <w:rFonts w:eastAsia="標楷體" w:hAnsi="標楷體" w:hint="eastAsia"/>
        </w:rPr>
        <w:t>）：不去追索雜念的起因或內容，只是直接加以標簽並將覺知拉回腹部的脹癟或腳步的起落，以此密護六根門，截斷觸、受、愛、取的循環而證取道慧、果慧。</w:t>
      </w:r>
      <w:r w:rsidRPr="00307893">
        <w:rPr>
          <w:rFonts w:eastAsia="新細明體"/>
        </w:rPr>
        <w:t xml:space="preserve"> </w:t>
      </w:r>
      <w:r w:rsidRPr="00307893">
        <w:rPr>
          <w:rFonts w:eastAsia="新細明體" w:hint="eastAsia"/>
        </w:rPr>
        <w:t>（</w:t>
      </w:r>
      <w:r w:rsidRPr="00307893">
        <w:rPr>
          <w:rFonts w:eastAsia="新細明體"/>
        </w:rPr>
        <w:t>20070723</w:t>
      </w:r>
      <w:r w:rsidRPr="00307893">
        <w:rPr>
          <w:rFonts w:eastAsia="新細明體" w:hint="eastAsia"/>
        </w:rPr>
        <w:t>，工作日誌）</w:t>
      </w:r>
    </w:p>
    <w:p w:rsidR="00FB60BF" w:rsidRPr="00307893" w:rsidRDefault="00FB60BF" w:rsidP="00075266">
      <w:pPr>
        <w:rPr>
          <w:rFonts w:eastAsia="新細明體"/>
        </w:rPr>
      </w:pPr>
    </w:p>
    <w:p w:rsidR="00FB60BF" w:rsidRPr="00B475C2" w:rsidRDefault="00FB60BF" w:rsidP="00075266">
      <w:pPr>
        <w:rPr>
          <w:rFonts w:eastAsia="新細明體"/>
        </w:rPr>
      </w:pPr>
      <w:r w:rsidRPr="00307893">
        <w:rPr>
          <w:rFonts w:eastAsia="新細明體" w:hint="eastAsia"/>
        </w:rPr>
        <w:t>然而，我從「摩訶慈四念住諦觀」這個珍貴的禪法中的受益，竟然是利用其「觀腹部的脹癟或腳步的起落」這個方法，來延伸我的禪定狀態和法喜！</w:t>
      </w:r>
    </w:p>
    <w:p w:rsidR="00FB60BF" w:rsidRDefault="00FB60BF" w:rsidP="00075266">
      <w:pPr>
        <w:rPr>
          <w:rFonts w:eastAsia="新細明體"/>
        </w:rPr>
      </w:pPr>
      <w:r>
        <w:rPr>
          <w:rFonts w:eastAsia="新細明體"/>
        </w:rPr>
        <w:t xml:space="preserve">       </w:t>
      </w:r>
    </w:p>
    <w:p w:rsidR="00FB60BF" w:rsidRDefault="00FB60BF" w:rsidP="00075266">
      <w:pPr>
        <w:rPr>
          <w:rFonts w:eastAsia="新細明體"/>
        </w:rPr>
      </w:pPr>
    </w:p>
    <w:p w:rsidR="00FB60BF" w:rsidRDefault="00FB60BF" w:rsidP="00075266">
      <w:pPr>
        <w:rPr>
          <w:rFonts w:eastAsia="新細明體"/>
        </w:rPr>
      </w:pPr>
      <w:r w:rsidRPr="00EE7A22">
        <w:rPr>
          <w:rFonts w:eastAsia="新細明體"/>
          <w:b/>
          <w:sz w:val="28"/>
          <w:szCs w:val="28"/>
        </w:rPr>
        <w:t xml:space="preserve">2. </w:t>
      </w:r>
      <w:r w:rsidRPr="00D72215">
        <w:rPr>
          <w:rFonts w:eastAsia="新細明體" w:hint="eastAsia"/>
          <w:b/>
          <w:sz w:val="28"/>
          <w:szCs w:val="28"/>
        </w:rPr>
        <w:t>「動即靜」即不變的、不可說的、非二元的「覺性」</w:t>
      </w:r>
    </w:p>
    <w:p w:rsidR="00FB60BF" w:rsidRDefault="00FB60BF" w:rsidP="00075266">
      <w:pPr>
        <w:rPr>
          <w:rFonts w:eastAsia="新細明體"/>
        </w:rPr>
      </w:pPr>
    </w:p>
    <w:p w:rsidR="00FB60BF" w:rsidRDefault="00FB60BF" w:rsidP="006E3C9C">
      <w:pPr>
        <w:ind w:firstLineChars="200" w:firstLine="31680"/>
        <w:rPr>
          <w:rFonts w:eastAsia="新細明體"/>
        </w:rPr>
      </w:pPr>
      <w:r>
        <w:rPr>
          <w:rFonts w:eastAsia="新細明體" w:hint="eastAsia"/>
        </w:rPr>
        <w:t>我所陷入的「法喜」、「禪悅」的束縛看來似乎沒希望解脫了</w:t>
      </w:r>
      <w:r>
        <w:rPr>
          <w:rFonts w:eastAsia="新細明體"/>
        </w:rPr>
        <w:t>——</w:t>
      </w:r>
      <w:r>
        <w:rPr>
          <w:rFonts w:eastAsia="新細明體" w:hint="eastAsia"/>
        </w:rPr>
        <w:t>直到</w:t>
      </w:r>
      <w:r>
        <w:rPr>
          <w:rFonts w:eastAsia="新細明體"/>
        </w:rPr>
        <w:t>2008</w:t>
      </w:r>
      <w:r>
        <w:rPr>
          <w:rFonts w:eastAsia="新細明體" w:hint="eastAsia"/>
        </w:rPr>
        <w:t>年</w:t>
      </w:r>
      <w:r>
        <w:rPr>
          <w:rFonts w:eastAsia="新細明體"/>
        </w:rPr>
        <w:t>2</w:t>
      </w:r>
      <w:r>
        <w:rPr>
          <w:rFonts w:eastAsia="新細明體" w:hint="eastAsia"/>
        </w:rPr>
        <w:t>、</w:t>
      </w:r>
      <w:r>
        <w:rPr>
          <w:rFonts w:eastAsia="新細明體"/>
        </w:rPr>
        <w:t>3</w:t>
      </w:r>
      <w:r>
        <w:rPr>
          <w:rFonts w:eastAsia="新細明體" w:hint="eastAsia"/>
        </w:rPr>
        <w:t>月間，很奇蹟地，我的注意力被一本叫做《大君指月錄》的書再三地吸引住了，譬如這位孟買大君會說：</w:t>
      </w:r>
    </w:p>
    <w:p w:rsidR="00FB60BF" w:rsidRDefault="00FB60BF" w:rsidP="00075266">
      <w:pPr>
        <w:rPr>
          <w:rFonts w:eastAsia="新細明體"/>
        </w:rPr>
      </w:pPr>
      <w:r>
        <w:rPr>
          <w:rFonts w:eastAsia="新細明體"/>
        </w:rPr>
        <w:t xml:space="preserve">  </w:t>
      </w:r>
    </w:p>
    <w:p w:rsidR="00FB60BF" w:rsidRDefault="00FB60BF" w:rsidP="00075266">
      <w:pPr>
        <w:ind w:left="567"/>
        <w:rPr>
          <w:rFonts w:eastAsia="新細明體"/>
        </w:rPr>
      </w:pPr>
      <w:r>
        <w:rPr>
          <w:rFonts w:eastAsia="新細明體"/>
        </w:rPr>
        <w:t xml:space="preserve">        </w:t>
      </w:r>
      <w:r w:rsidRPr="001F0A8C">
        <w:rPr>
          <w:rFonts w:eastAsia="標楷體" w:hAnsi="標楷體" w:hint="eastAsia"/>
        </w:rPr>
        <w:t>所有的經驗都是虛幻的、受限的和短暫的，別期望經驗會帶給你任何東西。了悟（</w:t>
      </w:r>
      <w:r w:rsidRPr="001F0A8C">
        <w:rPr>
          <w:rFonts w:eastAsia="標楷體"/>
        </w:rPr>
        <w:t>Realization</w:t>
      </w:r>
      <w:r w:rsidRPr="001F0A8C">
        <w:rPr>
          <w:rFonts w:eastAsia="標楷體" w:hAnsi="標楷體" w:hint="eastAsia"/>
        </w:rPr>
        <w:t>）本身並不是經驗，雖然它可能會導向新層面的各種經驗。可是這些新的經驗無論如何有趣，也不會較那些老</w:t>
      </w:r>
      <w:r>
        <w:rPr>
          <w:rFonts w:eastAsia="標楷體" w:hAnsi="標楷體" w:hint="eastAsia"/>
        </w:rPr>
        <w:t>的</w:t>
      </w:r>
      <w:r w:rsidRPr="001F0A8C">
        <w:rPr>
          <w:rFonts w:eastAsia="標楷體" w:hAnsi="標楷體" w:hint="eastAsia"/>
        </w:rPr>
        <w:t>經驗更為真實。了悟的確不是什麼新的經驗，而是在每一個經驗中找出那非時間性的因素</w:t>
      </w:r>
      <w:r w:rsidRPr="001F0A8C">
        <w:rPr>
          <w:rFonts w:eastAsia="標楷體"/>
        </w:rPr>
        <w:t>——</w:t>
      </w:r>
      <w:r w:rsidRPr="001F0A8C">
        <w:rPr>
          <w:rFonts w:eastAsia="標楷體" w:hAnsi="標楷體" w:hint="eastAsia"/>
        </w:rPr>
        <w:t>亦即使得經驗成為可能的覺性（</w:t>
      </w:r>
      <w:r w:rsidRPr="001F0A8C">
        <w:rPr>
          <w:rFonts w:eastAsia="標楷體"/>
        </w:rPr>
        <w:t>awareness</w:t>
      </w:r>
      <w:r w:rsidRPr="001F0A8C">
        <w:rPr>
          <w:rFonts w:eastAsia="標楷體" w:hAnsi="標楷體" w:hint="eastAsia"/>
        </w:rPr>
        <w:t>）：就像在所有的顏色中都有光這個無色的因素，在每一個經驗中都有覺性，可是它自己並不是個經驗。</w:t>
      </w:r>
      <w:r>
        <w:rPr>
          <w:rFonts w:eastAsia="新細明體" w:hint="eastAsia"/>
        </w:rPr>
        <w:t>（</w:t>
      </w:r>
      <w:r>
        <w:rPr>
          <w:rFonts w:eastAsia="新細明體"/>
        </w:rPr>
        <w:t>Maharaj 1973:403</w:t>
      </w:r>
      <w:r>
        <w:rPr>
          <w:rFonts w:eastAsia="新細明體" w:hint="eastAsia"/>
        </w:rPr>
        <w:t>）</w:t>
      </w:r>
    </w:p>
    <w:p w:rsidR="00FB60BF" w:rsidRDefault="00FB60BF" w:rsidP="00075266">
      <w:pPr>
        <w:rPr>
          <w:rFonts w:eastAsia="新細明體"/>
        </w:rPr>
      </w:pPr>
    </w:p>
    <w:p w:rsidR="00FB60BF" w:rsidRDefault="00FB60BF" w:rsidP="006E3C9C">
      <w:pPr>
        <w:ind w:firstLineChars="200" w:firstLine="31680"/>
        <w:rPr>
          <w:rFonts w:eastAsia="新細明體"/>
        </w:rPr>
      </w:pPr>
      <w:r>
        <w:rPr>
          <w:rFonts w:eastAsia="新細明體" w:hint="eastAsia"/>
        </w:rPr>
        <w:t>隱隱約約我感覺「法喜」、「禪悅」，或「動即靜」之後餘波蕩漾的「狂喜」</w:t>
      </w:r>
      <w:r>
        <w:rPr>
          <w:rFonts w:eastAsia="新細明體"/>
        </w:rPr>
        <w:t>(ecstasy)</w:t>
      </w:r>
      <w:r>
        <w:rPr>
          <w:rFonts w:eastAsia="新細明體" w:hint="eastAsia"/>
        </w:rPr>
        <w:t>，如大君所說的，都只是種經驗，「不會較那些老的經驗更為真實」。同時之間，我記得很清楚</w:t>
      </w:r>
      <w:r>
        <w:rPr>
          <w:rFonts w:eastAsia="新細明體"/>
        </w:rPr>
        <w:t xml:space="preserve"> “awareness”</w:t>
      </w:r>
      <w:r>
        <w:rPr>
          <w:rFonts w:eastAsia="新細明體" w:hint="eastAsia"/>
        </w:rPr>
        <w:t>這個字是葛氏最喜歡的字詞之一，譬如葛氏有段非常迷人但卻叫人費解的強調：</w:t>
      </w:r>
    </w:p>
    <w:p w:rsidR="00FB60BF" w:rsidRDefault="00FB60BF" w:rsidP="00075266">
      <w:pPr>
        <w:rPr>
          <w:rFonts w:eastAsia="新細明體"/>
        </w:rPr>
      </w:pPr>
    </w:p>
    <w:p w:rsidR="00FB60BF" w:rsidRDefault="00FB60BF" w:rsidP="006E3C9C">
      <w:pPr>
        <w:ind w:leftChars="236" w:left="31680"/>
        <w:rPr>
          <w:rFonts w:eastAsia="新細明體"/>
        </w:rPr>
      </w:pPr>
      <w:r>
        <w:rPr>
          <w:rFonts w:eastAsia="新細明體"/>
        </w:rPr>
        <w:t xml:space="preserve">        </w:t>
      </w:r>
      <w:r w:rsidRPr="006A1D30">
        <w:rPr>
          <w:rFonts w:eastAsia="標楷體" w:hAnsi="標楷體" w:hint="eastAsia"/>
        </w:rPr>
        <w:t>古書上常說：</w:t>
      </w:r>
      <w:r w:rsidRPr="006A1D30">
        <w:rPr>
          <w:rFonts w:eastAsia="標楷體" w:hAnsi="標楷體" w:hint="eastAsia"/>
          <w:b/>
        </w:rPr>
        <w:t>我們有兩部份。啄食的鳥和旁觀的鳥。一隻會死，一隻會活。</w:t>
      </w:r>
      <w:r w:rsidRPr="006A1D30">
        <w:rPr>
          <w:rFonts w:eastAsia="標楷體" w:hAnsi="標楷體" w:hint="eastAsia"/>
        </w:rPr>
        <w:t>我們努力啄食，沈溺於在時間中的生活，忘記了讓我們旁觀的那部份活下來。因此，危險的是只存在於時間之中，而無法活在時間之外。感覺到被你的另一部份（彷彿在時間之外的那部份）所注視，會有另個層面產生。有個「我與我」</w:t>
      </w:r>
      <w:r w:rsidRPr="006A1D30">
        <w:rPr>
          <w:rFonts w:eastAsia="標楷體"/>
        </w:rPr>
        <w:t xml:space="preserve">(I-I) </w:t>
      </w:r>
      <w:r w:rsidRPr="006A1D30">
        <w:rPr>
          <w:rFonts w:eastAsia="標楷體" w:hAnsi="標楷體" w:hint="eastAsia"/>
        </w:rPr>
        <w:t>的東西。第二個我半是虛擬：它不是其他人的注視或評斷，因為它在你裡面；它彷彿是個靜止的眼光：某種沉寂的現存</w:t>
      </w:r>
      <w:r w:rsidRPr="006A1D30">
        <w:rPr>
          <w:rFonts w:eastAsia="標楷體"/>
        </w:rPr>
        <w:t xml:space="preserve"> (presence)</w:t>
      </w:r>
      <w:r w:rsidRPr="006A1D30">
        <w:rPr>
          <w:rFonts w:eastAsia="標楷體" w:hAnsi="標楷體" w:hint="eastAsia"/>
        </w:rPr>
        <w:t>，像彰顯萬物的恆星太陽</w:t>
      </w:r>
      <w:r w:rsidRPr="006A1D30">
        <w:rPr>
          <w:rFonts w:eastAsia="標楷體"/>
        </w:rPr>
        <w:t>──</w:t>
      </w:r>
      <w:r w:rsidRPr="006A1D30">
        <w:rPr>
          <w:rFonts w:eastAsia="標楷體" w:hAnsi="標楷體" w:hint="eastAsia"/>
        </w:rPr>
        <w:t>也就是一切。過程只能在這個「沉寂的現存」的脈絡中完成。在我們的經驗中，「我與我」從未分開，而是完滿且獨特的一個絕配。</w:t>
      </w:r>
      <w:r>
        <w:rPr>
          <w:rFonts w:eastAsia="新細明體" w:hint="eastAsia"/>
        </w:rPr>
        <w:t>（</w:t>
      </w:r>
      <w:r>
        <w:rPr>
          <w:rFonts w:eastAsia="新細明體"/>
        </w:rPr>
        <w:t xml:space="preserve">Grotowski 1997:378 , </w:t>
      </w:r>
      <w:r>
        <w:rPr>
          <w:rFonts w:eastAsia="新細明體" w:hint="eastAsia"/>
        </w:rPr>
        <w:t>鍾明德</w:t>
      </w:r>
      <w:r>
        <w:rPr>
          <w:rFonts w:eastAsia="新細明體"/>
        </w:rPr>
        <w:t>1999:202-03</w:t>
      </w:r>
      <w:r>
        <w:rPr>
          <w:rFonts w:eastAsia="新細明體" w:hint="eastAsia"/>
        </w:rPr>
        <w:t>）</w:t>
      </w:r>
    </w:p>
    <w:p w:rsidR="00FB60BF" w:rsidRDefault="00FB60BF" w:rsidP="00075266">
      <w:pPr>
        <w:rPr>
          <w:rFonts w:eastAsia="新細明體"/>
        </w:rPr>
      </w:pPr>
    </w:p>
    <w:p w:rsidR="00FB60BF" w:rsidRDefault="00FB60BF" w:rsidP="00075266">
      <w:pPr>
        <w:rPr>
          <w:rFonts w:eastAsia="新細明體"/>
        </w:rPr>
      </w:pPr>
      <w:r>
        <w:rPr>
          <w:rFonts w:eastAsia="新細明體" w:hint="eastAsia"/>
        </w:rPr>
        <w:t>葛氏這裡所說的「靜止的眼光」、「沉寂的現存」和「彰顯萬物的恆星太陽」，不就是大君所說的不變的、非時間性的、使得經驗成為可能的「覺性」麼？大君屬於印度教中的「非二元論的吠檀多」</w:t>
      </w:r>
      <w:r>
        <w:rPr>
          <w:rFonts w:eastAsia="新細明體"/>
        </w:rPr>
        <w:t>(Advaita Vedanta)</w:t>
      </w:r>
      <w:r>
        <w:rPr>
          <w:rFonts w:eastAsia="新細明體" w:hint="eastAsia"/>
        </w:rPr>
        <w:t>傳承，對他而言，覺性即非二元性的「最終實相」</w:t>
      </w:r>
      <w:r>
        <w:rPr>
          <w:rFonts w:eastAsia="新細明體"/>
        </w:rPr>
        <w:t>(supreme Reality)</w:t>
      </w:r>
      <w:r>
        <w:rPr>
          <w:rFonts w:eastAsia="新細明體" w:hint="eastAsia"/>
        </w:rPr>
        <w:t>，亦即「自性」（</w:t>
      </w:r>
      <w:r w:rsidRPr="006A1D30">
        <w:rPr>
          <w:rFonts w:eastAsia="新細明體"/>
          <w:i/>
        </w:rPr>
        <w:t>swarupa</w:t>
      </w:r>
      <w:r>
        <w:rPr>
          <w:rFonts w:eastAsia="新細明體" w:hint="eastAsia"/>
        </w:rPr>
        <w:t>）、「存有」（</w:t>
      </w:r>
      <w:r>
        <w:rPr>
          <w:rFonts w:eastAsia="新細明體"/>
        </w:rPr>
        <w:t>being</w:t>
      </w:r>
      <w:r>
        <w:rPr>
          <w:rFonts w:eastAsia="新細明體" w:hint="eastAsia"/>
        </w:rPr>
        <w:t>）、「本質」（</w:t>
      </w:r>
      <w:r>
        <w:rPr>
          <w:rFonts w:eastAsia="新細明體"/>
        </w:rPr>
        <w:t>essence</w:t>
      </w:r>
      <w:r>
        <w:rPr>
          <w:rFonts w:eastAsia="新細明體" w:hint="eastAsia"/>
        </w:rPr>
        <w:t>）和「極樂」（</w:t>
      </w:r>
      <w:r>
        <w:rPr>
          <w:rFonts w:eastAsia="新細明體"/>
        </w:rPr>
        <w:t>bliss</w:t>
      </w:r>
      <w:r>
        <w:rPr>
          <w:rFonts w:eastAsia="新細明體" w:hint="eastAsia"/>
        </w:rPr>
        <w:t>），是我們所有人本自具足的東西（</w:t>
      </w:r>
      <w:r>
        <w:rPr>
          <w:rFonts w:eastAsia="新細明體"/>
        </w:rPr>
        <w:t>Maharaj 1973:405</w:t>
      </w:r>
      <w:r>
        <w:rPr>
          <w:rFonts w:eastAsia="新細明體" w:hint="eastAsia"/>
        </w:rPr>
        <w:t>），只是我們的意識所建構出來的二元化的經驗世界佔據了我們所有的注意力，以致於我們只知道自己是「啄食的鳥」（意識），完全遺忘了那隻不會死的「旁觀的鳥」（覺性）。「啄食的鳥」和「旁觀的鳥」的寓言出自</w:t>
      </w:r>
      <w:r>
        <w:rPr>
          <w:rFonts w:ascii="細明體" w:eastAsia="細明體" w:hAnsi="細明體" w:hint="eastAsia"/>
        </w:rPr>
        <w:t>《</w:t>
      </w:r>
      <w:r>
        <w:rPr>
          <w:rFonts w:eastAsia="新細明體" w:hint="eastAsia"/>
        </w:rPr>
        <w:t>奧義書</w:t>
      </w:r>
      <w:r>
        <w:rPr>
          <w:rFonts w:ascii="細明體" w:eastAsia="細明體" w:hAnsi="細明體" w:hint="eastAsia"/>
        </w:rPr>
        <w:t>》</w:t>
      </w:r>
      <w:r>
        <w:rPr>
          <w:rFonts w:eastAsia="新細明體" w:hint="eastAsia"/>
        </w:rPr>
        <w:t>，葛氏引用它們來彰顯一個藝乘行者的「自我實現過程」</w:t>
      </w:r>
      <w:r>
        <w:rPr>
          <w:rFonts w:eastAsia="新細明體"/>
        </w:rPr>
        <w:t>(self-realization)</w:t>
      </w:r>
      <w:r>
        <w:rPr>
          <w:rFonts w:eastAsia="新細明體" w:hint="eastAsia"/>
        </w:rPr>
        <w:t>必須在非二元的覺性之光中才能完成。</w:t>
      </w:r>
    </w:p>
    <w:p w:rsidR="00FB60BF" w:rsidRDefault="00FB60BF" w:rsidP="00075266">
      <w:pPr>
        <w:rPr>
          <w:rFonts w:eastAsia="新細明體"/>
        </w:rPr>
      </w:pPr>
    </w:p>
    <w:p w:rsidR="00FB60BF" w:rsidRDefault="00FB60BF" w:rsidP="006E3C9C">
      <w:pPr>
        <w:ind w:firstLineChars="200" w:firstLine="31680"/>
        <w:rPr>
          <w:rFonts w:eastAsia="新細明體"/>
        </w:rPr>
      </w:pPr>
      <w:r>
        <w:rPr>
          <w:rFonts w:eastAsia="新細明體" w:hint="eastAsia"/>
        </w:rPr>
        <w:t>把大君所說的「覺性」和「意識」，葛氏所說的「旁觀的鳥」跟「啄食的鳥」，運用在我的「回到動即靜」探索方面，我得到了以下的瞭解：</w:t>
      </w:r>
    </w:p>
    <w:p w:rsidR="00FB60BF" w:rsidRDefault="00FB60BF" w:rsidP="00075266">
      <w:pPr>
        <w:rPr>
          <w:rFonts w:eastAsia="新細明體"/>
        </w:rPr>
      </w:pPr>
    </w:p>
    <w:p w:rsidR="00FB60BF" w:rsidRDefault="00FB60BF" w:rsidP="00075266">
      <w:pPr>
        <w:rPr>
          <w:rFonts w:eastAsia="新細明體"/>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68"/>
        <w:gridCol w:w="708"/>
        <w:gridCol w:w="1276"/>
        <w:gridCol w:w="992"/>
        <w:gridCol w:w="993"/>
        <w:gridCol w:w="4110"/>
      </w:tblGrid>
      <w:tr w:rsidR="00FB60BF" w:rsidRPr="00B475C2" w:rsidTr="005A2088">
        <w:tc>
          <w:tcPr>
            <w:tcW w:w="1668" w:type="dxa"/>
          </w:tcPr>
          <w:p w:rsidR="00FB60BF" w:rsidRPr="005A2088" w:rsidRDefault="00FB60BF" w:rsidP="00F51103">
            <w:pPr>
              <w:rPr>
                <w:rFonts w:eastAsia="新細明體"/>
              </w:rPr>
            </w:pPr>
            <w:r w:rsidRPr="005A2088">
              <w:rPr>
                <w:rFonts w:eastAsia="新細明體" w:hint="eastAsia"/>
              </w:rPr>
              <w:t>旁觀會活的鳥</w:t>
            </w:r>
          </w:p>
        </w:tc>
        <w:tc>
          <w:tcPr>
            <w:tcW w:w="708" w:type="dxa"/>
          </w:tcPr>
          <w:p w:rsidR="00FB60BF" w:rsidRPr="005A2088" w:rsidRDefault="00FB60BF" w:rsidP="00F51103">
            <w:pPr>
              <w:rPr>
                <w:rFonts w:eastAsia="新細明體"/>
              </w:rPr>
            </w:pPr>
            <w:r w:rsidRPr="005A2088">
              <w:rPr>
                <w:rFonts w:eastAsia="新細明體" w:hint="eastAsia"/>
              </w:rPr>
              <w:t>覺性</w:t>
            </w:r>
          </w:p>
        </w:tc>
        <w:tc>
          <w:tcPr>
            <w:tcW w:w="1276" w:type="dxa"/>
          </w:tcPr>
          <w:p w:rsidR="00FB60BF" w:rsidRPr="005A2088" w:rsidRDefault="00FB60BF" w:rsidP="00F51103">
            <w:pPr>
              <w:rPr>
                <w:rFonts w:eastAsia="新細明體"/>
              </w:rPr>
            </w:pPr>
            <w:r w:rsidRPr="005A2088">
              <w:rPr>
                <w:rFonts w:eastAsia="新細明體" w:hint="eastAsia"/>
              </w:rPr>
              <w:t>非二元性</w:t>
            </w:r>
          </w:p>
        </w:tc>
        <w:tc>
          <w:tcPr>
            <w:tcW w:w="992" w:type="dxa"/>
          </w:tcPr>
          <w:p w:rsidR="00FB60BF" w:rsidRPr="005A2088" w:rsidRDefault="00FB60BF" w:rsidP="00F51103">
            <w:pPr>
              <w:rPr>
                <w:rFonts w:eastAsia="新細明體"/>
              </w:rPr>
            </w:pPr>
            <w:r w:rsidRPr="005A2088">
              <w:rPr>
                <w:rFonts w:eastAsia="新細明體" w:hint="eastAsia"/>
              </w:rPr>
              <w:t>不變的</w:t>
            </w:r>
          </w:p>
        </w:tc>
        <w:tc>
          <w:tcPr>
            <w:tcW w:w="993" w:type="dxa"/>
          </w:tcPr>
          <w:p w:rsidR="00FB60BF" w:rsidRPr="005A2088" w:rsidRDefault="00FB60BF" w:rsidP="00F51103">
            <w:pPr>
              <w:rPr>
                <w:rFonts w:eastAsia="新細明體"/>
              </w:rPr>
            </w:pPr>
            <w:r w:rsidRPr="005A2088">
              <w:rPr>
                <w:rFonts w:eastAsia="新細明體" w:hint="eastAsia"/>
              </w:rPr>
              <w:t>不可說</w:t>
            </w:r>
          </w:p>
        </w:tc>
        <w:tc>
          <w:tcPr>
            <w:tcW w:w="4110" w:type="dxa"/>
          </w:tcPr>
          <w:p w:rsidR="00FB60BF" w:rsidRPr="005A2088" w:rsidRDefault="00FB60BF" w:rsidP="00F51103">
            <w:pPr>
              <w:rPr>
                <w:rFonts w:eastAsia="新細明體"/>
              </w:rPr>
            </w:pPr>
            <w:r w:rsidRPr="005A2088">
              <w:rPr>
                <w:rFonts w:eastAsia="新細明體" w:hint="eastAsia"/>
              </w:rPr>
              <w:t>動即靜（</w:t>
            </w:r>
            <w:r w:rsidRPr="005A2088">
              <w:rPr>
                <w:rFonts w:eastAsia="新細明體"/>
              </w:rPr>
              <w:t>A = -A</w:t>
            </w:r>
            <w:r w:rsidRPr="005A2088">
              <w:rPr>
                <w:rFonts w:eastAsia="新細明體" w:hint="eastAsia"/>
              </w:rPr>
              <w:t>）</w:t>
            </w:r>
          </w:p>
        </w:tc>
      </w:tr>
      <w:tr w:rsidR="00FB60BF" w:rsidRPr="00B475C2" w:rsidTr="005A2088">
        <w:tc>
          <w:tcPr>
            <w:tcW w:w="1668" w:type="dxa"/>
          </w:tcPr>
          <w:p w:rsidR="00FB60BF" w:rsidRPr="005A2088" w:rsidRDefault="00FB60BF" w:rsidP="007A2112">
            <w:pPr>
              <w:rPr>
                <w:rFonts w:eastAsia="新細明體"/>
              </w:rPr>
            </w:pPr>
            <w:r w:rsidRPr="005A2088">
              <w:rPr>
                <w:rFonts w:eastAsia="新細明體" w:hint="eastAsia"/>
              </w:rPr>
              <w:t>啄食會死的鳥</w:t>
            </w:r>
          </w:p>
        </w:tc>
        <w:tc>
          <w:tcPr>
            <w:tcW w:w="708" w:type="dxa"/>
          </w:tcPr>
          <w:p w:rsidR="00FB60BF" w:rsidRPr="005A2088" w:rsidRDefault="00FB60BF" w:rsidP="00F51103">
            <w:pPr>
              <w:rPr>
                <w:rFonts w:eastAsia="新細明體"/>
              </w:rPr>
            </w:pPr>
            <w:r w:rsidRPr="005A2088">
              <w:rPr>
                <w:rFonts w:eastAsia="新細明體" w:hint="eastAsia"/>
              </w:rPr>
              <w:t>意識</w:t>
            </w:r>
          </w:p>
        </w:tc>
        <w:tc>
          <w:tcPr>
            <w:tcW w:w="1276" w:type="dxa"/>
          </w:tcPr>
          <w:p w:rsidR="00FB60BF" w:rsidRPr="005A2088" w:rsidRDefault="00FB60BF" w:rsidP="00F51103">
            <w:pPr>
              <w:rPr>
                <w:rFonts w:eastAsia="新細明體"/>
              </w:rPr>
            </w:pPr>
            <w:r w:rsidRPr="005A2088">
              <w:rPr>
                <w:rFonts w:eastAsia="新細明體" w:hint="eastAsia"/>
              </w:rPr>
              <w:t>二元性</w:t>
            </w:r>
          </w:p>
        </w:tc>
        <w:tc>
          <w:tcPr>
            <w:tcW w:w="992" w:type="dxa"/>
          </w:tcPr>
          <w:p w:rsidR="00FB60BF" w:rsidRPr="005A2088" w:rsidRDefault="00FB60BF" w:rsidP="00F51103">
            <w:pPr>
              <w:rPr>
                <w:rFonts w:eastAsia="新細明體"/>
              </w:rPr>
            </w:pPr>
            <w:r w:rsidRPr="005A2088">
              <w:rPr>
                <w:rFonts w:eastAsia="新細明體" w:hint="eastAsia"/>
              </w:rPr>
              <w:t>會變的</w:t>
            </w:r>
          </w:p>
        </w:tc>
        <w:tc>
          <w:tcPr>
            <w:tcW w:w="993" w:type="dxa"/>
          </w:tcPr>
          <w:p w:rsidR="00FB60BF" w:rsidRPr="005A2088" w:rsidRDefault="00FB60BF" w:rsidP="00F51103">
            <w:pPr>
              <w:rPr>
                <w:rFonts w:eastAsia="新細明體"/>
              </w:rPr>
            </w:pPr>
            <w:r w:rsidRPr="005A2088">
              <w:rPr>
                <w:rFonts w:eastAsia="新細明體" w:hint="eastAsia"/>
              </w:rPr>
              <w:t>可說</w:t>
            </w:r>
          </w:p>
        </w:tc>
        <w:tc>
          <w:tcPr>
            <w:tcW w:w="4110" w:type="dxa"/>
          </w:tcPr>
          <w:p w:rsidR="00FB60BF" w:rsidRPr="005A2088" w:rsidRDefault="00FB60BF" w:rsidP="00F51103">
            <w:pPr>
              <w:rPr>
                <w:rFonts w:eastAsia="新細明體"/>
              </w:rPr>
            </w:pPr>
            <w:r w:rsidRPr="005A2088">
              <w:rPr>
                <w:rFonts w:eastAsia="新細明體" w:hint="eastAsia"/>
              </w:rPr>
              <w:t>經驗世界（包括禪悅、法喜、狂喜）</w:t>
            </w:r>
          </w:p>
        </w:tc>
      </w:tr>
    </w:tbl>
    <w:p w:rsidR="00FB60BF" w:rsidRDefault="00FB60BF" w:rsidP="00075266">
      <w:pPr>
        <w:rPr>
          <w:rFonts w:eastAsia="新細明體"/>
        </w:rPr>
      </w:pPr>
    </w:p>
    <w:p w:rsidR="00FB60BF" w:rsidRDefault="00FB60BF" w:rsidP="00227A31">
      <w:pPr>
        <w:ind w:firstLine="720"/>
        <w:rPr>
          <w:rFonts w:eastAsia="新細明體"/>
        </w:rPr>
      </w:pPr>
      <w:r>
        <w:rPr>
          <w:rFonts w:eastAsia="新細明體" w:hint="eastAsia"/>
        </w:rPr>
        <w:t>表二、「動即靜」即不變的、不可說的、非二元的「覺性」。</w:t>
      </w:r>
    </w:p>
    <w:p w:rsidR="00FB60BF" w:rsidRDefault="00FB60BF" w:rsidP="00075266">
      <w:pPr>
        <w:rPr>
          <w:rFonts w:eastAsia="新細明體"/>
        </w:rPr>
      </w:pPr>
    </w:p>
    <w:p w:rsidR="00FB60BF" w:rsidRPr="00B475C2" w:rsidRDefault="00FB60BF" w:rsidP="00075266">
      <w:pPr>
        <w:rPr>
          <w:rFonts w:eastAsia="新細明體"/>
        </w:rPr>
      </w:pPr>
    </w:p>
    <w:p w:rsidR="00FB60BF" w:rsidRDefault="00FB60BF" w:rsidP="00075266">
      <w:pPr>
        <w:rPr>
          <w:rFonts w:eastAsia="新細明體"/>
        </w:rPr>
      </w:pPr>
      <w:r>
        <w:rPr>
          <w:rFonts w:eastAsia="新細明體" w:hint="eastAsia"/>
        </w:rPr>
        <w:t>結論相當危微：我想要找的「動即靜」是不變的、不可說的、非二元的，它存在於每一個經驗之中，使得經驗成為可能，但卻不是某種經驗！葛氏的說法也只有更玄：「動即靜」像「</w:t>
      </w:r>
      <w:r w:rsidRPr="00572C14">
        <w:rPr>
          <w:rFonts w:ascii="新細明體" w:eastAsia="新細明體" w:hAnsi="新細明體" w:hint="eastAsia"/>
        </w:rPr>
        <w:t>靜止的眼光：</w:t>
      </w:r>
      <w:r>
        <w:rPr>
          <w:rFonts w:eastAsia="新細明體" w:hint="eastAsia"/>
        </w:rPr>
        <w:t>某種沉寂的現存，像彰顯萬物的恆星太陽</w:t>
      </w:r>
      <w:r>
        <w:rPr>
          <w:rFonts w:eastAsia="新細明體"/>
        </w:rPr>
        <w:t>——</w:t>
      </w:r>
      <w:r>
        <w:rPr>
          <w:rFonts w:eastAsia="新細明體" w:hint="eastAsia"/>
        </w:rPr>
        <w:t>也就是一切。」</w:t>
      </w:r>
    </w:p>
    <w:p w:rsidR="00FB60BF" w:rsidRDefault="00FB60BF" w:rsidP="00075266">
      <w:pPr>
        <w:rPr>
          <w:rFonts w:eastAsia="新細明體"/>
        </w:rPr>
      </w:pPr>
    </w:p>
    <w:p w:rsidR="00FB60BF" w:rsidRDefault="00FB60BF" w:rsidP="00075266">
      <w:pPr>
        <w:rPr>
          <w:rFonts w:eastAsia="新細明體"/>
        </w:rPr>
      </w:pPr>
    </w:p>
    <w:p w:rsidR="00FB60BF" w:rsidRPr="00EE7A22" w:rsidRDefault="00FB60BF" w:rsidP="00075266">
      <w:pPr>
        <w:rPr>
          <w:rFonts w:eastAsia="新細明體"/>
          <w:b/>
          <w:sz w:val="28"/>
          <w:szCs w:val="28"/>
        </w:rPr>
      </w:pPr>
      <w:r w:rsidRPr="00EE7A22">
        <w:rPr>
          <w:rFonts w:eastAsia="新細明體"/>
          <w:b/>
          <w:sz w:val="28"/>
          <w:szCs w:val="28"/>
        </w:rPr>
        <w:t xml:space="preserve">3. </w:t>
      </w:r>
      <w:r>
        <w:rPr>
          <w:rFonts w:eastAsia="新細明體" w:hint="eastAsia"/>
          <w:b/>
          <w:sz w:val="28"/>
          <w:szCs w:val="28"/>
        </w:rPr>
        <w:t>重點是</w:t>
      </w:r>
      <w:r w:rsidRPr="00E67E13">
        <w:rPr>
          <w:rFonts w:ascii="新細明體" w:eastAsia="新細明體" w:hAnsi="新細明體" w:hint="eastAsia"/>
          <w:b/>
          <w:sz w:val="28"/>
          <w:szCs w:val="28"/>
        </w:rPr>
        <w:t>覺知身體的每個動作</w:t>
      </w:r>
    </w:p>
    <w:p w:rsidR="00FB60BF" w:rsidRDefault="00FB60BF" w:rsidP="00075266">
      <w:pPr>
        <w:rPr>
          <w:rFonts w:eastAsia="新細明體"/>
        </w:rPr>
      </w:pPr>
    </w:p>
    <w:p w:rsidR="00FB60BF" w:rsidRDefault="00FB60BF" w:rsidP="00075266">
      <w:pPr>
        <w:ind w:firstLine="420"/>
        <w:rPr>
          <w:rFonts w:eastAsia="新細明體"/>
        </w:rPr>
      </w:pPr>
      <w:r>
        <w:rPr>
          <w:rFonts w:eastAsia="新細明體" w:hint="eastAsia"/>
        </w:rPr>
        <w:t>我大概很難三言兩語把以上的「瞭解」在這裡解說清楚，但是</w:t>
      </w:r>
      <w:r>
        <w:rPr>
          <w:rFonts w:eastAsia="新細明體"/>
        </w:rPr>
        <w:t>——</w:t>
      </w:r>
      <w:r>
        <w:rPr>
          <w:rFonts w:eastAsia="新細明體" w:hint="eastAsia"/>
        </w:rPr>
        <w:t>如果我的掌握沒錯，那我的問題還是一樣：雖然「動即靜」不是一種經驗，但卻是要在經驗世界中找到它。依以上大君和葛氏的教誨來說，我的工作可以變成是：如何在意識中找出覺性？如何在變化無常的世間找到那不變永恆的？如何在啄食的鳥中讓旁觀的那隻活下去？就在這些看似無止無休的疑問、摸索之中，孟買大君真的給我指出了正確的方向：所有的經驗都是虛妄，見諸相非相，記住自己、守住「自我意識」</w:t>
      </w:r>
      <w:r>
        <w:rPr>
          <w:rFonts w:eastAsia="新細明體"/>
        </w:rPr>
        <w:t>(I am)</w:t>
      </w:r>
      <w:r>
        <w:rPr>
          <w:rFonts w:eastAsia="新細明體" w:hint="eastAsia"/>
        </w:rPr>
        <w:t>來讓覺性浮現就對了。就在我一邊戮力打坐，一邊反覆閱讀《大君指月錄》之際，</w:t>
      </w:r>
      <w:r>
        <w:rPr>
          <w:rFonts w:eastAsia="新細明體"/>
        </w:rPr>
        <w:t>2008</w:t>
      </w:r>
      <w:r>
        <w:rPr>
          <w:rFonts w:eastAsia="新細明體" w:hint="eastAsia"/>
        </w:rPr>
        <w:t>年</w:t>
      </w:r>
      <w:r>
        <w:rPr>
          <w:rFonts w:eastAsia="新細明體"/>
        </w:rPr>
        <w:t>9</w:t>
      </w:r>
      <w:r>
        <w:rPr>
          <w:rFonts w:eastAsia="新細明體" w:hint="eastAsia"/>
        </w:rPr>
        <w:t>月間，我再度讀到了泰國禪師隆波田（</w:t>
      </w:r>
      <w:r>
        <w:rPr>
          <w:rFonts w:eastAsia="新細明體"/>
        </w:rPr>
        <w:t>Luangpor Teean, 1911-88</w:t>
      </w:r>
      <w:r>
        <w:rPr>
          <w:rFonts w:eastAsia="新細明體" w:hint="eastAsia"/>
        </w:rPr>
        <w:t>）的叮嚀：</w:t>
      </w:r>
    </w:p>
    <w:p w:rsidR="00FB60BF" w:rsidRDefault="00FB60BF" w:rsidP="00075266">
      <w:pPr>
        <w:ind w:firstLine="420"/>
        <w:rPr>
          <w:rFonts w:eastAsia="新細明體"/>
        </w:rPr>
      </w:pPr>
    </w:p>
    <w:p w:rsidR="00FB60BF" w:rsidRPr="00572C14" w:rsidRDefault="00FB60BF" w:rsidP="00075266">
      <w:pPr>
        <w:ind w:left="567" w:firstLine="420"/>
        <w:rPr>
          <w:rFonts w:ascii="標楷體" w:eastAsia="標楷體" w:hAnsi="標楷體"/>
        </w:rPr>
      </w:pPr>
      <w:r w:rsidRPr="00572C14">
        <w:rPr>
          <w:rFonts w:ascii="標楷體" w:eastAsia="標楷體" w:hAnsi="標楷體" w:hint="eastAsia"/>
        </w:rPr>
        <w:t>所以真正的修行是修自己。在課誦時有一段經文說：「吾人勿放逸。」所謂放逸就是忘記自己，沒有覺性，也就是不研究自己，能研究自己就是不放逸的人。</w:t>
      </w:r>
    </w:p>
    <w:p w:rsidR="00FB60BF" w:rsidRPr="00572C14" w:rsidRDefault="00FB60BF" w:rsidP="00075266">
      <w:pPr>
        <w:ind w:left="567" w:firstLine="420"/>
        <w:rPr>
          <w:rFonts w:ascii="標楷體" w:eastAsia="標楷體" w:hAnsi="標楷體"/>
        </w:rPr>
      </w:pPr>
      <w:r w:rsidRPr="00572C14">
        <w:rPr>
          <w:rFonts w:ascii="標楷體" w:eastAsia="標楷體" w:hAnsi="標楷體" w:hint="eastAsia"/>
        </w:rPr>
        <w:t>研究自己是指覺知自己的身心。首先要培養自覺，知道身心的一舉一動，這是研究也是修行，不同於一般的往外研究。所謂研究與修行是在自己的身心，知道自己正在做、說、想什麼，這點我們要有透徹的知見，才能真正地了解。</w:t>
      </w:r>
      <w:r w:rsidRPr="00572C14">
        <w:rPr>
          <w:rFonts w:ascii="新細明體" w:eastAsia="新細明體" w:hAnsi="新細明體" w:hint="eastAsia"/>
        </w:rPr>
        <w:t>（</w:t>
      </w:r>
      <w:r>
        <w:rPr>
          <w:rFonts w:ascii="新細明體" w:eastAsia="新細明體" w:hAnsi="新細明體" w:hint="eastAsia"/>
        </w:rPr>
        <w:t>收於</w:t>
      </w:r>
      <w:r w:rsidRPr="00572C14">
        <w:rPr>
          <w:rFonts w:ascii="新細明體" w:eastAsia="新細明體" w:hAnsi="新細明體" w:hint="eastAsia"/>
        </w:rPr>
        <w:t>林崇安</w:t>
      </w:r>
      <w:r w:rsidRPr="00572C14">
        <w:rPr>
          <w:rFonts w:ascii="新細明體" w:eastAsia="新細明體" w:hAnsi="新細明體"/>
        </w:rPr>
        <w:t>2001:226</w:t>
      </w:r>
      <w:r w:rsidRPr="00572C14">
        <w:rPr>
          <w:rFonts w:ascii="新細明體" w:eastAsia="新細明體" w:hAnsi="新細明體" w:hint="eastAsia"/>
        </w:rPr>
        <w:t>）</w:t>
      </w:r>
    </w:p>
    <w:p w:rsidR="00FB60BF" w:rsidRDefault="00FB60BF" w:rsidP="00075266">
      <w:pPr>
        <w:rPr>
          <w:rFonts w:eastAsia="新細明體"/>
        </w:rPr>
      </w:pPr>
    </w:p>
    <w:p w:rsidR="00FB60BF" w:rsidRPr="00B475C2" w:rsidRDefault="00FB60BF" w:rsidP="00075266">
      <w:pPr>
        <w:rPr>
          <w:rFonts w:eastAsia="新細明體"/>
        </w:rPr>
      </w:pPr>
      <w:r>
        <w:rPr>
          <w:rFonts w:eastAsia="新細明體" w:hint="eastAsia"/>
        </w:rPr>
        <w:t>這兩段話讀起多麼像大君說的！由於我的「回到動即靜」探索，在大君的影響之下，已經變成了「在每一個經驗中找出覺性」，因此，這一次重讀隆波田的《自覺手冊》，感覺這位不識字的</w:t>
      </w:r>
      <w:r w:rsidRPr="00B475C2">
        <w:rPr>
          <w:rFonts w:eastAsia="新細明體" w:hint="eastAsia"/>
        </w:rPr>
        <w:t>泰國和尚所說的每一句話都閃爍著鑽石一般的光</w:t>
      </w:r>
      <w:r>
        <w:rPr>
          <w:rFonts w:eastAsia="新細明體" w:hint="eastAsia"/>
        </w:rPr>
        <w:t>芒</w:t>
      </w:r>
      <w:r w:rsidRPr="00B475C2">
        <w:rPr>
          <w:rFonts w:eastAsia="新細明體" w:hint="eastAsia"/>
        </w:rPr>
        <w:t>，而且，更重要的是，</w:t>
      </w:r>
      <w:r>
        <w:rPr>
          <w:rFonts w:eastAsia="新細明體" w:hint="eastAsia"/>
        </w:rPr>
        <w:t>他還</w:t>
      </w:r>
      <w:r w:rsidRPr="00B475C2">
        <w:rPr>
          <w:rFonts w:eastAsia="新細明體" w:hint="eastAsia"/>
        </w:rPr>
        <w:t>發</w:t>
      </w:r>
      <w:r>
        <w:rPr>
          <w:rFonts w:eastAsia="新細明體" w:hint="eastAsia"/>
        </w:rPr>
        <w:t>現</w:t>
      </w:r>
      <w:r w:rsidRPr="00B475C2">
        <w:rPr>
          <w:rFonts w:eastAsia="新細明體" w:hint="eastAsia"/>
        </w:rPr>
        <w:t>了一套可以迅速地培養覺性的「正念動中禪」方法</w:t>
      </w:r>
      <w:r>
        <w:rPr>
          <w:rFonts w:eastAsia="新細明體"/>
        </w:rPr>
        <w:t>——</w:t>
      </w:r>
      <w:r w:rsidRPr="00B475C2">
        <w:rPr>
          <w:rFonts w:eastAsia="新細明體" w:hint="eastAsia"/>
        </w:rPr>
        <w:t>而且，似乎是擋不住的幸運的是：那一年的十月下旬，它的嫡傳弟子隆波通（</w:t>
      </w:r>
      <w:r w:rsidRPr="00B475C2">
        <w:rPr>
          <w:rFonts w:eastAsia="新細明體"/>
        </w:rPr>
        <w:t>Luangpor Thor</w:t>
      </w:r>
      <w:r>
        <w:rPr>
          <w:rFonts w:eastAsia="新細明體"/>
        </w:rPr>
        <w:t>n</w:t>
      </w:r>
      <w:r w:rsidRPr="00B475C2">
        <w:rPr>
          <w:rFonts w:eastAsia="新細明體"/>
        </w:rPr>
        <w:t>g 1939-</w:t>
      </w:r>
      <w:r>
        <w:rPr>
          <w:rFonts w:eastAsia="新細明體" w:hint="eastAsia"/>
        </w:rPr>
        <w:t>）即將來台，在石門水庫的佛陀世界親自傳授這套已經叫許多人證得「苦滅」的方法（以上詳</w:t>
      </w:r>
      <w:r w:rsidRPr="00B475C2">
        <w:rPr>
          <w:rFonts w:eastAsia="新細明體" w:hint="eastAsia"/>
        </w:rPr>
        <w:t>正念動中禪學會網站</w:t>
      </w:r>
      <w:r w:rsidRPr="00B475C2">
        <w:rPr>
          <w:rFonts w:eastAsia="新細明體"/>
        </w:rPr>
        <w:t xml:space="preserve"> www.mahasati.org.tw</w:t>
      </w:r>
      <w:r w:rsidRPr="00B475C2">
        <w:rPr>
          <w:rFonts w:eastAsia="新細明體" w:hint="eastAsia"/>
        </w:rPr>
        <w:t>）。</w:t>
      </w:r>
    </w:p>
    <w:p w:rsidR="00FB60BF" w:rsidRPr="00B475C2" w:rsidRDefault="00FB60BF" w:rsidP="00075266">
      <w:pPr>
        <w:rPr>
          <w:rFonts w:eastAsia="新細明體"/>
        </w:rPr>
      </w:pPr>
    </w:p>
    <w:p w:rsidR="00FB60BF" w:rsidRDefault="00FB60BF" w:rsidP="00075266">
      <w:pPr>
        <w:rPr>
          <w:rFonts w:eastAsia="新細明體"/>
        </w:rPr>
      </w:pPr>
      <w:r w:rsidRPr="00B475C2">
        <w:rPr>
          <w:rFonts w:eastAsia="新細明體"/>
        </w:rPr>
        <w:t xml:space="preserve">        </w:t>
      </w:r>
      <w:r w:rsidRPr="00B475C2">
        <w:rPr>
          <w:rFonts w:eastAsia="新細明體" w:hint="eastAsia"/>
        </w:rPr>
        <w:t>隆波田重新發現的在動作中培養覺性的方法相當容易上手：「規律的手部動作」和「自然</w:t>
      </w:r>
      <w:r>
        <w:rPr>
          <w:rFonts w:eastAsia="新細明體" w:hint="eastAsia"/>
        </w:rPr>
        <w:t>的</w:t>
      </w:r>
      <w:r w:rsidRPr="00B475C2">
        <w:rPr>
          <w:rFonts w:eastAsia="新細明體" w:hint="eastAsia"/>
        </w:rPr>
        <w:t>散步經行」大約一個小時就能學會，三五天就可以熟練和初步「看見」覺性。</w:t>
      </w:r>
      <w:r>
        <w:rPr>
          <w:rFonts w:eastAsia="新細明體" w:hint="eastAsia"/>
        </w:rPr>
        <w:t>隆波通開示鼓勵說︰</w:t>
      </w:r>
    </w:p>
    <w:p w:rsidR="00FB60BF" w:rsidRDefault="00FB60BF" w:rsidP="0051338E">
      <w:pPr>
        <w:rPr>
          <w:rFonts w:eastAsia="新細明體"/>
        </w:rPr>
      </w:pPr>
    </w:p>
    <w:p w:rsidR="00FB60BF" w:rsidRDefault="00FB60BF" w:rsidP="006E3C9C">
      <w:pPr>
        <w:ind w:leftChars="236" w:left="31680"/>
        <w:rPr>
          <w:rFonts w:ascii="標楷體" w:eastAsia="標楷體" w:hAnsi="標楷體"/>
        </w:rPr>
      </w:pPr>
      <w:r>
        <w:rPr>
          <w:rFonts w:eastAsia="新細明體"/>
        </w:rPr>
        <w:t xml:space="preserve">        </w:t>
      </w:r>
      <w:r>
        <w:rPr>
          <w:rFonts w:ascii="標楷體" w:eastAsia="標楷體" w:hAnsi="標楷體" w:hint="eastAsia"/>
        </w:rPr>
        <w:t>如果</w:t>
      </w:r>
      <w:r w:rsidRPr="0051338E">
        <w:rPr>
          <w:rFonts w:ascii="標楷體" w:eastAsia="標楷體" w:hAnsi="標楷體" w:hint="eastAsia"/>
        </w:rPr>
        <w:t>想用直接又有效的方法來培養覺性，有空時</w:t>
      </w:r>
      <w:r>
        <w:rPr>
          <w:rFonts w:ascii="標楷體" w:eastAsia="標楷體" w:hAnsi="標楷體" w:hint="eastAsia"/>
        </w:rPr>
        <w:t>就要做規律的手部動作</w:t>
      </w:r>
      <w:r w:rsidRPr="0051338E">
        <w:rPr>
          <w:rFonts w:ascii="標楷體" w:eastAsia="標楷體" w:hAnsi="標楷體" w:hint="eastAsia"/>
        </w:rPr>
        <w:t>，一次只動身體的一</w:t>
      </w:r>
      <w:r>
        <w:rPr>
          <w:rFonts w:ascii="標楷體" w:eastAsia="標楷體" w:hAnsi="標楷體" w:hint="eastAsia"/>
        </w:rPr>
        <w:t>個</w:t>
      </w:r>
      <w:r w:rsidRPr="0051338E">
        <w:rPr>
          <w:rFonts w:ascii="標楷體" w:eastAsia="標楷體" w:hAnsi="標楷體" w:hint="eastAsia"/>
        </w:rPr>
        <w:t>部位，而工作時就把覺知帶到日常的生活中。</w:t>
      </w:r>
      <w:r>
        <w:rPr>
          <w:rFonts w:ascii="標楷體" w:eastAsia="標楷體" w:hAnsi="標楷體" w:hint="eastAsia"/>
        </w:rPr>
        <w:t>重點是</w:t>
      </w:r>
      <w:r w:rsidRPr="0051338E">
        <w:rPr>
          <w:rFonts w:ascii="標楷體" w:eastAsia="標楷體" w:hAnsi="標楷體" w:hint="eastAsia"/>
        </w:rPr>
        <w:t>覺知身體</w:t>
      </w:r>
      <w:r>
        <w:rPr>
          <w:rFonts w:ascii="標楷體" w:eastAsia="標楷體" w:hAnsi="標楷體" w:hint="eastAsia"/>
        </w:rPr>
        <w:t>的</w:t>
      </w:r>
      <w:r w:rsidRPr="0051338E">
        <w:rPr>
          <w:rFonts w:ascii="標楷體" w:eastAsia="標楷體" w:hAnsi="標楷體" w:hint="eastAsia"/>
        </w:rPr>
        <w:t>每個動作</w:t>
      </w:r>
      <w:r>
        <w:rPr>
          <w:rFonts w:ascii="標楷體" w:eastAsia="標楷體" w:hAnsi="標楷體" w:hint="eastAsia"/>
        </w:rPr>
        <w:t>︰覺性增強後，會看清自己的心。這樣練習覺知每一個身體動作，</w:t>
      </w:r>
      <w:r w:rsidRPr="0051338E">
        <w:rPr>
          <w:rFonts w:ascii="標楷體" w:eastAsia="標楷體" w:hAnsi="標楷體" w:hint="eastAsia"/>
        </w:rPr>
        <w:t>直到覺性圓滿，所以開悟是沒有問題的。有些練習動中禪的人是在工作時開悟，記得有一位</w:t>
      </w:r>
      <w:r>
        <w:rPr>
          <w:rFonts w:ascii="標楷體" w:eastAsia="標楷體" w:hAnsi="標楷體" w:hint="eastAsia"/>
        </w:rPr>
        <w:t>是</w:t>
      </w:r>
      <w:r w:rsidRPr="0051338E">
        <w:rPr>
          <w:rFonts w:ascii="標楷體" w:eastAsia="標楷體" w:hAnsi="標楷體" w:hint="eastAsia"/>
        </w:rPr>
        <w:t>在農田裡撿菜，</w:t>
      </w:r>
      <w:r>
        <w:rPr>
          <w:rFonts w:ascii="標楷體" w:eastAsia="標楷體" w:hAnsi="標楷體" w:hint="eastAsia"/>
        </w:rPr>
        <w:t>另外</w:t>
      </w:r>
      <w:r w:rsidRPr="0051338E">
        <w:rPr>
          <w:rFonts w:ascii="標楷體" w:eastAsia="標楷體" w:hAnsi="標楷體" w:hint="eastAsia"/>
        </w:rPr>
        <w:t>一位是在餵豬時開悟。</w:t>
      </w:r>
    </w:p>
    <w:p w:rsidR="00FB60BF" w:rsidRDefault="00FB60BF" w:rsidP="006E3C9C">
      <w:pPr>
        <w:ind w:leftChars="236" w:left="31680" w:firstLineChars="200" w:firstLine="31680"/>
        <w:rPr>
          <w:rFonts w:eastAsia="新細明體"/>
        </w:rPr>
      </w:pPr>
      <w:r w:rsidRPr="0051338E">
        <w:rPr>
          <w:rFonts w:ascii="標楷體" w:eastAsia="標楷體" w:hAnsi="標楷體" w:hint="eastAsia"/>
        </w:rPr>
        <w:t>動中禪的重點只有一樣</w:t>
      </w:r>
      <w:r>
        <w:rPr>
          <w:rFonts w:ascii="標楷體" w:eastAsia="標楷體" w:hAnsi="標楷體"/>
        </w:rPr>
        <w:t>——</w:t>
      </w:r>
      <w:r>
        <w:rPr>
          <w:rFonts w:ascii="標楷體" w:eastAsia="標楷體" w:hAnsi="標楷體" w:hint="eastAsia"/>
        </w:rPr>
        <w:t>覺</w:t>
      </w:r>
      <w:r w:rsidRPr="0051338E">
        <w:rPr>
          <w:rFonts w:ascii="標楷體" w:eastAsia="標楷體" w:hAnsi="標楷體" w:hint="eastAsia"/>
        </w:rPr>
        <w:t>知身體的每個動作。</w:t>
      </w:r>
      <w:r w:rsidRPr="0051338E">
        <w:rPr>
          <w:rFonts w:eastAsia="新細明體"/>
        </w:rPr>
        <w:t>(</w:t>
      </w:r>
      <w:r w:rsidRPr="0051338E">
        <w:rPr>
          <w:rFonts w:eastAsia="新細明體" w:hAnsi="新細明體" w:hint="eastAsia"/>
        </w:rPr>
        <w:t>隆波通</w:t>
      </w:r>
      <w:r w:rsidRPr="0051338E">
        <w:rPr>
          <w:rFonts w:eastAsia="新細明體"/>
        </w:rPr>
        <w:t>2009:94)</w:t>
      </w:r>
    </w:p>
    <w:p w:rsidR="00FB60BF" w:rsidRDefault="00FB60BF" w:rsidP="00075266">
      <w:pPr>
        <w:rPr>
          <w:rFonts w:eastAsia="新細明體"/>
        </w:rPr>
      </w:pPr>
    </w:p>
    <w:p w:rsidR="00FB60BF" w:rsidRPr="00B475C2" w:rsidRDefault="00FB60BF" w:rsidP="006E3C9C">
      <w:pPr>
        <w:ind w:firstLineChars="200" w:firstLine="31680"/>
        <w:rPr>
          <w:rFonts w:eastAsia="新細明體"/>
        </w:rPr>
      </w:pPr>
      <w:r w:rsidRPr="00B475C2">
        <w:rPr>
          <w:rFonts w:eastAsia="新細明體" w:hint="eastAsia"/>
        </w:rPr>
        <w:t>於是，一年多之後，就在「葛羅托斯基年」的各種紀念活動漸入尾聲之際，有一天我在客廳裡經行，突然間一切</w:t>
      </w:r>
      <w:r>
        <w:rPr>
          <w:rFonts w:eastAsia="新細明體" w:hint="eastAsia"/>
        </w:rPr>
        <w:t>輕輕鬆鬆、明明白白、</w:t>
      </w:r>
      <w:r w:rsidRPr="00B475C2">
        <w:rPr>
          <w:rFonts w:eastAsia="新細明體" w:hint="eastAsia"/>
        </w:rPr>
        <w:t>毫無異狀，有個念頭</w:t>
      </w:r>
      <w:r>
        <w:rPr>
          <w:rFonts w:eastAsia="新細明體" w:hint="eastAsia"/>
        </w:rPr>
        <w:t>安安靜靜地</w:t>
      </w:r>
      <w:r w:rsidRPr="00B475C2">
        <w:rPr>
          <w:rFonts w:eastAsia="新細明體" w:hint="eastAsia"/>
        </w:rPr>
        <w:t>浮了起來：這就是「動即靜」了</w:t>
      </w:r>
      <w:r>
        <w:rPr>
          <w:rFonts w:eastAsia="新細明體"/>
        </w:rPr>
        <w:t>——</w:t>
      </w:r>
      <w:r w:rsidRPr="00B475C2">
        <w:rPr>
          <w:rFonts w:eastAsia="新細明體" w:hint="eastAsia"/>
        </w:rPr>
        <w:t>終於。但是，叫我嘿然苦笑的是：「動即靜」一直都在那裡，你只要聽得懂像隆波田所</w:t>
      </w:r>
      <w:r>
        <w:rPr>
          <w:rFonts w:eastAsia="新細明體" w:hint="eastAsia"/>
        </w:rPr>
        <w:t>叮嚀</w:t>
      </w:r>
      <w:r w:rsidRPr="00B475C2">
        <w:rPr>
          <w:rFonts w:eastAsia="新細明體" w:hint="eastAsia"/>
        </w:rPr>
        <w:t>的「</w:t>
      </w:r>
      <w:r w:rsidRPr="00E03334">
        <w:rPr>
          <w:rFonts w:eastAsia="新細明體" w:hint="eastAsia"/>
          <w:b/>
        </w:rPr>
        <w:t>動時，知道在動；停止時，知道停止</w:t>
      </w:r>
      <w:r w:rsidRPr="00B475C2">
        <w:rPr>
          <w:rFonts w:eastAsia="新細明體" w:hint="eastAsia"/>
        </w:rPr>
        <w:t>」，你的「覺性」</w:t>
      </w:r>
      <w:r>
        <w:rPr>
          <w:rFonts w:eastAsia="新細明體" w:hint="eastAsia"/>
        </w:rPr>
        <w:t>或</w:t>
      </w:r>
      <w:r w:rsidRPr="00B475C2">
        <w:rPr>
          <w:rFonts w:eastAsia="新細明體" w:hint="eastAsia"/>
        </w:rPr>
        <w:t>「動即靜」就在那裡了</w:t>
      </w:r>
      <w:r>
        <w:rPr>
          <w:rFonts w:eastAsia="新細明體"/>
        </w:rPr>
        <w:t>——</w:t>
      </w:r>
      <w:r w:rsidRPr="00B475C2">
        <w:rPr>
          <w:rFonts w:eastAsia="新細明體" w:hint="eastAsia"/>
        </w:rPr>
        <w:t>只是，我之前為「回到動即靜」所做的</w:t>
      </w:r>
      <w:r>
        <w:rPr>
          <w:rFonts w:eastAsia="新細明體" w:hint="eastAsia"/>
        </w:rPr>
        <w:t>所有</w:t>
      </w:r>
      <w:r w:rsidRPr="00B475C2">
        <w:rPr>
          <w:rFonts w:eastAsia="新細明體" w:hint="eastAsia"/>
        </w:rPr>
        <w:t>努力幾乎都是反其道而行</w:t>
      </w:r>
      <w:r>
        <w:rPr>
          <w:rFonts w:eastAsia="新細明體" w:hint="eastAsia"/>
        </w:rPr>
        <w:t>。我那時的思考是</w:t>
      </w:r>
      <w:r w:rsidRPr="00B475C2">
        <w:rPr>
          <w:rFonts w:eastAsia="新細明體" w:hint="eastAsia"/>
        </w:rPr>
        <w:t>：</w:t>
      </w:r>
      <w:r>
        <w:rPr>
          <w:rFonts w:eastAsia="新細明體" w:hint="eastAsia"/>
        </w:rPr>
        <w:t>如果「動</w:t>
      </w:r>
      <w:r>
        <w:rPr>
          <w:rFonts w:eastAsia="新細明體"/>
        </w:rPr>
        <w:t xml:space="preserve"> = </w:t>
      </w:r>
      <w:r w:rsidRPr="00B475C2">
        <w:rPr>
          <w:rFonts w:eastAsia="新細明體" w:hint="eastAsia"/>
        </w:rPr>
        <w:t>靜」</w:t>
      </w:r>
      <w:r>
        <w:rPr>
          <w:rFonts w:eastAsia="新細明體" w:hint="eastAsia"/>
        </w:rPr>
        <w:t>就是目標，那麼，我的努力方向就是要讓動與靜之間的距離縮小、讓它們消融化為一體，所以，我試了各種各樣的方法來達到忘</w:t>
      </w:r>
      <w:r w:rsidRPr="00B475C2">
        <w:rPr>
          <w:rFonts w:eastAsia="新細明體" w:hint="eastAsia"/>
        </w:rPr>
        <w:t>我</w:t>
      </w:r>
      <w:r>
        <w:rPr>
          <w:rFonts w:eastAsia="新細明體" w:hint="eastAsia"/>
        </w:rPr>
        <w:t>、</w:t>
      </w:r>
      <w:r w:rsidRPr="00B475C2">
        <w:rPr>
          <w:rFonts w:eastAsia="新細明體" w:hint="eastAsia"/>
        </w:rPr>
        <w:t>合一</w:t>
      </w:r>
      <w:r>
        <w:rPr>
          <w:rFonts w:eastAsia="新細明體" w:hint="eastAsia"/>
        </w:rPr>
        <w:t>的經驗</w:t>
      </w:r>
      <w:r w:rsidRPr="00B475C2">
        <w:rPr>
          <w:rFonts w:eastAsia="新細明體" w:hint="eastAsia"/>
        </w:rPr>
        <w:t>，</w:t>
      </w:r>
      <w:r>
        <w:rPr>
          <w:rFonts w:eastAsia="新細明體" w:hint="eastAsia"/>
        </w:rPr>
        <w:t>亦即，泯除自己的分別意識，而非讓自己的意識清明，以為這樣做是在拉近動與靜的距離，以致於</w:t>
      </w:r>
      <w:r w:rsidRPr="00B475C2">
        <w:rPr>
          <w:rFonts w:eastAsia="新細明體" w:hint="eastAsia"/>
        </w:rPr>
        <w:t>「</w:t>
      </w:r>
      <w:r>
        <w:rPr>
          <w:rFonts w:eastAsia="新細明體" w:hint="eastAsia"/>
        </w:rPr>
        <w:t>乃</w:t>
      </w:r>
      <w:r w:rsidRPr="00B475C2">
        <w:rPr>
          <w:rFonts w:eastAsia="新細明體" w:hint="eastAsia"/>
        </w:rPr>
        <w:t>不知</w:t>
      </w:r>
      <w:r>
        <w:rPr>
          <w:rFonts w:eastAsia="新細明體" w:hint="eastAsia"/>
        </w:rPr>
        <w:t>有動與</w:t>
      </w:r>
      <w:r w:rsidRPr="00B475C2">
        <w:rPr>
          <w:rFonts w:eastAsia="新細明體" w:hint="eastAsia"/>
        </w:rPr>
        <w:t>停</w:t>
      </w:r>
      <w:r>
        <w:rPr>
          <w:rFonts w:eastAsia="新細明體" w:hint="eastAsia"/>
        </w:rPr>
        <w:t>、無論覺性</w:t>
      </w:r>
      <w:r w:rsidRPr="00B475C2">
        <w:rPr>
          <w:rFonts w:eastAsia="新細明體" w:hint="eastAsia"/>
        </w:rPr>
        <w:t>」……唉，這真是個奇妙的世界</w:t>
      </w:r>
      <w:r>
        <w:rPr>
          <w:rFonts w:eastAsia="新細明體"/>
        </w:rPr>
        <w:t>——</w:t>
      </w:r>
      <w:r>
        <w:rPr>
          <w:rFonts w:eastAsia="新細明體" w:hint="eastAsia"/>
        </w:rPr>
        <w:t>不做，能知道麼？</w:t>
      </w:r>
    </w:p>
    <w:p w:rsidR="00FB60BF" w:rsidRPr="00675A53" w:rsidRDefault="00FB60BF" w:rsidP="00075266">
      <w:pPr>
        <w:rPr>
          <w:rFonts w:eastAsia="新細明體"/>
        </w:rPr>
      </w:pPr>
    </w:p>
    <w:p w:rsidR="00FB60BF" w:rsidRDefault="00FB60BF" w:rsidP="00075266">
      <w:pPr>
        <w:rPr>
          <w:rFonts w:eastAsia="新細明體"/>
        </w:rPr>
      </w:pPr>
    </w:p>
    <w:p w:rsidR="00FB60BF" w:rsidRPr="00B475C2" w:rsidRDefault="00FB60BF" w:rsidP="00075266">
      <w:pPr>
        <w:rPr>
          <w:rFonts w:eastAsia="新細明體"/>
        </w:rPr>
      </w:pPr>
    </w:p>
    <w:p w:rsidR="00FB60BF" w:rsidRPr="00B475C2" w:rsidRDefault="00FB60BF" w:rsidP="00075266">
      <w:pPr>
        <w:rPr>
          <w:rFonts w:eastAsia="新細明體"/>
          <w:b/>
          <w:sz w:val="32"/>
        </w:rPr>
      </w:pPr>
      <w:r w:rsidRPr="00B475C2">
        <w:rPr>
          <w:rFonts w:eastAsia="新細明體" w:hint="eastAsia"/>
          <w:b/>
          <w:sz w:val="32"/>
        </w:rPr>
        <w:t>四、結論：要注意，總要儆醒</w:t>
      </w:r>
    </w:p>
    <w:p w:rsidR="00FB60BF" w:rsidRPr="00B475C2" w:rsidRDefault="00FB60BF" w:rsidP="00075266">
      <w:pPr>
        <w:rPr>
          <w:rFonts w:eastAsia="新細明體"/>
          <w:b/>
          <w:sz w:val="32"/>
        </w:rPr>
      </w:pPr>
    </w:p>
    <w:p w:rsidR="00FB60BF" w:rsidRPr="00B475C2" w:rsidRDefault="00FB60BF" w:rsidP="00075266">
      <w:pPr>
        <w:rPr>
          <w:rFonts w:eastAsia="新細明體"/>
        </w:rPr>
      </w:pPr>
      <w:r w:rsidRPr="00B475C2">
        <w:rPr>
          <w:rFonts w:eastAsia="新細明體"/>
        </w:rPr>
        <w:t xml:space="preserve">       </w:t>
      </w:r>
      <w:r w:rsidRPr="00B475C2">
        <w:rPr>
          <w:rFonts w:eastAsia="新細明體" w:hint="eastAsia"/>
        </w:rPr>
        <w:t>就在「回到動即靜」那一刻，很奇妙地，我也突然看見</w:t>
      </w:r>
      <w:r w:rsidRPr="00B475C2">
        <w:rPr>
          <w:rFonts w:eastAsia="新細明體"/>
        </w:rPr>
        <w:t>11</w:t>
      </w:r>
      <w:r w:rsidRPr="00B475C2">
        <w:rPr>
          <w:rFonts w:eastAsia="新細明體" w:hint="eastAsia"/>
        </w:rPr>
        <w:t>年前進入「動即靜」的關鍵所在：正念（</w:t>
      </w:r>
      <w:r w:rsidRPr="00B475C2">
        <w:rPr>
          <w:rFonts w:eastAsia="新細明體"/>
        </w:rPr>
        <w:t>sati</w:t>
      </w:r>
      <w:r>
        <w:rPr>
          <w:rFonts w:eastAsia="新細明體"/>
        </w:rPr>
        <w:t>,</w:t>
      </w:r>
      <w:r w:rsidRPr="00B475C2">
        <w:rPr>
          <w:rFonts w:eastAsia="新細明體" w:hint="eastAsia"/>
        </w:rPr>
        <w:t>隆波田語）、觀照（</w:t>
      </w:r>
      <w:r w:rsidRPr="00B475C2">
        <w:rPr>
          <w:rFonts w:eastAsia="新細明體"/>
        </w:rPr>
        <w:t>witness</w:t>
      </w:r>
      <w:r>
        <w:rPr>
          <w:rFonts w:eastAsia="新細明體"/>
        </w:rPr>
        <w:t>,</w:t>
      </w:r>
      <w:r w:rsidRPr="00B475C2">
        <w:rPr>
          <w:rFonts w:eastAsia="新細明體" w:hint="eastAsia"/>
        </w:rPr>
        <w:t>大君語）或注意力（</w:t>
      </w:r>
      <w:r w:rsidRPr="00B475C2">
        <w:rPr>
          <w:rFonts w:eastAsia="新細明體"/>
        </w:rPr>
        <w:t>attention</w:t>
      </w:r>
      <w:r>
        <w:rPr>
          <w:rFonts w:eastAsia="新細明體"/>
        </w:rPr>
        <w:t>,</w:t>
      </w:r>
      <w:r>
        <w:rPr>
          <w:rFonts w:eastAsia="新細明體" w:hint="eastAsia"/>
        </w:rPr>
        <w:t>心理</w:t>
      </w:r>
      <w:r w:rsidRPr="00B475C2">
        <w:rPr>
          <w:rFonts w:eastAsia="新細明體" w:hint="eastAsia"/>
        </w:rPr>
        <w:t>學用語，</w:t>
      </w:r>
      <w:r>
        <w:rPr>
          <w:rFonts w:eastAsia="新細明體" w:hint="eastAsia"/>
        </w:rPr>
        <w:t>可參見</w:t>
      </w:r>
      <w:r w:rsidRPr="00B4424E">
        <w:t>Wallace and Shapiro</w:t>
      </w:r>
      <w:r>
        <w:rPr>
          <w:rFonts w:eastAsia="新細明體"/>
        </w:rPr>
        <w:t xml:space="preserve"> 2006, </w:t>
      </w:r>
      <w:r w:rsidRPr="00B859ED">
        <w:t>Walsh and Shapiro</w:t>
      </w:r>
      <w:r>
        <w:rPr>
          <w:rFonts w:eastAsia="新細明體"/>
        </w:rPr>
        <w:t xml:space="preserve"> 2006</w:t>
      </w:r>
      <w:r>
        <w:rPr>
          <w:rFonts w:eastAsia="新細明體" w:hint="eastAsia"/>
        </w:rPr>
        <w:t>）</w:t>
      </w:r>
      <w:r>
        <w:rPr>
          <w:rFonts w:eastAsia="新細明體"/>
        </w:rPr>
        <w:t>——</w:t>
      </w:r>
      <w:r w:rsidRPr="00B475C2">
        <w:rPr>
          <w:rFonts w:eastAsia="新細明體" w:hint="eastAsia"/>
        </w:rPr>
        <w:t>我那時在矮靈祭的歌舞線上兩手被左右輪番侵襲的亂流拉扯到幾近</w:t>
      </w:r>
      <w:r>
        <w:rPr>
          <w:rFonts w:eastAsia="新細明體" w:hint="eastAsia"/>
        </w:rPr>
        <w:t>乎</w:t>
      </w:r>
      <w:r w:rsidRPr="00B475C2">
        <w:rPr>
          <w:rFonts w:eastAsia="新細明體" w:hint="eastAsia"/>
        </w:rPr>
        <w:t>脫臼、斷裂的地步，於是，為了減除這整夜跟歌舞同在的亂流所造成的痛楚，我只好把注意力放在腳步上：不得不如此，因為，一有差錯兩手又會被拉開</w:t>
      </w:r>
      <w:r>
        <w:rPr>
          <w:rFonts w:eastAsia="新細明體" w:hint="eastAsia"/>
        </w:rPr>
        <w:t>如耶穌釘在十字架上的姿勢</w:t>
      </w:r>
      <w:r w:rsidRPr="00B475C2">
        <w:rPr>
          <w:rFonts w:eastAsia="新細明體" w:hint="eastAsia"/>
        </w:rPr>
        <w:t>。這種掙扎到了凌晨</w:t>
      </w:r>
      <w:r w:rsidRPr="00B475C2">
        <w:rPr>
          <w:rFonts w:eastAsia="新細明體"/>
        </w:rPr>
        <w:t>4</w:t>
      </w:r>
      <w:r w:rsidRPr="00B475C2">
        <w:rPr>
          <w:rFonts w:eastAsia="新細明體" w:hint="eastAsia"/>
        </w:rPr>
        <w:t>點，前踏後併的</w:t>
      </w:r>
      <w:r>
        <w:rPr>
          <w:rFonts w:eastAsia="新細明體" w:hint="eastAsia"/>
        </w:rPr>
        <w:t>走</w:t>
      </w:r>
      <w:r w:rsidRPr="00B475C2">
        <w:rPr>
          <w:rFonts w:eastAsia="新細明體" w:hint="eastAsia"/>
        </w:rPr>
        <w:t>舞（</w:t>
      </w:r>
      <w:r w:rsidRPr="00B475C2">
        <w:rPr>
          <w:rFonts w:eastAsia="新細明體"/>
        </w:rPr>
        <w:t>walking dance</w:t>
      </w:r>
      <w:r w:rsidRPr="00B475C2">
        <w:rPr>
          <w:rFonts w:eastAsia="新細明體" w:hint="eastAsia"/>
        </w:rPr>
        <w:t>）幾乎</w:t>
      </w:r>
      <w:r>
        <w:rPr>
          <w:rFonts w:eastAsia="新細明體" w:hint="eastAsia"/>
        </w:rPr>
        <w:t>達到了</w:t>
      </w:r>
      <w:r w:rsidRPr="00B475C2">
        <w:rPr>
          <w:rFonts w:eastAsia="新細明體" w:hint="eastAsia"/>
        </w:rPr>
        <w:t>跟我們在「正念動中禪」</w:t>
      </w:r>
      <w:r>
        <w:rPr>
          <w:rFonts w:eastAsia="新細明體" w:hint="eastAsia"/>
        </w:rPr>
        <w:t>培養覺性時</w:t>
      </w:r>
      <w:r w:rsidRPr="00B475C2">
        <w:rPr>
          <w:rFonts w:eastAsia="新細明體" w:hint="eastAsia"/>
        </w:rPr>
        <w:t>所做的要求</w:t>
      </w:r>
      <w:r>
        <w:rPr>
          <w:rFonts w:eastAsia="新細明體" w:hint="eastAsia"/>
        </w:rPr>
        <w:t>一樣</w:t>
      </w:r>
      <w:r w:rsidRPr="00B475C2">
        <w:rPr>
          <w:rFonts w:eastAsia="新細明體" w:hint="eastAsia"/>
        </w:rPr>
        <w:t>：</w:t>
      </w:r>
    </w:p>
    <w:p w:rsidR="00FB60BF" w:rsidRPr="00B475C2" w:rsidRDefault="00FB60BF" w:rsidP="00075266">
      <w:pPr>
        <w:rPr>
          <w:rFonts w:eastAsia="新細明體"/>
        </w:rPr>
      </w:pPr>
    </w:p>
    <w:p w:rsidR="00FB60BF" w:rsidRPr="009619F4" w:rsidRDefault="00FB60BF" w:rsidP="00075266">
      <w:pPr>
        <w:rPr>
          <w:rFonts w:ascii="標楷體" w:eastAsia="標楷體" w:hAnsi="標楷體"/>
          <w:b/>
        </w:rPr>
      </w:pPr>
      <w:r w:rsidRPr="00B475C2">
        <w:rPr>
          <w:rFonts w:eastAsia="新細明體"/>
        </w:rPr>
        <w:t xml:space="preserve">                </w:t>
      </w:r>
      <w:r w:rsidRPr="009619F4">
        <w:rPr>
          <w:rFonts w:ascii="標楷體" w:eastAsia="標楷體" w:hAnsi="標楷體" w:hint="eastAsia"/>
          <w:b/>
        </w:rPr>
        <w:t>動時，知道在動。</w:t>
      </w:r>
    </w:p>
    <w:p w:rsidR="00FB60BF" w:rsidRPr="009619F4" w:rsidRDefault="00FB60BF" w:rsidP="00075266">
      <w:pPr>
        <w:rPr>
          <w:rFonts w:ascii="標楷體" w:eastAsia="標楷體" w:hAnsi="標楷體"/>
          <w:b/>
        </w:rPr>
      </w:pPr>
      <w:r w:rsidRPr="009619F4">
        <w:rPr>
          <w:rFonts w:ascii="標楷體" w:eastAsia="標楷體" w:hAnsi="標楷體"/>
          <w:b/>
        </w:rPr>
        <w:t xml:space="preserve">        </w:t>
      </w:r>
      <w:r w:rsidRPr="009619F4">
        <w:rPr>
          <w:rFonts w:ascii="標楷體" w:eastAsia="標楷體" w:hAnsi="標楷體" w:hint="eastAsia"/>
          <w:b/>
        </w:rPr>
        <w:t>停止時，知道停止。</w:t>
      </w:r>
    </w:p>
    <w:p w:rsidR="00FB60BF" w:rsidRPr="00B475C2" w:rsidRDefault="00FB60BF" w:rsidP="00075266">
      <w:pPr>
        <w:rPr>
          <w:rFonts w:eastAsia="新細明體"/>
        </w:rPr>
      </w:pPr>
    </w:p>
    <w:p w:rsidR="00FB60BF" w:rsidRPr="00B475C2" w:rsidRDefault="00FB60BF" w:rsidP="00075266">
      <w:pPr>
        <w:rPr>
          <w:rFonts w:eastAsia="新細明體"/>
        </w:rPr>
      </w:pPr>
      <w:r w:rsidRPr="00B475C2">
        <w:rPr>
          <w:rFonts w:eastAsia="新細明體" w:hint="eastAsia"/>
        </w:rPr>
        <w:t>這麼</w:t>
      </w:r>
      <w:r>
        <w:rPr>
          <w:rFonts w:eastAsia="新細明體" w:hint="eastAsia"/>
        </w:rPr>
        <w:t>繼續</w:t>
      </w:r>
      <w:r w:rsidRPr="00B475C2">
        <w:rPr>
          <w:rFonts w:eastAsia="新細明體" w:hint="eastAsia"/>
        </w:rPr>
        <w:t>做</w:t>
      </w:r>
      <w:r>
        <w:rPr>
          <w:rFonts w:eastAsia="新細明體" w:hint="eastAsia"/>
        </w:rPr>
        <w:t>下去</w:t>
      </w:r>
      <w:r w:rsidRPr="00B475C2">
        <w:rPr>
          <w:rFonts w:eastAsia="新細明體" w:hint="eastAsia"/>
        </w:rPr>
        <w:t>，覺性就會昇起，喜悅就會昇起，實相就會現前，自己就知道了（隆波通</w:t>
      </w:r>
      <w:r w:rsidRPr="00B475C2">
        <w:rPr>
          <w:rFonts w:eastAsia="新細明體"/>
        </w:rPr>
        <w:t xml:space="preserve"> 2009:14-15</w:t>
      </w:r>
      <w:r w:rsidRPr="00B475C2">
        <w:rPr>
          <w:rFonts w:eastAsia="新細明體" w:hint="eastAsia"/>
        </w:rPr>
        <w:t>，</w:t>
      </w:r>
      <w:r w:rsidRPr="00B475C2">
        <w:rPr>
          <w:rFonts w:eastAsia="新細明體"/>
        </w:rPr>
        <w:t>Maharaj 1973:</w:t>
      </w:r>
      <w:r>
        <w:rPr>
          <w:rFonts w:eastAsia="新細明體"/>
        </w:rPr>
        <w:t>29</w:t>
      </w:r>
      <w:r w:rsidRPr="00B475C2">
        <w:rPr>
          <w:rFonts w:eastAsia="新細明體" w:hint="eastAsia"/>
        </w:rPr>
        <w:t>）</w:t>
      </w:r>
      <w:r>
        <w:rPr>
          <w:rFonts w:eastAsia="新細明體"/>
        </w:rPr>
        <w:t>——</w:t>
      </w:r>
      <w:r w:rsidRPr="00B475C2">
        <w:rPr>
          <w:rFonts w:eastAsia="新細明體" w:hint="eastAsia"/>
        </w:rPr>
        <w:t>只是我當時不會使用「實相」、「覺性」或「自性」這些名詞，因此選用了一個彷彿一看就知道是什麼的「動即靜」。</w:t>
      </w:r>
    </w:p>
    <w:p w:rsidR="00FB60BF" w:rsidRPr="00B475C2" w:rsidRDefault="00FB60BF" w:rsidP="00075266">
      <w:pPr>
        <w:rPr>
          <w:rFonts w:eastAsia="新細明體"/>
        </w:rPr>
      </w:pPr>
    </w:p>
    <w:p w:rsidR="00FB60BF" w:rsidRPr="00B475C2" w:rsidRDefault="00FB60BF" w:rsidP="00075266">
      <w:pPr>
        <w:ind w:firstLine="420"/>
        <w:rPr>
          <w:rFonts w:eastAsia="新細明體"/>
        </w:rPr>
      </w:pPr>
      <w:r w:rsidRPr="00B475C2">
        <w:rPr>
          <w:rFonts w:eastAsia="新細明體" w:hint="eastAsia"/>
        </w:rPr>
        <w:t>當我如此檢視自己在</w:t>
      </w:r>
      <w:r w:rsidRPr="00B475C2">
        <w:rPr>
          <w:rFonts w:eastAsia="新細明體"/>
        </w:rPr>
        <w:t>1998</w:t>
      </w:r>
      <w:r w:rsidRPr="00B475C2">
        <w:rPr>
          <w:rFonts w:eastAsia="新細明體" w:hint="eastAsia"/>
        </w:rPr>
        <w:t>年</w:t>
      </w:r>
      <w:r w:rsidRPr="00B475C2">
        <w:rPr>
          <w:rFonts w:eastAsia="新細明體"/>
        </w:rPr>
        <w:t>12</w:t>
      </w:r>
      <w:r w:rsidRPr="00B475C2">
        <w:rPr>
          <w:rFonts w:eastAsia="新細明體" w:hint="eastAsia"/>
        </w:rPr>
        <w:t>月</w:t>
      </w:r>
      <w:r w:rsidRPr="00B475C2">
        <w:rPr>
          <w:rFonts w:eastAsia="新細明體"/>
        </w:rPr>
        <w:t>14</w:t>
      </w:r>
      <w:r w:rsidRPr="00B475C2">
        <w:rPr>
          <w:rFonts w:eastAsia="新細明體" w:hint="eastAsia"/>
        </w:rPr>
        <w:t>日凌晨</w:t>
      </w:r>
      <w:r w:rsidRPr="00B475C2">
        <w:rPr>
          <w:rFonts w:eastAsia="新細明體"/>
        </w:rPr>
        <w:t>4</w:t>
      </w:r>
      <w:r w:rsidRPr="00B475C2">
        <w:rPr>
          <w:rFonts w:eastAsia="新細明體" w:hint="eastAsia"/>
        </w:rPr>
        <w:t>點的「注意力」、「觀照」或「正念」時，我很清楚：這就是回去「動即靜」的關鍵性因素，而不是在於唱歌、跳舞、走路或靜坐這些「非日常的身體技術」</w:t>
      </w:r>
      <w:r>
        <w:rPr>
          <w:rFonts w:eastAsia="新細明體"/>
        </w:rPr>
        <w:t>——</w:t>
      </w:r>
      <w:r w:rsidRPr="00B475C2">
        <w:rPr>
          <w:rFonts w:eastAsia="新細明體" w:hint="eastAsia"/>
        </w:rPr>
        <w:t>你很可以在日常生活的工作、休閒中鍛鍊自己的「注意力」或「覺知力」，譬如釣魚。所以結論是：我過去</w:t>
      </w:r>
      <w:r w:rsidRPr="00B475C2">
        <w:rPr>
          <w:rFonts w:eastAsia="新細明體"/>
        </w:rPr>
        <w:t>11</w:t>
      </w:r>
      <w:r w:rsidRPr="00B475C2">
        <w:rPr>
          <w:rFonts w:eastAsia="新細明體" w:hint="eastAsia"/>
        </w:rPr>
        <w:t>年所搭造或借用的各式各樣的「藝乘工具」或「溯源技術」</w:t>
      </w:r>
      <w:r>
        <w:rPr>
          <w:rFonts w:eastAsia="新細明體" w:hint="eastAsia"/>
        </w:rPr>
        <w:t>其實並不完全需要？</w:t>
      </w:r>
      <w:r w:rsidRPr="00B475C2">
        <w:rPr>
          <w:rFonts w:eastAsia="新細明體" w:hint="eastAsia"/>
        </w:rPr>
        <w:t>全都可以放下了？當然，從「捨筏上岸」而言，的確是沒有人帶著自己的竹筏滿街走來走去的。但是，過河總是需要某個最適用的工具，因此，過去這</w:t>
      </w:r>
      <w:r w:rsidRPr="00B475C2">
        <w:rPr>
          <w:rFonts w:eastAsia="新細明體"/>
        </w:rPr>
        <w:t>11</w:t>
      </w:r>
      <w:r w:rsidRPr="00B475C2">
        <w:rPr>
          <w:rFonts w:eastAsia="新細明體" w:hint="eastAsia"/>
        </w:rPr>
        <w:t>年所做的探索似乎也應該做個「結案報告」供想過河的</w:t>
      </w:r>
      <w:r>
        <w:rPr>
          <w:rFonts w:eastAsia="新細明體" w:hint="eastAsia"/>
        </w:rPr>
        <w:t>人</w:t>
      </w:r>
      <w:r w:rsidRPr="00B475C2">
        <w:rPr>
          <w:rFonts w:eastAsia="新細明體" w:hint="eastAsia"/>
        </w:rPr>
        <w:t>參考，所以，就有了這一篇論文。</w:t>
      </w:r>
    </w:p>
    <w:p w:rsidR="00FB60BF" w:rsidRPr="00B475C2" w:rsidRDefault="00FB60BF" w:rsidP="00075266">
      <w:pPr>
        <w:ind w:firstLine="420"/>
        <w:rPr>
          <w:rFonts w:eastAsia="新細明體"/>
        </w:rPr>
      </w:pPr>
    </w:p>
    <w:p w:rsidR="00FB60BF" w:rsidRPr="00B475C2" w:rsidRDefault="00FB60BF" w:rsidP="00075266">
      <w:pPr>
        <w:ind w:firstLine="420"/>
        <w:rPr>
          <w:rFonts w:eastAsia="新細明體"/>
        </w:rPr>
      </w:pPr>
      <w:r w:rsidRPr="00B475C2">
        <w:rPr>
          <w:rFonts w:eastAsia="新細明體"/>
        </w:rPr>
        <w:t xml:space="preserve">  </w:t>
      </w:r>
      <w:r w:rsidRPr="00B475C2">
        <w:rPr>
          <w:rFonts w:eastAsia="新細明體" w:hint="eastAsia"/>
        </w:rPr>
        <w:t>這篇「學術論文」對我而言是個相當困難的嘗試，因為我必須「冒險，進入未知」（</w:t>
      </w:r>
      <w:r w:rsidRPr="00B475C2">
        <w:rPr>
          <w:rFonts w:eastAsia="新細明體"/>
        </w:rPr>
        <w:t>Grotowski 1997:</w:t>
      </w:r>
      <w:r>
        <w:rPr>
          <w:rFonts w:eastAsia="新細明體"/>
        </w:rPr>
        <w:t>38-39</w:t>
      </w:r>
      <w:r w:rsidRPr="00B475C2">
        <w:rPr>
          <w:rFonts w:eastAsia="新細明體" w:hint="eastAsia"/>
        </w:rPr>
        <w:t>）</w:t>
      </w:r>
      <w:r>
        <w:rPr>
          <w:rFonts w:eastAsia="新細明體"/>
        </w:rPr>
        <w:t>——</w:t>
      </w:r>
      <w:r w:rsidRPr="00B475C2">
        <w:rPr>
          <w:rFonts w:eastAsia="新細明體" w:hint="eastAsia"/>
        </w:rPr>
        <w:t>不能只是躲在大師的論述或客觀的歷史資料後頭，而是，由於「藝乘」</w:t>
      </w:r>
      <w:r>
        <w:rPr>
          <w:rFonts w:eastAsia="新細明體" w:hint="eastAsia"/>
        </w:rPr>
        <w:t>探索的內在邏輯</w:t>
      </w:r>
      <w:r w:rsidRPr="00B475C2">
        <w:rPr>
          <w:rFonts w:eastAsia="新細明體" w:hint="eastAsia"/>
        </w:rPr>
        <w:t>或葛氏對「知識是種</w:t>
      </w:r>
      <w:r w:rsidRPr="00A41583">
        <w:rPr>
          <w:rFonts w:eastAsia="新細明體" w:hint="eastAsia"/>
          <w:b/>
        </w:rPr>
        <w:t>做</w:t>
      </w:r>
      <w:r w:rsidRPr="00B475C2">
        <w:rPr>
          <w:rFonts w:eastAsia="新細明體" w:hint="eastAsia"/>
        </w:rPr>
        <w:t>」的工作要求，必須「讓個人最親密的部分裸露出來」，如葛氏在</w:t>
      </w:r>
      <w:r w:rsidRPr="00B475C2">
        <w:rPr>
          <w:rFonts w:eastAsia="新細明體"/>
        </w:rPr>
        <w:t>196</w:t>
      </w:r>
      <w:r>
        <w:rPr>
          <w:rFonts w:eastAsia="新細明體"/>
        </w:rPr>
        <w:t>5</w:t>
      </w:r>
      <w:r w:rsidRPr="00B475C2">
        <w:rPr>
          <w:rFonts w:eastAsia="新細明體" w:hint="eastAsia"/>
        </w:rPr>
        <w:t>年所說的：</w:t>
      </w:r>
    </w:p>
    <w:p w:rsidR="00FB60BF" w:rsidRPr="00B475C2" w:rsidRDefault="00FB60BF" w:rsidP="00075266">
      <w:pPr>
        <w:ind w:firstLine="420"/>
        <w:rPr>
          <w:rFonts w:eastAsia="新細明體"/>
        </w:rPr>
      </w:pPr>
    </w:p>
    <w:p w:rsidR="00FB60BF" w:rsidRPr="00B475C2" w:rsidRDefault="00FB60BF" w:rsidP="000A31CE">
      <w:pPr>
        <w:ind w:left="426" w:hanging="6"/>
        <w:rPr>
          <w:rFonts w:eastAsia="新細明體"/>
        </w:rPr>
      </w:pPr>
      <w:r w:rsidRPr="00B475C2">
        <w:rPr>
          <w:rFonts w:eastAsia="新細明體"/>
        </w:rPr>
        <w:t xml:space="preserve">         </w:t>
      </w:r>
      <w:r>
        <w:rPr>
          <w:rFonts w:eastAsia="新細明體"/>
        </w:rPr>
        <w:t xml:space="preserve"> </w:t>
      </w:r>
      <w:r w:rsidRPr="00DC75DE">
        <w:rPr>
          <w:rFonts w:eastAsia="標楷體" w:hAnsi="標楷體" w:hint="eastAsia"/>
        </w:rPr>
        <w:t>我們的方法不是某種收集各種技巧的演繹法。在我們這裡每件事都聚焦於演員的「成熟」（</w:t>
      </w:r>
      <w:r w:rsidRPr="00DC75DE">
        <w:rPr>
          <w:rFonts w:eastAsia="標楷體"/>
        </w:rPr>
        <w:t>ripening</w:t>
      </w:r>
      <w:r w:rsidRPr="00DC75DE">
        <w:rPr>
          <w:rFonts w:eastAsia="標楷體" w:hAnsi="標楷體" w:hint="eastAsia"/>
        </w:rPr>
        <w:t>）過程，其徵兆是</w:t>
      </w:r>
      <w:r w:rsidRPr="00DC75DE">
        <w:rPr>
          <w:rFonts w:eastAsia="標楷體" w:hAnsi="標楷體" w:hint="eastAsia"/>
          <w:b/>
        </w:rPr>
        <w:t>朝向極端的某種張力，全然的自我揭露，讓個人最親密的部分裸露出來</w:t>
      </w:r>
      <w:r w:rsidRPr="00DC75DE">
        <w:rPr>
          <w:rFonts w:eastAsia="標楷體"/>
          <w:b/>
        </w:rPr>
        <w:t>——</w:t>
      </w:r>
      <w:r w:rsidRPr="00DC75DE">
        <w:rPr>
          <w:rFonts w:eastAsia="標楷體" w:hAnsi="標楷體" w:hint="eastAsia"/>
          <w:b/>
        </w:rPr>
        <w:t>其中卻沒有絲毫的自我炫耀或沾沾自喜。演員將自己變成百分之百的禮物。</w:t>
      </w:r>
      <w:r w:rsidRPr="00DC75DE">
        <w:rPr>
          <w:rFonts w:eastAsia="標楷體" w:hAnsi="標楷體" w:hint="eastAsia"/>
        </w:rPr>
        <w:t>這是種「出神」（</w:t>
      </w:r>
      <w:r w:rsidRPr="00DC75DE">
        <w:rPr>
          <w:rFonts w:eastAsia="標楷體"/>
        </w:rPr>
        <w:t>trance</w:t>
      </w:r>
      <w:r w:rsidRPr="00DC75DE">
        <w:rPr>
          <w:rFonts w:eastAsia="標楷體" w:hAnsi="標楷體" w:hint="eastAsia"/>
        </w:rPr>
        <w:t>）的技巧，讓演員的存有和本能中最私密的層面所湧現的身心力量得以整合，在某種「透／明」（</w:t>
      </w:r>
      <w:r w:rsidRPr="00DC75DE">
        <w:rPr>
          <w:rFonts w:eastAsia="標楷體"/>
        </w:rPr>
        <w:t>translumination</w:t>
      </w:r>
      <w:r w:rsidRPr="00DC75DE">
        <w:rPr>
          <w:rFonts w:eastAsia="標楷體" w:hAnsi="標楷體" w:hint="eastAsia"/>
        </w:rPr>
        <w:t>）中緩緩流出。</w:t>
      </w:r>
      <w:r w:rsidRPr="00B475C2">
        <w:rPr>
          <w:rFonts w:eastAsia="新細明體" w:hint="eastAsia"/>
        </w:rPr>
        <w:t>（</w:t>
      </w:r>
      <w:r w:rsidRPr="00B475C2">
        <w:rPr>
          <w:rFonts w:eastAsia="新細明體"/>
        </w:rPr>
        <w:t>Grotowski 1968:16</w:t>
      </w:r>
      <w:r w:rsidRPr="00B475C2">
        <w:rPr>
          <w:rFonts w:eastAsia="新細明體" w:hint="eastAsia"/>
        </w:rPr>
        <w:t>）</w:t>
      </w:r>
    </w:p>
    <w:p w:rsidR="00FB60BF" w:rsidRPr="00B475C2" w:rsidRDefault="00FB60BF" w:rsidP="00075266">
      <w:pPr>
        <w:rPr>
          <w:rFonts w:eastAsia="新細明體"/>
        </w:rPr>
      </w:pPr>
    </w:p>
    <w:p w:rsidR="00FB60BF" w:rsidRPr="00B475C2" w:rsidRDefault="00FB60BF" w:rsidP="00075266">
      <w:pPr>
        <w:rPr>
          <w:rFonts w:eastAsia="新細明體"/>
        </w:rPr>
      </w:pPr>
      <w:r w:rsidRPr="00B475C2">
        <w:rPr>
          <w:rFonts w:eastAsia="新細明體" w:hint="eastAsia"/>
        </w:rPr>
        <w:t>這種</w:t>
      </w:r>
      <w:r w:rsidRPr="000737A4">
        <w:rPr>
          <w:rFonts w:ascii="新細明體" w:eastAsia="新細明體" w:hAnsi="新細明體" w:hint="eastAsia"/>
        </w:rPr>
        <w:t>「</w:t>
      </w:r>
      <w:r w:rsidRPr="000737A4">
        <w:rPr>
          <w:rFonts w:ascii="新細明體" w:eastAsia="新細明體" w:hAnsi="新細明體" w:hint="eastAsia"/>
          <w:b/>
        </w:rPr>
        <w:t>將自己變成百分之百的禮物</w:t>
      </w:r>
      <w:r w:rsidRPr="000737A4">
        <w:rPr>
          <w:rFonts w:ascii="新細明體" w:eastAsia="新細明體" w:hAnsi="新細明體" w:hint="eastAsia"/>
        </w:rPr>
        <w:t>」</w:t>
      </w:r>
      <w:r>
        <w:rPr>
          <w:rFonts w:ascii="新細明體" w:eastAsia="新細明體" w:hAnsi="新細明體" w:hint="eastAsia"/>
        </w:rPr>
        <w:t>的</w:t>
      </w:r>
      <w:r w:rsidRPr="00B475C2">
        <w:rPr>
          <w:rFonts w:eastAsia="新細明體" w:hint="eastAsia"/>
        </w:rPr>
        <w:t>葛氏方法對任何演員都是相當的挑戰，更何況對於不習慣讓個人「內在過程」成為聚光燈焦點的學者？因此，本論文得以完成真的必須謝謝《長庚人文社會學報》，特別是王光正總編輯和黃尹瑩老師的熱情邀約和</w:t>
      </w:r>
      <w:r>
        <w:rPr>
          <w:rFonts w:eastAsia="新細明體" w:hint="eastAsia"/>
        </w:rPr>
        <w:t>費時一年的</w:t>
      </w:r>
      <w:r w:rsidRPr="00B475C2">
        <w:rPr>
          <w:rFonts w:eastAsia="新細明體" w:hint="eastAsia"/>
        </w:rPr>
        <w:t>耐心催稿</w:t>
      </w:r>
      <w:r>
        <w:rPr>
          <w:rFonts w:eastAsia="新細明體"/>
        </w:rPr>
        <w:t>——</w:t>
      </w:r>
      <w:r w:rsidRPr="00B475C2">
        <w:rPr>
          <w:rFonts w:eastAsia="新細明體" w:hint="eastAsia"/>
        </w:rPr>
        <w:t>沒有這個機緣，這樣的「結案報告」可能將永遠石沈大海也說不定呢。</w:t>
      </w:r>
    </w:p>
    <w:p w:rsidR="00FB60BF" w:rsidRDefault="00FB60BF" w:rsidP="00075266">
      <w:pPr>
        <w:rPr>
          <w:rFonts w:eastAsia="新細明體"/>
        </w:rPr>
      </w:pPr>
    </w:p>
    <w:p w:rsidR="00FB60BF" w:rsidRPr="00B475C2" w:rsidRDefault="00FB60BF" w:rsidP="00075266">
      <w:pPr>
        <w:rPr>
          <w:rFonts w:eastAsia="新細明體"/>
        </w:rPr>
      </w:pPr>
      <w:r w:rsidRPr="00B475C2">
        <w:rPr>
          <w:rFonts w:eastAsia="新細明體"/>
        </w:rPr>
        <w:t xml:space="preserve">        </w:t>
      </w:r>
      <w:r w:rsidRPr="00B475C2">
        <w:rPr>
          <w:rFonts w:eastAsia="新細明體" w:hint="eastAsia"/>
        </w:rPr>
        <w:t>最後，相對於龐提德拉的「</w:t>
      </w:r>
      <w:r w:rsidRPr="00100E76">
        <w:rPr>
          <w:rFonts w:eastAsia="新細明體" w:hAnsi="新細明體" w:hint="eastAsia"/>
        </w:rPr>
        <w:t>耶日</w:t>
      </w:r>
      <w:r>
        <w:rPr>
          <w:rFonts w:eastAsia="新細明體" w:hint="eastAsia"/>
        </w:rPr>
        <w:t>．</w:t>
      </w:r>
      <w:r w:rsidRPr="00100E76">
        <w:rPr>
          <w:rFonts w:eastAsia="新細明體" w:hAnsi="新細明體" w:hint="eastAsia"/>
        </w:rPr>
        <w:t>葛羅托斯基</w:t>
      </w:r>
      <w:r>
        <w:rPr>
          <w:rFonts w:eastAsia="新細明體" w:hAnsi="新細明體" w:hint="eastAsia"/>
        </w:rPr>
        <w:t>和</w:t>
      </w:r>
      <w:r w:rsidRPr="00100E76">
        <w:rPr>
          <w:rFonts w:eastAsia="新細明體" w:hAnsi="新細明體" w:hint="eastAsia"/>
        </w:rPr>
        <w:t>湯瑪士</w:t>
      </w:r>
      <w:r>
        <w:rPr>
          <w:rFonts w:eastAsia="新細明體" w:hint="eastAsia"/>
        </w:rPr>
        <w:t>．</w:t>
      </w:r>
      <w:r w:rsidRPr="00100E76">
        <w:rPr>
          <w:rFonts w:eastAsia="新細明體" w:hAnsi="新細明體" w:hint="eastAsia"/>
        </w:rPr>
        <w:t>理察茲研究中心</w:t>
      </w:r>
      <w:r w:rsidRPr="00B475C2">
        <w:rPr>
          <w:rFonts w:eastAsia="新細明體"/>
        </w:rPr>
        <w:t xml:space="preserve"> </w:t>
      </w:r>
      <w:r w:rsidRPr="00B475C2">
        <w:rPr>
          <w:rFonts w:eastAsia="新細明體" w:hint="eastAsia"/>
        </w:rPr>
        <w:t>」所做的</w:t>
      </w:r>
      <w:r w:rsidRPr="00B475C2">
        <w:rPr>
          <w:rFonts w:eastAsia="新細明體"/>
        </w:rPr>
        <w:t xml:space="preserve"> Art as </w:t>
      </w:r>
      <w:r>
        <w:rPr>
          <w:rFonts w:eastAsia="新細明體"/>
        </w:rPr>
        <w:t>v</w:t>
      </w:r>
      <w:r w:rsidRPr="00B475C2">
        <w:rPr>
          <w:rFonts w:eastAsia="新細明體"/>
        </w:rPr>
        <w:t>ehicle</w:t>
      </w:r>
      <w:r w:rsidRPr="00B475C2">
        <w:rPr>
          <w:rFonts w:eastAsia="新細明體" w:hint="eastAsia"/>
        </w:rPr>
        <w:t>研究，在台灣所秘密進行的這個「藝乘」探索是否只是個山寨版的</w:t>
      </w:r>
      <w:r>
        <w:rPr>
          <w:rFonts w:eastAsia="新細明體" w:hint="eastAsia"/>
        </w:rPr>
        <w:t>葛氏研究？原本</w:t>
      </w:r>
      <w:r w:rsidRPr="00B475C2">
        <w:rPr>
          <w:rFonts w:eastAsia="新細明體" w:hint="eastAsia"/>
        </w:rPr>
        <w:t>有許多義正辭嚴的葛氏</w:t>
      </w:r>
      <w:r>
        <w:rPr>
          <w:rFonts w:eastAsia="新細明體" w:hint="eastAsia"/>
        </w:rPr>
        <w:t>國際</w:t>
      </w:r>
      <w:r w:rsidRPr="00B475C2">
        <w:rPr>
          <w:rFonts w:eastAsia="新細明體" w:hint="eastAsia"/>
        </w:rPr>
        <w:t>學術研究問題想</w:t>
      </w:r>
      <w:r>
        <w:rPr>
          <w:rFonts w:eastAsia="新細明體" w:hint="eastAsia"/>
        </w:rPr>
        <w:t>要順便一提</w:t>
      </w:r>
      <w:r>
        <w:rPr>
          <w:rFonts w:eastAsia="新細明體"/>
        </w:rPr>
        <w:t>——</w:t>
      </w:r>
      <w:r>
        <w:rPr>
          <w:rFonts w:eastAsia="新細明體" w:hint="eastAsia"/>
        </w:rPr>
        <w:t>譬如西方文字中心或知行難以合一的問題</w:t>
      </w:r>
      <w:r>
        <w:rPr>
          <w:rFonts w:eastAsia="新細明體"/>
        </w:rPr>
        <w:t>——</w:t>
      </w:r>
      <w:r w:rsidRPr="00B475C2">
        <w:rPr>
          <w:rFonts w:eastAsia="新細明體" w:hint="eastAsia"/>
        </w:rPr>
        <w:t>但是，得魚忘筌，我既然已經消滅了「回到動即靜」的問題，這</w:t>
      </w:r>
      <w:r w:rsidRPr="00B475C2">
        <w:rPr>
          <w:rFonts w:eastAsia="新細明體"/>
        </w:rPr>
        <w:t>11</w:t>
      </w:r>
      <w:r w:rsidRPr="00B475C2">
        <w:rPr>
          <w:rFonts w:eastAsia="新細明體" w:hint="eastAsia"/>
        </w:rPr>
        <w:t>年的苦辛是不是「藝乘」也就無傷大雅了，更何況葛氏自己在做跨文化溯源劇場研究時說過：</w:t>
      </w:r>
    </w:p>
    <w:p w:rsidR="00FB60BF" w:rsidRPr="00B475C2" w:rsidRDefault="00FB60BF" w:rsidP="00075266">
      <w:pPr>
        <w:rPr>
          <w:rFonts w:eastAsia="新細明體"/>
        </w:rPr>
      </w:pPr>
    </w:p>
    <w:p w:rsidR="00FB60BF" w:rsidRPr="00B475C2" w:rsidRDefault="00FB60BF" w:rsidP="00075266">
      <w:pPr>
        <w:rPr>
          <w:rFonts w:eastAsia="新細明體"/>
        </w:rPr>
      </w:pPr>
      <w:r w:rsidRPr="00B475C2">
        <w:rPr>
          <w:rFonts w:eastAsia="新細明體"/>
        </w:rPr>
        <w:t xml:space="preserve">         </w:t>
      </w:r>
      <w:r>
        <w:rPr>
          <w:rFonts w:eastAsia="新細明體"/>
        </w:rPr>
        <w:t xml:space="preserve">      </w:t>
      </w:r>
      <w:r w:rsidRPr="00442124">
        <w:rPr>
          <w:rFonts w:ascii="標楷體" w:eastAsia="標楷體" w:hAnsi="標楷體" w:hint="eastAsia"/>
          <w:b/>
        </w:rPr>
        <w:t>幾乎每位真的老師都期望被下一代搶劫一空。</w:t>
      </w:r>
      <w:r w:rsidRPr="00B475C2">
        <w:rPr>
          <w:rFonts w:eastAsia="新細明體" w:hint="eastAsia"/>
        </w:rPr>
        <w:t>（</w:t>
      </w:r>
      <w:r w:rsidRPr="00B475C2">
        <w:rPr>
          <w:rFonts w:eastAsia="新細明體"/>
        </w:rPr>
        <w:t>Grotowski 1997:254</w:t>
      </w:r>
      <w:r w:rsidRPr="00B475C2">
        <w:rPr>
          <w:rFonts w:eastAsia="新細明體" w:hint="eastAsia"/>
        </w:rPr>
        <w:t>）</w:t>
      </w:r>
    </w:p>
    <w:p w:rsidR="00FB60BF" w:rsidRPr="00B475C2" w:rsidRDefault="00FB60BF" w:rsidP="00075266">
      <w:pPr>
        <w:rPr>
          <w:rFonts w:eastAsia="新細明體"/>
        </w:rPr>
      </w:pPr>
    </w:p>
    <w:p w:rsidR="00FB60BF" w:rsidRPr="00B475C2" w:rsidRDefault="00FB60BF" w:rsidP="00075266">
      <w:pPr>
        <w:rPr>
          <w:rFonts w:eastAsia="新細明體"/>
        </w:rPr>
      </w:pPr>
      <w:r>
        <w:rPr>
          <w:rFonts w:eastAsia="新細明體" w:hint="eastAsia"/>
        </w:rPr>
        <w:t>所以，我的結論是︰</w:t>
      </w:r>
      <w:r w:rsidRPr="00B475C2">
        <w:rPr>
          <w:rFonts w:eastAsia="新細明體" w:hint="eastAsia"/>
        </w:rPr>
        <w:t>葛氏是位真的</w:t>
      </w:r>
      <w:r w:rsidRPr="0046688D">
        <w:rPr>
          <w:rFonts w:eastAsia="新細明體" w:hint="eastAsia"/>
          <w:b/>
        </w:rPr>
        <w:t>師父</w:t>
      </w:r>
      <w:r w:rsidRPr="00B475C2">
        <w:rPr>
          <w:rFonts w:eastAsia="新細明體" w:hint="eastAsia"/>
        </w:rPr>
        <w:t>，而且，我</w:t>
      </w:r>
      <w:r>
        <w:rPr>
          <w:rFonts w:eastAsia="新細明體" w:hint="eastAsia"/>
        </w:rPr>
        <w:t>並不想也不能</w:t>
      </w:r>
      <w:r w:rsidRPr="00B475C2">
        <w:rPr>
          <w:rFonts w:eastAsia="新細明體" w:hint="eastAsia"/>
        </w:rPr>
        <w:t>將他劫掠一空。</w:t>
      </w:r>
    </w:p>
    <w:p w:rsidR="00FB60BF" w:rsidRPr="00E5508E" w:rsidRDefault="00FB60BF" w:rsidP="00F51103">
      <w:pPr>
        <w:rPr>
          <w:rFonts w:eastAsia="新細明體"/>
        </w:rPr>
      </w:pPr>
      <w:r w:rsidRPr="00B475C2">
        <w:rPr>
          <w:rFonts w:eastAsia="新細明體"/>
        </w:rPr>
        <w:t xml:space="preserve">                 </w:t>
      </w:r>
    </w:p>
    <w:p w:rsidR="00FB60BF" w:rsidRDefault="00FB60BF" w:rsidP="00633565">
      <w:pPr>
        <w:spacing w:line="240" w:lineRule="atLeast"/>
        <w:jc w:val="both"/>
        <w:rPr>
          <w:rFonts w:eastAsia="新細明體"/>
        </w:rPr>
      </w:pPr>
    </w:p>
    <w:p w:rsidR="00FB60BF" w:rsidRPr="00442101" w:rsidRDefault="00FB60BF" w:rsidP="00633565">
      <w:pPr>
        <w:spacing w:line="240" w:lineRule="atLeast"/>
        <w:jc w:val="both"/>
        <w:rPr>
          <w:rFonts w:eastAsia="新細明體"/>
        </w:rPr>
      </w:pPr>
    </w:p>
    <w:p w:rsidR="00FB60BF" w:rsidRDefault="00FB60BF" w:rsidP="00633565">
      <w:pPr>
        <w:spacing w:line="240" w:lineRule="atLeast"/>
        <w:jc w:val="both"/>
      </w:pPr>
    </w:p>
    <w:p w:rsidR="00FB60BF" w:rsidRDefault="00FB60BF" w:rsidP="00633565">
      <w:pPr>
        <w:spacing w:line="240" w:lineRule="atLeast"/>
        <w:jc w:val="both"/>
        <w:rPr>
          <w:b/>
          <w:bCs/>
          <w:sz w:val="32"/>
        </w:rPr>
      </w:pPr>
      <w:r>
        <w:rPr>
          <w:rFonts w:hint="eastAsia"/>
          <w:b/>
          <w:bCs/>
          <w:sz w:val="32"/>
        </w:rPr>
        <w:t>引用書目</w:t>
      </w:r>
    </w:p>
    <w:p w:rsidR="00FB60BF" w:rsidRDefault="00FB60BF" w:rsidP="00633565">
      <w:pPr>
        <w:spacing w:line="240" w:lineRule="atLeast"/>
        <w:jc w:val="both"/>
        <w:rPr>
          <w:b/>
          <w:bCs/>
          <w:sz w:val="28"/>
        </w:rPr>
      </w:pPr>
    </w:p>
    <w:p w:rsidR="00FB60BF" w:rsidRDefault="00FB60BF" w:rsidP="00633565">
      <w:pPr>
        <w:spacing w:line="240" w:lineRule="atLeast"/>
        <w:jc w:val="both"/>
        <w:rPr>
          <w:b/>
          <w:bCs/>
          <w:sz w:val="28"/>
        </w:rPr>
      </w:pPr>
      <w:r>
        <w:rPr>
          <w:rFonts w:hint="eastAsia"/>
          <w:b/>
          <w:bCs/>
          <w:sz w:val="28"/>
        </w:rPr>
        <w:t>一</w:t>
      </w:r>
      <w:r>
        <w:rPr>
          <w:rFonts w:eastAsia="新細明體" w:hint="eastAsia"/>
          <w:b/>
          <w:bCs/>
          <w:sz w:val="28"/>
        </w:rPr>
        <w:t>、</w:t>
      </w:r>
      <w:r>
        <w:rPr>
          <w:rFonts w:hint="eastAsia"/>
          <w:b/>
          <w:bCs/>
          <w:sz w:val="28"/>
        </w:rPr>
        <w:t>外文資料</w:t>
      </w:r>
    </w:p>
    <w:p w:rsidR="00FB60BF" w:rsidRDefault="00FB60BF" w:rsidP="00633565">
      <w:pPr>
        <w:spacing w:line="240" w:lineRule="atLeast"/>
        <w:jc w:val="both"/>
        <w:rPr>
          <w:rFonts w:eastAsia="新細明體"/>
        </w:rPr>
      </w:pPr>
    </w:p>
    <w:p w:rsidR="00FB60BF" w:rsidRDefault="00FB60BF" w:rsidP="00633565">
      <w:pPr>
        <w:spacing w:line="240" w:lineRule="atLeast"/>
        <w:jc w:val="both"/>
        <w:rPr>
          <w:rFonts w:eastAsia="新細明體"/>
        </w:rPr>
      </w:pPr>
      <w:r>
        <w:rPr>
          <w:rFonts w:eastAsia="新細明體"/>
        </w:rPr>
        <w:t xml:space="preserve">Allain, Paul, ed. (2009)  </w:t>
      </w:r>
      <w:r w:rsidRPr="005B3982">
        <w:rPr>
          <w:rFonts w:eastAsia="新細明體"/>
          <w:i/>
        </w:rPr>
        <w:t>Grotowski’s Empty Room.</w:t>
      </w:r>
      <w:r>
        <w:rPr>
          <w:rFonts w:eastAsia="新細明體"/>
        </w:rPr>
        <w:t xml:space="preserve">  New York: Seagull Books.</w:t>
      </w:r>
    </w:p>
    <w:p w:rsidR="00FB60BF" w:rsidRPr="00083C4F" w:rsidRDefault="00FB60BF" w:rsidP="00633565">
      <w:pPr>
        <w:spacing w:line="240" w:lineRule="atLeast"/>
        <w:jc w:val="both"/>
        <w:rPr>
          <w:rFonts w:eastAsia="新細明體"/>
        </w:rPr>
      </w:pPr>
    </w:p>
    <w:p w:rsidR="00FB60BF" w:rsidRDefault="00FB60BF" w:rsidP="00633565">
      <w:pPr>
        <w:ind w:left="540" w:right="32" w:hanging="540"/>
      </w:pPr>
      <w:r>
        <w:t xml:space="preserve">Grotowski, Jerzy (1968)  </w:t>
      </w:r>
      <w:r>
        <w:rPr>
          <w:i/>
        </w:rPr>
        <w:t>Towards a Poor Theatre.</w:t>
      </w:r>
      <w:r>
        <w:t xml:space="preserve">  New York: Simon and Schuster.</w:t>
      </w:r>
    </w:p>
    <w:p w:rsidR="00FB60BF" w:rsidRDefault="00FB60BF" w:rsidP="00633565">
      <w:pPr>
        <w:ind w:left="540" w:hanging="540"/>
      </w:pPr>
      <w:r>
        <w:t xml:space="preserve">------ (1995)  </w:t>
      </w:r>
      <w:r>
        <w:rPr>
          <w:rFonts w:eastAsia="新細明體"/>
        </w:rPr>
        <w:t>“</w:t>
      </w:r>
      <w:r>
        <w:t>From the Theatre Company to Art as Vehicle,</w:t>
      </w:r>
      <w:r w:rsidRPr="00626B16">
        <w:rPr>
          <w:rFonts w:eastAsia="新細明體"/>
        </w:rPr>
        <w:t xml:space="preserve"> </w:t>
      </w:r>
      <w:r>
        <w:rPr>
          <w:rFonts w:eastAsia="新細明體"/>
        </w:rPr>
        <w:t>”</w:t>
      </w:r>
      <w:r>
        <w:t xml:space="preserve"> in Thomas Richards’s </w:t>
      </w:r>
      <w:r>
        <w:rPr>
          <w:i/>
        </w:rPr>
        <w:t>At Work with Grotowski on Physical Actions</w:t>
      </w:r>
      <w:r>
        <w:rPr>
          <w:rFonts w:eastAsia="新細明體"/>
          <w:i/>
        </w:rPr>
        <w:t xml:space="preserve">. </w:t>
      </w:r>
      <w:r>
        <w:t xml:space="preserve"> London: Routledge.</w:t>
      </w:r>
    </w:p>
    <w:p w:rsidR="00FB60BF" w:rsidRDefault="00FB60BF" w:rsidP="00633565">
      <w:pPr>
        <w:pStyle w:val="PlainText"/>
        <w:ind w:left="540" w:right="1134" w:hanging="540"/>
        <w:rPr>
          <w:rFonts w:ascii="Times New Roman" w:eastAsia="新細明體" w:hAnsi="Times New Roman"/>
        </w:rPr>
      </w:pPr>
      <w:r>
        <w:rPr>
          <w:rFonts w:ascii="Times New Roman" w:eastAsia="新細明體" w:hAnsi="Times New Roman"/>
        </w:rPr>
        <w:t xml:space="preserve">------ (1997)  </w:t>
      </w:r>
      <w:r>
        <w:rPr>
          <w:rFonts w:ascii="Times New Roman" w:eastAsia="新細明體" w:hAnsi="Times New Roman"/>
          <w:i/>
        </w:rPr>
        <w:t>The Grotowski Sourcebook,</w:t>
      </w:r>
      <w:r>
        <w:rPr>
          <w:rFonts w:ascii="Times New Roman" w:eastAsia="新細明體" w:hAnsi="Times New Roman"/>
        </w:rPr>
        <w:t xml:space="preserve"> eds. Lisa Wolford &amp; Richard Schechner.  New York: Routledge.</w:t>
      </w:r>
    </w:p>
    <w:p w:rsidR="00FB60BF" w:rsidRDefault="00FB60BF" w:rsidP="00633565">
      <w:pPr>
        <w:tabs>
          <w:tab w:val="num" w:pos="1260"/>
        </w:tabs>
        <w:ind w:left="540" w:hanging="540"/>
        <w:jc w:val="both"/>
        <w:rPr>
          <w:rFonts w:eastAsia="新細明體"/>
        </w:rPr>
      </w:pPr>
    </w:p>
    <w:p w:rsidR="00FB60BF" w:rsidRDefault="00FB60BF" w:rsidP="00633565">
      <w:pPr>
        <w:tabs>
          <w:tab w:val="num" w:pos="1260"/>
        </w:tabs>
        <w:ind w:left="540" w:hanging="540"/>
        <w:jc w:val="both"/>
        <w:rPr>
          <w:rFonts w:eastAsia="新細明體"/>
        </w:rPr>
      </w:pPr>
      <w:r>
        <w:rPr>
          <w:rFonts w:eastAsia="新細明體"/>
        </w:rPr>
        <w:t xml:space="preserve">Maharaj, Sri Nisargadatta (1973)  </w:t>
      </w:r>
      <w:r w:rsidRPr="00442101">
        <w:rPr>
          <w:rFonts w:eastAsia="新細明體"/>
          <w:i/>
        </w:rPr>
        <w:t>I Am That.</w:t>
      </w:r>
      <w:r>
        <w:rPr>
          <w:rFonts w:eastAsia="新細明體"/>
        </w:rPr>
        <w:t xml:space="preserve"> Durham, North Carolina: Acorn Press. </w:t>
      </w:r>
    </w:p>
    <w:p w:rsidR="00FB60BF" w:rsidRDefault="00FB60BF" w:rsidP="00633565">
      <w:pPr>
        <w:tabs>
          <w:tab w:val="num" w:pos="1260"/>
        </w:tabs>
        <w:ind w:left="540" w:hanging="540"/>
        <w:jc w:val="both"/>
        <w:rPr>
          <w:rFonts w:eastAsia="新細明體"/>
        </w:rPr>
      </w:pPr>
    </w:p>
    <w:p w:rsidR="00FB60BF" w:rsidRDefault="00FB60BF" w:rsidP="00633565">
      <w:pPr>
        <w:tabs>
          <w:tab w:val="num" w:pos="1260"/>
        </w:tabs>
        <w:ind w:left="540" w:hanging="540"/>
        <w:jc w:val="both"/>
        <w:rPr>
          <w:rFonts w:eastAsia="新細明體"/>
        </w:rPr>
      </w:pPr>
      <w:r>
        <w:rPr>
          <w:rFonts w:eastAsia="新細明體"/>
        </w:rPr>
        <w:t xml:space="preserve">Richards, Thomas (2008)  </w:t>
      </w:r>
      <w:r w:rsidRPr="00CF2E7E">
        <w:rPr>
          <w:rFonts w:eastAsia="新細明體"/>
          <w:i/>
        </w:rPr>
        <w:t>Heart of Practice.</w:t>
      </w:r>
      <w:r>
        <w:rPr>
          <w:rFonts w:eastAsia="新細明體"/>
        </w:rPr>
        <w:t xml:space="preserve">  New York: Routledge.</w:t>
      </w:r>
    </w:p>
    <w:p w:rsidR="00FB60BF" w:rsidRDefault="00FB60BF" w:rsidP="00633565">
      <w:pPr>
        <w:tabs>
          <w:tab w:val="num" w:pos="1260"/>
        </w:tabs>
        <w:ind w:left="540" w:hanging="540"/>
        <w:jc w:val="both"/>
        <w:rPr>
          <w:rFonts w:eastAsia="新細明體"/>
        </w:rPr>
      </w:pPr>
    </w:p>
    <w:p w:rsidR="00FB60BF" w:rsidRDefault="00FB60BF" w:rsidP="006E3C9C">
      <w:pPr>
        <w:spacing w:line="240" w:lineRule="atLeast"/>
        <w:ind w:left="31680" w:hangingChars="236" w:firstLine="31680"/>
        <w:jc w:val="both"/>
        <w:rPr>
          <w:rFonts w:eastAsia="新細明體"/>
        </w:rPr>
      </w:pPr>
      <w:r>
        <w:rPr>
          <w:rFonts w:eastAsia="新細明體"/>
        </w:rPr>
        <w:t xml:space="preserve">Ruffini, Franco (2009) “The Empty Room: Studying Jerzy Grotowski’s Towards a Poor Theatre,” in </w:t>
      </w:r>
      <w:r w:rsidRPr="005B3982">
        <w:rPr>
          <w:rFonts w:eastAsia="新細明體"/>
          <w:i/>
        </w:rPr>
        <w:t>Grotowski’</w:t>
      </w:r>
      <w:r>
        <w:rPr>
          <w:rFonts w:eastAsia="新細明體"/>
          <w:i/>
        </w:rPr>
        <w:t>s Empty Room,</w:t>
      </w:r>
      <w:r w:rsidRPr="004C33B7">
        <w:rPr>
          <w:rFonts w:eastAsia="新細明體"/>
        </w:rPr>
        <w:t xml:space="preserve"> ed.</w:t>
      </w:r>
      <w:r>
        <w:rPr>
          <w:rFonts w:eastAsia="新細明體"/>
        </w:rPr>
        <w:t xml:space="preserve"> Paul Allain.  New York: Seagull Books.  pp. 93-115.</w:t>
      </w:r>
    </w:p>
    <w:p w:rsidR="00FB60BF" w:rsidRPr="00CF2E7E" w:rsidRDefault="00FB60BF" w:rsidP="00633565">
      <w:pPr>
        <w:tabs>
          <w:tab w:val="num" w:pos="1260"/>
        </w:tabs>
        <w:ind w:left="540" w:hanging="540"/>
        <w:jc w:val="both"/>
        <w:rPr>
          <w:rFonts w:eastAsia="新細明體"/>
        </w:rPr>
      </w:pPr>
    </w:p>
    <w:p w:rsidR="00FB60BF" w:rsidRDefault="00FB60BF" w:rsidP="006E3C9C">
      <w:pPr>
        <w:ind w:left="31680" w:hangingChars="236" w:firstLine="31680"/>
      </w:pPr>
      <w:r>
        <w:t xml:space="preserve">Turnbull, Colin (1990)  "Liminality: a synthesis of subjective and objective experience," </w:t>
      </w:r>
      <w:r>
        <w:rPr>
          <w:i/>
          <w:iCs/>
        </w:rPr>
        <w:t>By Means of Performance,</w:t>
      </w:r>
      <w:r>
        <w:t xml:space="preserve"> eds. Richard Schechner and Willa Appel.  New York: Cambridge University Press.  pp. 50-81.</w:t>
      </w:r>
    </w:p>
    <w:p w:rsidR="00FB60BF" w:rsidRDefault="00FB60BF" w:rsidP="00633565">
      <w:pPr>
        <w:ind w:left="480" w:hanging="480"/>
        <w:rPr>
          <w:rFonts w:eastAsia="新細明體"/>
        </w:rPr>
      </w:pPr>
    </w:p>
    <w:p w:rsidR="00FB60BF" w:rsidRPr="009C2A3E" w:rsidRDefault="00FB60BF" w:rsidP="00633565">
      <w:pPr>
        <w:ind w:left="480" w:hanging="480"/>
        <w:rPr>
          <w:rFonts w:eastAsia="新細明體"/>
        </w:rPr>
      </w:pPr>
      <w:r>
        <w:rPr>
          <w:rFonts w:eastAsia="新細明體"/>
        </w:rPr>
        <w:t xml:space="preserve">Turner, Victor (1987)  </w:t>
      </w:r>
      <w:r w:rsidRPr="009C2A3E">
        <w:rPr>
          <w:rFonts w:eastAsia="新細明體"/>
          <w:i/>
        </w:rPr>
        <w:t>The Anthropology of Performance</w:t>
      </w:r>
      <w:r>
        <w:rPr>
          <w:rFonts w:eastAsia="新細明體"/>
        </w:rPr>
        <w:t>.  New York: PAJ Publications.</w:t>
      </w:r>
    </w:p>
    <w:p w:rsidR="00FB60BF" w:rsidRDefault="00FB60BF" w:rsidP="00633565">
      <w:pPr>
        <w:ind w:left="480" w:hanging="480"/>
        <w:rPr>
          <w:rFonts w:eastAsia="新細明體"/>
        </w:rPr>
      </w:pPr>
    </w:p>
    <w:p w:rsidR="00FB60BF" w:rsidRPr="00B4424E" w:rsidRDefault="00FB60BF" w:rsidP="006E3C9C">
      <w:pPr>
        <w:ind w:left="31680" w:hangingChars="236" w:firstLine="31680"/>
      </w:pPr>
      <w:r w:rsidRPr="00B4424E">
        <w:t xml:space="preserve">Wallace, B. Alan and Shauna L. Shapiro (October 2006)  “Mental Balance and Well-Being: Building Bridges Between Buddhism and Western Psychology,” </w:t>
      </w:r>
      <w:r w:rsidRPr="00B4424E">
        <w:rPr>
          <w:i/>
        </w:rPr>
        <w:t>American Psychologist,</w:t>
      </w:r>
      <w:r w:rsidRPr="00B4424E">
        <w:t xml:space="preserve"> 61, 7: 690-701</w:t>
      </w:r>
    </w:p>
    <w:p w:rsidR="00FB60BF" w:rsidRDefault="00FB60BF" w:rsidP="00633565">
      <w:pPr>
        <w:ind w:left="480" w:hanging="480"/>
        <w:rPr>
          <w:rFonts w:eastAsia="新細明體"/>
        </w:rPr>
      </w:pPr>
    </w:p>
    <w:p w:rsidR="00FB60BF" w:rsidRDefault="00FB60BF" w:rsidP="00633565">
      <w:pPr>
        <w:ind w:left="480" w:hanging="480"/>
        <w:rPr>
          <w:rFonts w:eastAsia="新細明體"/>
        </w:rPr>
      </w:pPr>
      <w:r w:rsidRPr="00B859ED">
        <w:t xml:space="preserve">Walsh, Roger, and Shauna L. Shapiro (2006) “The Meeting of Meditative Disciplines and Western Psychology: A Mutually Enriching Dialogue,” </w:t>
      </w:r>
      <w:r w:rsidRPr="00B859ED">
        <w:rPr>
          <w:i/>
        </w:rPr>
        <w:t>American Psychologist,</w:t>
      </w:r>
      <w:r w:rsidRPr="00B859ED">
        <w:t xml:space="preserve"> 61, 3: 227-39.</w:t>
      </w:r>
    </w:p>
    <w:p w:rsidR="00FB60BF" w:rsidRPr="00B028BA" w:rsidRDefault="00FB60BF" w:rsidP="00633565">
      <w:pPr>
        <w:ind w:left="480" w:hanging="480"/>
        <w:rPr>
          <w:rFonts w:eastAsia="新細明體"/>
        </w:rPr>
      </w:pPr>
    </w:p>
    <w:p w:rsidR="00FB60BF" w:rsidRPr="008D4E92" w:rsidRDefault="00FB60BF" w:rsidP="00633565">
      <w:pPr>
        <w:ind w:left="480" w:hanging="480"/>
        <w:rPr>
          <w:rFonts w:eastAsia="新細明體"/>
        </w:rPr>
      </w:pPr>
    </w:p>
    <w:p w:rsidR="00FB60BF" w:rsidRDefault="00FB60BF" w:rsidP="00633565">
      <w:pPr>
        <w:ind w:left="480" w:hanging="480"/>
        <w:rPr>
          <w:b/>
          <w:bCs/>
          <w:sz w:val="28"/>
        </w:rPr>
      </w:pPr>
      <w:r>
        <w:rPr>
          <w:rFonts w:hint="eastAsia"/>
          <w:b/>
          <w:bCs/>
          <w:sz w:val="28"/>
        </w:rPr>
        <w:t>二</w:t>
      </w:r>
      <w:r>
        <w:rPr>
          <w:rFonts w:eastAsia="新細明體" w:hint="eastAsia"/>
          <w:b/>
          <w:bCs/>
          <w:sz w:val="28"/>
        </w:rPr>
        <w:t>、</w:t>
      </w:r>
      <w:r>
        <w:rPr>
          <w:rFonts w:hint="eastAsia"/>
          <w:b/>
          <w:bCs/>
          <w:sz w:val="28"/>
        </w:rPr>
        <w:t>中文資料</w:t>
      </w:r>
    </w:p>
    <w:p w:rsidR="00FB60BF" w:rsidRDefault="00FB60BF" w:rsidP="00633565">
      <w:pPr>
        <w:rPr>
          <w:rFonts w:eastAsia="新細明體"/>
        </w:rPr>
      </w:pPr>
    </w:p>
    <w:p w:rsidR="00FB60BF" w:rsidRPr="00083C4F" w:rsidRDefault="00FB60BF" w:rsidP="00633565">
      <w:pPr>
        <w:rPr>
          <w:rFonts w:eastAsia="新細明體"/>
        </w:rPr>
      </w:pPr>
      <w:r w:rsidRPr="00083C4F">
        <w:rPr>
          <w:rFonts w:eastAsia="新細明體" w:hAnsi="新細明體" w:hint="eastAsia"/>
        </w:rPr>
        <w:t>林崇安編</w:t>
      </w:r>
      <w:r>
        <w:rPr>
          <w:rFonts w:eastAsia="新細明體" w:hAnsi="新細明體"/>
        </w:rPr>
        <w:t xml:space="preserve"> </w:t>
      </w:r>
      <w:r w:rsidRPr="00083C4F">
        <w:rPr>
          <w:rFonts w:eastAsia="新細明體"/>
        </w:rPr>
        <w:t xml:space="preserve">(2001) </w:t>
      </w:r>
      <w:r w:rsidRPr="00083C4F">
        <w:rPr>
          <w:rFonts w:eastAsia="新細明體" w:hAnsi="新細明體" w:hint="eastAsia"/>
        </w:rPr>
        <w:t>《內觀實踐》。台北：大千出版社。</w:t>
      </w:r>
    </w:p>
    <w:p w:rsidR="00FB60BF" w:rsidRPr="00083C4F" w:rsidRDefault="00FB60BF" w:rsidP="00633565">
      <w:pPr>
        <w:rPr>
          <w:rFonts w:eastAsia="新細明體"/>
        </w:rPr>
      </w:pPr>
    </w:p>
    <w:p w:rsidR="00FB60BF" w:rsidRPr="00083C4F" w:rsidRDefault="00FB60BF" w:rsidP="00633565">
      <w:pPr>
        <w:ind w:left="540" w:hanging="540"/>
        <w:textAlignment w:val="bottom"/>
        <w:rPr>
          <w:rFonts w:eastAsia="新細明體"/>
        </w:rPr>
      </w:pPr>
      <w:r w:rsidRPr="00083C4F">
        <w:rPr>
          <w:rFonts w:eastAsia="新細明體" w:hAnsi="新細明體" w:hint="eastAsia"/>
        </w:rPr>
        <w:t>隆波通</w:t>
      </w:r>
      <w:r>
        <w:rPr>
          <w:rFonts w:eastAsia="新細明體" w:hAnsi="新細明體"/>
        </w:rPr>
        <w:t xml:space="preserve"> </w:t>
      </w:r>
      <w:r w:rsidRPr="00083C4F">
        <w:rPr>
          <w:rFonts w:eastAsia="新細明體"/>
        </w:rPr>
        <w:t xml:space="preserve">(2009) </w:t>
      </w:r>
      <w:r w:rsidRPr="00083C4F">
        <w:rPr>
          <w:rFonts w:eastAsia="新細明體" w:hAnsi="新細明體" w:hint="eastAsia"/>
        </w:rPr>
        <w:t>《正念動中禪的原理與方法》。台北：正念動中禪學會。</w:t>
      </w:r>
    </w:p>
    <w:p w:rsidR="00FB60BF" w:rsidRDefault="00FB60BF" w:rsidP="00633565">
      <w:pPr>
        <w:ind w:left="540" w:hanging="540"/>
        <w:textAlignment w:val="bottom"/>
        <w:rPr>
          <w:rFonts w:eastAsia="新細明體"/>
        </w:rPr>
      </w:pPr>
    </w:p>
    <w:p w:rsidR="00FB60BF" w:rsidRPr="005C7B4D" w:rsidRDefault="00FB60BF" w:rsidP="00633565">
      <w:pPr>
        <w:ind w:left="540" w:hanging="540"/>
        <w:textAlignment w:val="bottom"/>
        <w:rPr>
          <w:rFonts w:eastAsia="新細明體"/>
        </w:rPr>
      </w:pPr>
      <w:r w:rsidRPr="005C7B4D">
        <w:rPr>
          <w:rFonts w:eastAsia="新細明體" w:hAnsi="新細明體" w:hint="eastAsia"/>
        </w:rPr>
        <w:t>新竹縣五峰鄉賽夏族文化藝術協會</w:t>
      </w:r>
      <w:r>
        <w:rPr>
          <w:rFonts w:eastAsia="新細明體" w:hAnsi="新細明體"/>
        </w:rPr>
        <w:t xml:space="preserve"> </w:t>
      </w:r>
      <w:r w:rsidRPr="005C7B4D">
        <w:rPr>
          <w:rFonts w:eastAsia="新細明體"/>
        </w:rPr>
        <w:t>(2004)</w:t>
      </w:r>
      <w:r w:rsidRPr="005C7B4D">
        <w:rPr>
          <w:rFonts w:eastAsia="新細明體" w:hAnsi="新細明體" w:hint="eastAsia"/>
        </w:rPr>
        <w:t>《台彎賽夏族</w:t>
      </w:r>
      <w:r w:rsidRPr="005C7B4D">
        <w:rPr>
          <w:rFonts w:eastAsia="新細明體"/>
        </w:rPr>
        <w:t>paSta’ay kapatol</w:t>
      </w:r>
      <w:r w:rsidRPr="005C7B4D">
        <w:rPr>
          <w:rFonts w:eastAsia="新細明體" w:hAnsi="新細明體" w:hint="eastAsia"/>
        </w:rPr>
        <w:t>（巴斯達隘祭歌）歌詞祭儀資料》。新竹</w:t>
      </w:r>
      <w:r>
        <w:rPr>
          <w:rFonts w:eastAsia="新細明體" w:hAnsi="新細明體" w:hint="eastAsia"/>
        </w:rPr>
        <w:t>︰</w:t>
      </w:r>
      <w:r w:rsidRPr="005C7B4D">
        <w:rPr>
          <w:rFonts w:eastAsia="新細明體" w:hAnsi="新細明體" w:hint="eastAsia"/>
        </w:rPr>
        <w:t>五峰鄉賽夏族文化藝術協會</w:t>
      </w:r>
      <w:r>
        <w:rPr>
          <w:rFonts w:eastAsia="新細明體" w:hAnsi="新細明體" w:hint="eastAsia"/>
        </w:rPr>
        <w:t>。</w:t>
      </w:r>
    </w:p>
    <w:p w:rsidR="00FB60BF" w:rsidRPr="00083C4F" w:rsidRDefault="00FB60BF" w:rsidP="00633565">
      <w:pPr>
        <w:ind w:left="540" w:hanging="540"/>
        <w:textAlignment w:val="bottom"/>
        <w:rPr>
          <w:rFonts w:eastAsia="新細明體"/>
        </w:rPr>
      </w:pPr>
    </w:p>
    <w:p w:rsidR="00FB60BF" w:rsidRPr="00083C4F" w:rsidRDefault="00FB60BF" w:rsidP="00633565">
      <w:pPr>
        <w:ind w:left="540" w:hanging="540"/>
        <w:textAlignment w:val="bottom"/>
        <w:rPr>
          <w:rFonts w:eastAsia="新細明體"/>
        </w:rPr>
      </w:pPr>
      <w:r w:rsidRPr="00083C4F">
        <w:rPr>
          <w:rFonts w:eastAsia="新細明體" w:hAnsi="新細明體" w:hint="eastAsia"/>
        </w:rPr>
        <w:t>鍾明德</w:t>
      </w:r>
      <w:r w:rsidRPr="00083C4F">
        <w:rPr>
          <w:rFonts w:eastAsia="新細明體"/>
        </w:rPr>
        <w:t xml:space="preserve"> (1999) </w:t>
      </w:r>
      <w:r w:rsidRPr="00083C4F">
        <w:rPr>
          <w:rFonts w:eastAsia="新細明體" w:hAnsi="新細明體" w:hint="eastAsia"/>
        </w:rPr>
        <w:t>《舞道》。台北：時報出版公司。</w:t>
      </w:r>
    </w:p>
    <w:p w:rsidR="00FB60BF" w:rsidRPr="00083C4F" w:rsidRDefault="00FB60BF" w:rsidP="006E3C9C">
      <w:pPr>
        <w:pStyle w:val="ListParagraph"/>
        <w:ind w:leftChars="0" w:left="31680" w:hangingChars="236" w:firstLine="31680"/>
        <w:textAlignment w:val="bottom"/>
        <w:rPr>
          <w:rFonts w:eastAsia="新細明體"/>
        </w:rPr>
      </w:pPr>
      <w:r w:rsidRPr="00083C4F">
        <w:rPr>
          <w:rFonts w:eastAsia="新細明體"/>
        </w:rPr>
        <w:t>——</w:t>
      </w:r>
      <w:r>
        <w:rPr>
          <w:rFonts w:eastAsia="新細明體"/>
        </w:rPr>
        <w:t xml:space="preserve"> </w:t>
      </w:r>
      <w:r w:rsidRPr="00083C4F">
        <w:rPr>
          <w:rFonts w:eastAsia="新細明體"/>
        </w:rPr>
        <w:t xml:space="preserve">(2001) </w:t>
      </w:r>
      <w:r w:rsidRPr="00083C4F">
        <w:rPr>
          <w:rFonts w:eastAsia="新細明體" w:hAnsi="新細明體" w:hint="eastAsia"/>
        </w:rPr>
        <w:t>《神聖的藝術</w:t>
      </w:r>
      <w:r w:rsidRPr="00083C4F">
        <w:rPr>
          <w:rFonts w:eastAsia="新細明體"/>
        </w:rPr>
        <w:t>——</w:t>
      </w:r>
      <w:r w:rsidRPr="00083C4F">
        <w:rPr>
          <w:rFonts w:eastAsia="新細明體" w:hAnsi="新細明體" w:hint="eastAsia"/>
        </w:rPr>
        <w:t>葛羅托斯基的創作方法研究》。台北：揚智出版社。（本書</w:t>
      </w:r>
      <w:r w:rsidRPr="00083C4F">
        <w:rPr>
          <w:rFonts w:eastAsia="新細明體"/>
        </w:rPr>
        <w:t>2007</w:t>
      </w:r>
      <w:r w:rsidRPr="00083C4F">
        <w:rPr>
          <w:rFonts w:eastAsia="新細明體" w:hAnsi="新細明體" w:hint="eastAsia"/>
        </w:rPr>
        <w:t>年之後改由台北書林出版公司印行，書名同時改為《從貧窮劇場到藝乘︰薪傳葛羅托斯基》）</w:t>
      </w:r>
    </w:p>
    <w:p w:rsidR="00FB60BF" w:rsidRPr="00083C4F" w:rsidRDefault="00FB60BF" w:rsidP="00F51103">
      <w:pPr>
        <w:rPr>
          <w:rFonts w:eastAsia="新細明體"/>
        </w:rPr>
      </w:pPr>
      <w:r w:rsidRPr="00083C4F">
        <w:rPr>
          <w:rFonts w:eastAsia="新細明體"/>
        </w:rPr>
        <w:t>——</w:t>
      </w:r>
      <w:r>
        <w:rPr>
          <w:rFonts w:eastAsia="新細明體"/>
        </w:rPr>
        <w:t xml:space="preserve"> </w:t>
      </w:r>
      <w:r w:rsidRPr="00083C4F">
        <w:rPr>
          <w:rFonts w:eastAsia="新細明體"/>
        </w:rPr>
        <w:t xml:space="preserve">(2007) </w:t>
      </w:r>
      <w:r w:rsidRPr="00083C4F">
        <w:rPr>
          <w:rFonts w:eastAsia="新細明體" w:hAnsi="新細明體" w:hint="eastAsia"/>
        </w:rPr>
        <w:t>《</w:t>
      </w:r>
      <w:r w:rsidRPr="00083C4F">
        <w:rPr>
          <w:rFonts w:eastAsia="新細明體"/>
        </w:rPr>
        <w:t>OM</w:t>
      </w:r>
      <w:r w:rsidRPr="00083C4F">
        <w:rPr>
          <w:rFonts w:eastAsia="新細明體" w:hAnsi="新細明體" w:hint="eastAsia"/>
        </w:rPr>
        <w:t>︰泛唱作為藝乘》。台北：北藝大出版組。</w:t>
      </w:r>
    </w:p>
    <w:p w:rsidR="00FB60BF" w:rsidRPr="0022361D" w:rsidRDefault="00FB60BF" w:rsidP="00F51103">
      <w:pPr>
        <w:rPr>
          <w:rFonts w:eastAsia="新細明體"/>
        </w:rPr>
      </w:pPr>
    </w:p>
    <w:sectPr w:rsidR="00FB60BF" w:rsidRPr="0022361D" w:rsidSect="00F51103">
      <w:headerReference w:type="default" r:id="rId12"/>
      <w:footerReference w:type="default" r:id="rId13"/>
      <w:pgSz w:w="12240" w:h="15840"/>
      <w:pgMar w:top="851" w:right="1418" w:bottom="851"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60BF" w:rsidRDefault="00FB60BF">
      <w:r>
        <w:separator/>
      </w:r>
    </w:p>
  </w:endnote>
  <w:endnote w:type="continuationSeparator" w:id="1">
    <w:p w:rsidR="00FB60BF" w:rsidRDefault="00FB6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MS Mincho">
    <w:altName w:val="?? ?玃"/>
    <w:panose1 w:val="02020609040205080304"/>
    <w:charset w:val="80"/>
    <w:family w:val="modern"/>
    <w:pitch w:val="fixed"/>
    <w:sig w:usb0="A00002BF" w:usb1="68C7FCFB" w:usb2="00000010" w:usb3="00000000" w:csb0="0002009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0BF" w:rsidRDefault="00FB60BF">
    <w:pPr>
      <w:pStyle w:val="Footer"/>
      <w:jc w:val="right"/>
    </w:pPr>
    <w:fldSimple w:instr=" PAGE   \* MERGEFORMAT ">
      <w:r w:rsidRPr="006E3C9C">
        <w:rPr>
          <w:noProof/>
          <w:lang w:val="zh-TW"/>
        </w:rPr>
        <w:t>3</w:t>
      </w:r>
    </w:fldSimple>
  </w:p>
  <w:p w:rsidR="00FB60BF" w:rsidRDefault="00FB60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60BF" w:rsidRDefault="00FB60BF">
      <w:r>
        <w:separator/>
      </w:r>
    </w:p>
  </w:footnote>
  <w:footnote w:type="continuationSeparator" w:id="1">
    <w:p w:rsidR="00FB60BF" w:rsidRDefault="00FB60BF">
      <w:r>
        <w:continuationSeparator/>
      </w:r>
    </w:p>
  </w:footnote>
  <w:footnote w:id="2">
    <w:p w:rsidR="00FB60BF" w:rsidRDefault="00FB60BF">
      <w:pPr>
        <w:pStyle w:val="FootnoteText"/>
      </w:pPr>
      <w:r>
        <w:rPr>
          <w:rStyle w:val="FootnoteReference"/>
        </w:rPr>
        <w:footnoteRef/>
      </w:r>
      <w:r w:rsidRPr="00384A44">
        <w:rPr>
          <w:rFonts w:ascii="新細明體" w:eastAsia="新細明體" w:hAnsi="新細明體" w:hint="eastAsia"/>
        </w:rPr>
        <w:t>意即很準確到「不可想像」（</w:t>
      </w:r>
      <w:r w:rsidRPr="00956AA7">
        <w:rPr>
          <w:rFonts w:eastAsia="新細明體"/>
        </w:rPr>
        <w:t>don’t imagine</w:t>
      </w:r>
      <w:r w:rsidRPr="00384A44">
        <w:rPr>
          <w:rFonts w:ascii="新細明體" w:eastAsia="新細明體" w:hAnsi="新細明體" w:hint="eastAsia"/>
        </w:rPr>
        <w:t>）的地步</w:t>
      </w:r>
      <w:r>
        <w:rPr>
          <w:rFonts w:ascii="新細明體" w:eastAsia="新細明體" w:hAnsi="新細明體" w:hint="eastAsia"/>
        </w:rPr>
        <w:t>，可參見</w:t>
      </w:r>
      <w:r w:rsidRPr="00E5508E">
        <w:rPr>
          <w:rFonts w:eastAsia="新細明體" w:hint="eastAsia"/>
        </w:rPr>
        <w:t>理察茲</w:t>
      </w:r>
      <w:r>
        <w:rPr>
          <w:rFonts w:eastAsia="新細明體" w:hint="eastAsia"/>
        </w:rPr>
        <w:t>在</w:t>
      </w:r>
      <w:r w:rsidRPr="002B6C32">
        <w:rPr>
          <w:rFonts w:eastAsia="新細明體"/>
          <w:i/>
        </w:rPr>
        <w:t>Heart of Practice</w:t>
      </w:r>
      <w:r>
        <w:rPr>
          <w:rFonts w:eastAsia="新細明體" w:hint="eastAsia"/>
        </w:rPr>
        <w:t>一書所作的反覆澄清和辨誤</w:t>
      </w:r>
      <w:r>
        <w:rPr>
          <w:rFonts w:eastAsia="新細明體"/>
        </w:rPr>
        <w:t>——</w:t>
      </w:r>
      <w:r>
        <w:rPr>
          <w:rFonts w:eastAsia="新細明體" w:hint="eastAsia"/>
        </w:rPr>
        <w:t>既然言說會引起那麼大的問題，何不開放更多的機會讓更多有興趣和願意付出的人從實作中開始暸解？</w:t>
      </w:r>
      <w:r w:rsidRPr="00384A44">
        <w:rPr>
          <w:rFonts w:ascii="新細明體" w:eastAsia="新細明體" w:hAnsi="新細明體" w:hint="eastAsia"/>
        </w:rPr>
        <w:t>。</w:t>
      </w:r>
    </w:p>
  </w:footnote>
  <w:footnote w:id="3">
    <w:p w:rsidR="00FB60BF" w:rsidRDefault="00FB60BF">
      <w:pPr>
        <w:pStyle w:val="FootnoteText"/>
      </w:pPr>
      <w:r>
        <w:rPr>
          <w:rStyle w:val="FootnoteReference"/>
        </w:rPr>
        <w:footnoteRef/>
      </w:r>
      <w:r>
        <w:rPr>
          <w:rFonts w:eastAsia="新細明體" w:hint="eastAsia"/>
        </w:rPr>
        <w:t>有關</w:t>
      </w:r>
      <w:r w:rsidRPr="00E5508E">
        <w:rPr>
          <w:rFonts w:eastAsia="新細明體" w:hint="eastAsia"/>
        </w:rPr>
        <w:t>「溯源技術」或「藝乘工具」</w:t>
      </w:r>
      <w:r>
        <w:rPr>
          <w:rFonts w:eastAsia="新細明體" w:hint="eastAsia"/>
        </w:rPr>
        <w:t>的進一步討論和葛氏的生平、研究階段和成果，煩請參照本人在</w:t>
      </w:r>
      <w:r>
        <w:rPr>
          <w:rFonts w:eastAsia="新細明體"/>
        </w:rPr>
        <w:t>2001</w:t>
      </w:r>
      <w:r>
        <w:rPr>
          <w:rFonts w:eastAsia="新細明體" w:hint="eastAsia"/>
        </w:rPr>
        <w:t>年出版的</w:t>
      </w:r>
      <w:r>
        <w:rPr>
          <w:rFonts w:hint="eastAsia"/>
        </w:rPr>
        <w:t>《神聖的藝術</w:t>
      </w:r>
      <w:r>
        <w:rPr>
          <w:rFonts w:eastAsia="新細明體"/>
        </w:rPr>
        <w:t>——</w:t>
      </w:r>
      <w:r>
        <w:rPr>
          <w:rFonts w:eastAsia="新細明體" w:hint="eastAsia"/>
        </w:rPr>
        <w:t>葛羅托斯基的創作方法研究</w:t>
      </w:r>
      <w:r>
        <w:rPr>
          <w:rFonts w:hint="eastAsia"/>
        </w:rPr>
        <w:t>》</w:t>
      </w:r>
      <w:r>
        <w:rPr>
          <w:rFonts w:eastAsia="新細明體" w:hint="eastAsia"/>
        </w:rPr>
        <w:t>一書，此書絕版後於</w:t>
      </w:r>
      <w:r>
        <w:rPr>
          <w:rFonts w:eastAsia="新細明體"/>
        </w:rPr>
        <w:t>2007</w:t>
      </w:r>
      <w:r>
        <w:rPr>
          <w:rFonts w:eastAsia="新細明體" w:hint="eastAsia"/>
        </w:rPr>
        <w:t>年改由台北書林出版公司印行，書名同時改為</w:t>
      </w:r>
      <w:r>
        <w:rPr>
          <w:rFonts w:hint="eastAsia"/>
        </w:rPr>
        <w:t>《</w:t>
      </w:r>
      <w:r>
        <w:rPr>
          <w:rFonts w:eastAsia="新細明體" w:hint="eastAsia"/>
        </w:rPr>
        <w:t>從貧窮劇場到藝乘︰薪傳葛羅托斯基</w:t>
      </w:r>
      <w:r>
        <w:rPr>
          <w:rFonts w:hint="eastAsia"/>
        </w:rPr>
        <w:t>》</w:t>
      </w:r>
      <w:r>
        <w:rPr>
          <w:rFonts w:eastAsia="新細明體" w:hint="eastAsia"/>
        </w:rPr>
        <w:t>。</w:t>
      </w:r>
    </w:p>
  </w:footnote>
  <w:footnote w:id="4">
    <w:p w:rsidR="00FB60BF" w:rsidRDefault="00FB60BF" w:rsidP="00835306">
      <w:pPr>
        <w:pStyle w:val="FootnoteText"/>
      </w:pPr>
      <w:r>
        <w:rPr>
          <w:rStyle w:val="FootnoteReference"/>
        </w:rPr>
        <w:footnoteRef/>
      </w:r>
      <w:r>
        <w:rPr>
          <w:rFonts w:eastAsia="新細明體" w:hint="eastAsia"/>
        </w:rPr>
        <w:t>我那時知道且可能引用的類似概念為亞里斯多德的「不動的第一個動者」</w:t>
      </w:r>
      <w:r>
        <w:rPr>
          <w:rFonts w:eastAsia="新細明體"/>
        </w:rPr>
        <w:t>(Prime Mover unmoved,</w:t>
      </w:r>
      <w:r>
        <w:rPr>
          <w:rFonts w:eastAsia="新細明體" w:hint="eastAsia"/>
        </w:rPr>
        <w:t>亦即「第一因」，葛氏在</w:t>
      </w:r>
      <w:r>
        <w:rPr>
          <w:rFonts w:ascii="細明體" w:eastAsia="細明體" w:hAnsi="細明體" w:hint="eastAsia"/>
        </w:rPr>
        <w:t>“</w:t>
      </w:r>
      <w:r>
        <w:rPr>
          <w:rFonts w:eastAsia="新細明體"/>
        </w:rPr>
        <w:t>Performer”</w:t>
      </w:r>
      <w:r>
        <w:rPr>
          <w:rFonts w:eastAsia="新細明體" w:hint="eastAsia"/>
        </w:rPr>
        <w:t>一文中也有提及</w:t>
      </w:r>
      <w:r>
        <w:rPr>
          <w:rFonts w:eastAsia="新細明體"/>
        </w:rPr>
        <w:t>)</w:t>
      </w:r>
      <w:r>
        <w:rPr>
          <w:rFonts w:eastAsia="新細明體" w:hint="eastAsia"/>
        </w:rPr>
        <w:t>、佛洛依德的「海洋經驗」</w:t>
      </w:r>
      <w:r>
        <w:rPr>
          <w:rFonts w:eastAsia="新細明體"/>
        </w:rPr>
        <w:t>(oceanic experience)</w:t>
      </w:r>
      <w:r>
        <w:rPr>
          <w:rFonts w:eastAsia="新細明體" w:hint="eastAsia"/>
        </w:rPr>
        <w:t>、文化人類學家特納的「中介與合一」（</w:t>
      </w:r>
      <w:r>
        <w:rPr>
          <w:rFonts w:eastAsia="新細明體"/>
        </w:rPr>
        <w:t xml:space="preserve">liminality and </w:t>
      </w:r>
      <w:r w:rsidRPr="00EF1C96">
        <w:rPr>
          <w:rFonts w:eastAsia="新細明體"/>
          <w:i/>
        </w:rPr>
        <w:t>communitas</w:t>
      </w:r>
      <w:r>
        <w:rPr>
          <w:rFonts w:eastAsia="新細明體" w:hint="eastAsia"/>
        </w:rPr>
        <w:t>）、人文心理學家馬斯洛的「高峰經驗」（</w:t>
      </w:r>
      <w:r>
        <w:rPr>
          <w:rFonts w:eastAsia="新細明體"/>
        </w:rPr>
        <w:t>peak experience</w:t>
      </w:r>
      <w:r>
        <w:rPr>
          <w:rFonts w:eastAsia="新細明體" w:hint="eastAsia"/>
        </w:rPr>
        <w:t>），或葛氏自己所引自馬丁．布柏的「相遇」（</w:t>
      </w:r>
      <w:r>
        <w:rPr>
          <w:rFonts w:eastAsia="新細明體"/>
        </w:rPr>
        <w:t>meeting</w:t>
      </w:r>
      <w:r>
        <w:rPr>
          <w:rFonts w:eastAsia="新細明體" w:hint="eastAsia"/>
        </w:rPr>
        <w:t>）等等</w:t>
      </w:r>
      <w:r>
        <w:rPr>
          <w:rFonts w:eastAsia="新細明體"/>
        </w:rPr>
        <w:t>——</w:t>
      </w:r>
      <w:r>
        <w:rPr>
          <w:rFonts w:eastAsia="新細明體" w:hint="eastAsia"/>
        </w:rPr>
        <w:t>但除了葛氏之外，其他大師似乎均缺乏「回去的技術」。</w:t>
      </w:r>
    </w:p>
  </w:footnote>
  <w:footnote w:id="5">
    <w:p w:rsidR="00FB60BF" w:rsidRDefault="00FB60BF">
      <w:pPr>
        <w:pStyle w:val="FootnoteText"/>
      </w:pPr>
      <w:r>
        <w:rPr>
          <w:rStyle w:val="FootnoteReference"/>
        </w:rPr>
        <w:footnoteRef/>
      </w:r>
      <w:r>
        <w:rPr>
          <w:rFonts w:eastAsia="新細明體" w:hint="eastAsia"/>
        </w:rPr>
        <w:t>可惜的是，他在一個月之後，當我正在送出給國科會的「葛羅托斯基的創作方法研究」專題研究計劃申請時，就突然辭世了。</w:t>
      </w:r>
    </w:p>
  </w:footnote>
  <w:footnote w:id="6">
    <w:p w:rsidR="00FB60BF" w:rsidRDefault="00FB60BF" w:rsidP="008F3BAF">
      <w:pPr>
        <w:pStyle w:val="FootnoteText"/>
      </w:pPr>
      <w:r>
        <w:rPr>
          <w:rStyle w:val="FootnoteReference"/>
        </w:rPr>
        <w:footnoteRef/>
      </w:r>
      <w:r>
        <w:rPr>
          <w:rFonts w:eastAsia="新細明體" w:hint="eastAsia"/>
        </w:rPr>
        <w:t>我翻閱私人日記主要的目的原只是替整個「動即靜」的發生尋找相關的時空、社會與個人生命危機等因素，真的是忘記了那一天也做了生活日記。</w:t>
      </w:r>
    </w:p>
  </w:footnote>
  <w:footnote w:id="7">
    <w:p w:rsidR="00FB60BF" w:rsidRDefault="00FB60BF">
      <w:pPr>
        <w:pStyle w:val="FootnoteText"/>
      </w:pPr>
      <w:r>
        <w:rPr>
          <w:rStyle w:val="FootnoteReference"/>
        </w:rPr>
        <w:footnoteRef/>
      </w:r>
      <w:r>
        <w:t xml:space="preserve"> </w:t>
      </w:r>
      <w:r>
        <w:rPr>
          <w:rFonts w:eastAsia="新細明體" w:hint="eastAsia"/>
        </w:rPr>
        <w:t>特納稱這些讓儀式參與者進入恍惚</w:t>
      </w:r>
      <w:r>
        <w:rPr>
          <w:rFonts w:eastAsia="新細明體"/>
        </w:rPr>
        <w:t>(ritual trance)</w:t>
      </w:r>
      <w:r>
        <w:rPr>
          <w:rFonts w:eastAsia="新細明體" w:hint="eastAsia"/>
        </w:rPr>
        <w:t>狀態的儀式因素為</w:t>
      </w:r>
      <w:r w:rsidRPr="00E5508E">
        <w:rPr>
          <w:rFonts w:eastAsia="新細明體" w:hint="eastAsia"/>
        </w:rPr>
        <w:t>「</w:t>
      </w:r>
      <w:r>
        <w:rPr>
          <w:rFonts w:eastAsia="新細明體" w:hint="eastAsia"/>
        </w:rPr>
        <w:t>驅動行為</w:t>
      </w:r>
      <w:r w:rsidRPr="00E5508E">
        <w:rPr>
          <w:rFonts w:eastAsia="新細明體" w:hint="eastAsia"/>
        </w:rPr>
        <w:t>」</w:t>
      </w:r>
      <w:r>
        <w:rPr>
          <w:rFonts w:eastAsia="新細明體"/>
        </w:rPr>
        <w:t>(driving behaviors, seeTurner 1987:165)</w:t>
      </w:r>
      <w:r>
        <w:rPr>
          <w:rFonts w:eastAsia="新細明體" w:hint="eastAsia"/>
        </w:rPr>
        <w:t>。</w:t>
      </w:r>
    </w:p>
  </w:footnote>
  <w:footnote w:id="8">
    <w:p w:rsidR="00FB60BF" w:rsidRDefault="00FB60BF">
      <w:pPr>
        <w:pStyle w:val="FootnoteText"/>
      </w:pPr>
      <w:r>
        <w:rPr>
          <w:rStyle w:val="FootnoteReference"/>
        </w:rPr>
        <w:footnoteRef/>
      </w:r>
      <w:r>
        <w:rPr>
          <w:rFonts w:eastAsia="新細明體" w:hint="eastAsia"/>
        </w:rPr>
        <w:t>在〈分享矮靈祭〉的一頁提綱中的「無目的性」那一欄，我即已摘記了這種「意願」而非「理性」的「我的新的研究、教學工作方式」，而的確，在接下來的</w:t>
      </w:r>
      <w:r>
        <w:rPr>
          <w:rFonts w:eastAsia="新細明體"/>
        </w:rPr>
        <w:t>11</w:t>
      </w:r>
      <w:r>
        <w:rPr>
          <w:rFonts w:eastAsia="新細明體" w:hint="eastAsia"/>
        </w:rPr>
        <w:t>年中，我幾乎都是以這種意願式的、心想事成式的工作方式做為我的主要工作方法，而且，也多以這種方式來突破那看似無法突破的難關，可參考鍾明德</w:t>
      </w:r>
      <w:r>
        <w:rPr>
          <w:rFonts w:eastAsia="新細明體"/>
        </w:rPr>
        <w:t xml:space="preserve"> 2001:87</w:t>
      </w:r>
      <w:r>
        <w:rPr>
          <w:rFonts w:eastAsia="新細明體" w:hint="eastAsia"/>
        </w:rPr>
        <w:t>。</w:t>
      </w:r>
    </w:p>
  </w:footnote>
  <w:footnote w:id="9">
    <w:p w:rsidR="00FB60BF" w:rsidRDefault="00FB60BF">
      <w:pPr>
        <w:pStyle w:val="FootnoteText"/>
        <w:rPr>
          <w:rFonts w:eastAsia="新細明體"/>
        </w:rPr>
      </w:pPr>
      <w:r>
        <w:rPr>
          <w:rStyle w:val="FootnoteReference"/>
        </w:rPr>
        <w:footnoteRef/>
      </w:r>
      <w:r>
        <w:rPr>
          <w:rFonts w:eastAsia="新細明體" w:hint="eastAsia"/>
        </w:rPr>
        <w:t>後來當我讀到葛氏說洗碗也可以進入「動即靜」時，內心真的是感動不已，他說：</w:t>
      </w:r>
    </w:p>
    <w:p w:rsidR="00FB60BF" w:rsidRDefault="00FB60BF" w:rsidP="00FB60BF">
      <w:pPr>
        <w:pStyle w:val="FootnoteText"/>
        <w:ind w:leftChars="236" w:left="31680" w:firstLineChars="200" w:firstLine="31680"/>
      </w:pPr>
      <w:r>
        <w:rPr>
          <w:rFonts w:eastAsia="標楷體" w:hint="eastAsia"/>
        </w:rPr>
        <w:t>「動即靜」不是幻象、靈視、奇蹟或「我即宇宙」的感覺…，而是某種非常單純的東西。有一天我注意到一個人：他只不過是在洗碗，卻進入了類似「動即靜」的狀態。他能夠進入，因為他洗碗的時候不希望別人知道他在為別人服務。他不知道我在看他或任何人會注意他。我旁邊的一位印度朋友也注意到了他的舉動，說：「那就是完美的行業瑜珈（</w:t>
      </w:r>
      <w:r w:rsidRPr="00BF0702">
        <w:rPr>
          <w:rFonts w:eastAsia="標楷體"/>
          <w:i/>
        </w:rPr>
        <w:t>Karma Yoga</w:t>
      </w:r>
      <w:r>
        <w:rPr>
          <w:rFonts w:eastAsia="標楷體" w:hint="eastAsia"/>
        </w:rPr>
        <w:t>）。」</w:t>
      </w:r>
      <w:r>
        <w:rPr>
          <w:rFonts w:eastAsia="標楷體"/>
        </w:rPr>
        <w:t>(Grotowski 1997:264)</w:t>
      </w:r>
    </w:p>
  </w:footnote>
  <w:footnote w:id="10">
    <w:p w:rsidR="00FB60BF" w:rsidRDefault="00FB60BF">
      <w:pPr>
        <w:pStyle w:val="FootnoteText"/>
      </w:pPr>
      <w:r>
        <w:rPr>
          <w:rStyle w:val="FootnoteReference"/>
        </w:rPr>
        <w:footnoteRef/>
      </w:r>
      <w:r>
        <w:rPr>
          <w:rFonts w:eastAsia="新細明體" w:hint="eastAsia"/>
        </w:rPr>
        <w:t>從頭到尾不停地演唱需要</w:t>
      </w:r>
      <w:r>
        <w:rPr>
          <w:rFonts w:eastAsia="新細明體"/>
        </w:rPr>
        <w:t>4</w:t>
      </w:r>
      <w:r>
        <w:rPr>
          <w:rFonts w:eastAsia="新細明體" w:hint="eastAsia"/>
        </w:rPr>
        <w:t>個多小時的時間，耕莘文教院的溫知新神父曾再三地跟我說︰「這是人類最偉大的神劇。」</w:t>
      </w:r>
    </w:p>
  </w:footnote>
  <w:footnote w:id="11">
    <w:p w:rsidR="00FB60BF" w:rsidRDefault="00FB60BF">
      <w:pPr>
        <w:pStyle w:val="FootnoteText"/>
      </w:pPr>
      <w:r>
        <w:rPr>
          <w:rStyle w:val="FootnoteReference"/>
        </w:rPr>
        <w:footnoteRef/>
      </w:r>
      <w:r>
        <w:rPr>
          <w:rFonts w:eastAsia="新細明體" w:hint="eastAsia"/>
        </w:rPr>
        <w:t>這是</w:t>
      </w:r>
      <w:r>
        <w:rPr>
          <w:rFonts w:eastAsia="新細明體"/>
        </w:rPr>
        <w:t>1999</w:t>
      </w:r>
      <w:r>
        <w:rPr>
          <w:rFonts w:eastAsia="新細明體" w:hint="eastAsia"/>
        </w:rPr>
        <w:t>年</w:t>
      </w:r>
      <w:r>
        <w:rPr>
          <w:rFonts w:eastAsia="新細明體"/>
        </w:rPr>
        <w:t>12</w:t>
      </w:r>
      <w:r>
        <w:rPr>
          <w:rFonts w:eastAsia="新細明體" w:hint="eastAsia"/>
        </w:rPr>
        <w:t>月</w:t>
      </w:r>
      <w:r>
        <w:rPr>
          <w:rFonts w:eastAsia="新細明體"/>
        </w:rPr>
        <w:t>5</w:t>
      </w:r>
      <w:r>
        <w:rPr>
          <w:rFonts w:eastAsia="新細明體" w:hint="eastAsia"/>
        </w:rPr>
        <w:t>日在紐約的</w:t>
      </w:r>
      <w:r>
        <w:rPr>
          <w:rFonts w:eastAsia="新細明體"/>
        </w:rPr>
        <w:t>Courtyard Midtown Hotel</w:t>
      </w:r>
      <w:r>
        <w:rPr>
          <w:rFonts w:eastAsia="新細明體" w:hint="eastAsia"/>
        </w:rPr>
        <w:t>我跟戲劇學者理查．謝喜納（</w:t>
      </w:r>
      <w:r>
        <w:rPr>
          <w:rFonts w:eastAsia="新細明體"/>
        </w:rPr>
        <w:t>Richard Schechner</w:t>
      </w:r>
      <w:r>
        <w:rPr>
          <w:rFonts w:eastAsia="新細明體" w:hint="eastAsia"/>
        </w:rPr>
        <w:t>）所說的“</w:t>
      </w:r>
      <w:r>
        <w:rPr>
          <w:rFonts w:eastAsia="新細明體"/>
        </w:rPr>
        <w:t>taimu’s big conversion</w:t>
      </w:r>
      <w:r>
        <w:rPr>
          <w:rFonts w:eastAsia="新細明體" w:hint="eastAsia"/>
        </w:rPr>
        <w:t>”──從矮靈祭回來之後的一大麻煩是：我的車子、房子、門牌號碼、護照號碼、稅單等等所有一切可以言說的，全都沒有改變，但是那不可說的譬如道、空、神、愛等等全都變了，變成活生生的……我記得那時這位典型的紐約知識分子還挖苦我說：糟糕，我原本期待我的學生可以當部長（</w:t>
      </w:r>
      <w:r>
        <w:rPr>
          <w:rFonts w:eastAsia="新細明體"/>
        </w:rPr>
        <w:t>minister</w:t>
      </w:r>
      <w:r>
        <w:rPr>
          <w:rFonts w:eastAsia="新細明體" w:hint="eastAsia"/>
        </w:rPr>
        <w:t>，也可指牧師），現在他卻成了古魯（</w:t>
      </w:r>
      <w:r>
        <w:rPr>
          <w:rFonts w:eastAsia="新細明體"/>
        </w:rPr>
        <w:t>guru</w:t>
      </w:r>
      <w:r>
        <w:rPr>
          <w:rFonts w:eastAsia="新細明體" w:hint="eastAsia"/>
        </w:rPr>
        <w:t>，印度精神上師）了！</w:t>
      </w:r>
    </w:p>
  </w:footnote>
  <w:footnote w:id="12">
    <w:p w:rsidR="00FB60BF" w:rsidRDefault="00FB60BF">
      <w:pPr>
        <w:pStyle w:val="FootnoteText"/>
      </w:pPr>
      <w:r>
        <w:rPr>
          <w:rStyle w:val="FootnoteReference"/>
        </w:rPr>
        <w:footnoteRef/>
      </w:r>
      <w:r>
        <w:rPr>
          <w:rFonts w:eastAsia="新細明體" w:hint="eastAsia"/>
        </w:rPr>
        <w:t>難怪葛氏在「藝乘」時期的工作會強調「古老的振動歌曲」和「不知名的文本」──若大家依然知道作者及其文化背景，則難免會有種種心理上或文化上的限制？</w:t>
      </w:r>
    </w:p>
  </w:footnote>
  <w:footnote w:id="13">
    <w:p w:rsidR="00FB60BF" w:rsidRDefault="00FB60BF">
      <w:pPr>
        <w:pStyle w:val="FootnoteText"/>
      </w:pPr>
      <w:r>
        <w:rPr>
          <w:rStyle w:val="FootnoteReference"/>
        </w:rPr>
        <w:footnoteRef/>
      </w:r>
      <w:r>
        <w:rPr>
          <w:rFonts w:eastAsia="新細明體" w:hint="eastAsia"/>
        </w:rPr>
        <w:t>台灣原住民的許多祭歌、歌謠亦都如此，以阿美族為例，他們的大部分傳統歌謠的唱詞都是「沒有意義的虛字」。</w:t>
      </w:r>
    </w:p>
  </w:footnote>
  <w:footnote w:id="14">
    <w:p w:rsidR="00FB60BF" w:rsidRDefault="00FB60BF">
      <w:pPr>
        <w:pStyle w:val="FootnoteText"/>
      </w:pPr>
      <w:r>
        <w:rPr>
          <w:rStyle w:val="FootnoteReference"/>
        </w:rPr>
        <w:footnoteRef/>
      </w:r>
      <w:r>
        <w:t xml:space="preserve"> </w:t>
      </w:r>
      <w:r>
        <w:rPr>
          <w:rFonts w:eastAsia="新細明體" w:hint="eastAsia"/>
        </w:rPr>
        <w:t>這裡有個溯源工作的經驗法則是︰如果你的專業、職業是身體性的、行動性的，你的溯源工具必須偏向知識性的、公案式的（慧解脫或智慧瑜珈）；如果你一直都在讀書、寫作或教書，那麼，你最好就放下一切、托缽雲遊去了（信解脫或虔信瑜珈）</w:t>
      </w:r>
      <w:r>
        <w:rPr>
          <w:rFonts w:eastAsia="新細明體"/>
        </w:rPr>
        <w:t>——</w:t>
      </w:r>
      <w:r>
        <w:rPr>
          <w:rFonts w:eastAsia="新細明體" w:hint="eastAsia"/>
        </w:rPr>
        <w:t>當然，無論如何還是要</w:t>
      </w:r>
      <w:r w:rsidRPr="00E5508E">
        <w:rPr>
          <w:rFonts w:eastAsia="新細明體" w:hint="eastAsia"/>
        </w:rPr>
        <w:t>「行解並重」</w:t>
      </w:r>
      <w:r>
        <w:rPr>
          <w:rFonts w:eastAsia="新細明體" w:hint="eastAsi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6629"/>
      <w:gridCol w:w="2890"/>
    </w:tblGrid>
    <w:tr w:rsidR="00FB60BF" w:rsidRPr="00D71E43">
      <w:tc>
        <w:tcPr>
          <w:tcW w:w="3500" w:type="pct"/>
          <w:tcBorders>
            <w:bottom w:val="single" w:sz="4" w:space="0" w:color="auto"/>
          </w:tcBorders>
          <w:vAlign w:val="bottom"/>
        </w:tcPr>
        <w:p w:rsidR="00FB60BF" w:rsidRPr="00D71E43" w:rsidRDefault="00FB60BF" w:rsidP="0023275D">
          <w:pPr>
            <w:jc w:val="center"/>
            <w:rPr>
              <w:bCs/>
              <w:noProof/>
              <w:color w:val="76923C"/>
              <w:sz w:val="16"/>
              <w:szCs w:val="16"/>
            </w:rPr>
          </w:pPr>
          <w:r w:rsidRPr="00D71E43">
            <w:rPr>
              <w:b/>
              <w:bCs/>
              <w:color w:val="76923C"/>
              <w:sz w:val="16"/>
              <w:szCs w:val="16"/>
              <w:lang w:val="zh-TW"/>
            </w:rPr>
            <w:t>[</w:t>
          </w:r>
          <w:r w:rsidRPr="00D71E43">
            <w:rPr>
              <w:rFonts w:eastAsia="新細明體" w:hint="eastAsia"/>
              <w:b/>
              <w:bCs/>
              <w:caps/>
              <w:sz w:val="16"/>
              <w:szCs w:val="16"/>
            </w:rPr>
            <w:t>從「動即靜」的源頭出發回去：</w:t>
          </w:r>
          <w:r w:rsidRPr="0023275D">
            <w:rPr>
              <w:rFonts w:eastAsia="新細明體" w:hAnsi="新細明體" w:hint="eastAsia"/>
              <w:b/>
              <w:sz w:val="16"/>
              <w:szCs w:val="16"/>
            </w:rPr>
            <w:t>一個受葛羅托斯基啟發的「藝乘」研究</w:t>
          </w:r>
        </w:p>
      </w:tc>
      <w:tc>
        <w:tcPr>
          <w:tcW w:w="1500" w:type="pct"/>
          <w:tcBorders>
            <w:bottom w:val="single" w:sz="4" w:space="0" w:color="943634"/>
          </w:tcBorders>
          <w:shd w:val="clear" w:color="auto" w:fill="943634"/>
          <w:vAlign w:val="bottom"/>
        </w:tcPr>
        <w:p w:rsidR="00FB60BF" w:rsidRPr="00D71E43" w:rsidRDefault="00FB60BF" w:rsidP="00BB465F">
          <w:pPr>
            <w:pStyle w:val="Header"/>
            <w:rPr>
              <w:color w:val="FFFFFF"/>
              <w:sz w:val="16"/>
              <w:szCs w:val="16"/>
            </w:rPr>
          </w:pPr>
          <w:r w:rsidRPr="00D71E43">
            <w:rPr>
              <w:rFonts w:eastAsia="新細明體"/>
              <w:sz w:val="16"/>
              <w:szCs w:val="16"/>
            </w:rPr>
            <w:t>2010</w:t>
          </w:r>
          <w:r w:rsidRPr="00D71E43">
            <w:rPr>
              <w:rFonts w:eastAsia="新細明體" w:hint="eastAsia"/>
              <w:sz w:val="16"/>
              <w:szCs w:val="16"/>
            </w:rPr>
            <w:t>年</w:t>
          </w:r>
          <w:r w:rsidRPr="00D71E43">
            <w:rPr>
              <w:rFonts w:eastAsia="新細明體"/>
              <w:sz w:val="16"/>
              <w:szCs w:val="16"/>
            </w:rPr>
            <w:t>4</w:t>
          </w:r>
          <w:r w:rsidRPr="00D71E43">
            <w:rPr>
              <w:rFonts w:eastAsia="新細明體" w:hint="eastAsia"/>
              <w:sz w:val="16"/>
              <w:szCs w:val="16"/>
            </w:rPr>
            <w:t>月</w:t>
          </w:r>
          <w:r>
            <w:rPr>
              <w:rFonts w:eastAsia="新細明體"/>
              <w:sz w:val="16"/>
              <w:szCs w:val="16"/>
            </w:rPr>
            <w:t>20</w:t>
          </w:r>
          <w:r w:rsidRPr="00D71E43">
            <w:rPr>
              <w:rFonts w:eastAsia="新細明體" w:hint="eastAsia"/>
              <w:sz w:val="16"/>
              <w:szCs w:val="16"/>
            </w:rPr>
            <w:t>日</w:t>
          </w:r>
        </w:p>
      </w:tc>
    </w:tr>
  </w:tbl>
  <w:p w:rsidR="00FB60BF" w:rsidRDefault="00FB60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3087C"/>
    <w:multiLevelType w:val="hybridMultilevel"/>
    <w:tmpl w:val="6AACBFEE"/>
    <w:lvl w:ilvl="0" w:tplc="000F0409">
      <w:start w:val="1"/>
      <w:numFmt w:val="decimal"/>
      <w:lvlText w:val="%1."/>
      <w:lvlJc w:val="left"/>
      <w:pPr>
        <w:tabs>
          <w:tab w:val="num" w:pos="360"/>
        </w:tabs>
        <w:ind w:left="360" w:hanging="360"/>
      </w:pPr>
      <w:rPr>
        <w:rFonts w:cs="Times New Roman"/>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1">
    <w:nsid w:val="1F7C19C4"/>
    <w:multiLevelType w:val="hybridMultilevel"/>
    <w:tmpl w:val="D288257E"/>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24766C6A"/>
    <w:multiLevelType w:val="hybridMultilevel"/>
    <w:tmpl w:val="29FE5A8A"/>
    <w:lvl w:ilvl="0" w:tplc="84641CDC">
      <w:start w:val="1"/>
      <w:numFmt w:val="decimal"/>
      <w:lvlText w:val="%1."/>
      <w:lvlJc w:val="left"/>
      <w:pPr>
        <w:tabs>
          <w:tab w:val="num" w:pos="720"/>
        </w:tabs>
        <w:ind w:left="720" w:hanging="360"/>
      </w:pPr>
      <w:rPr>
        <w:rFonts w:cs="Times New Roman" w:hint="eastAsia"/>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
    <w:nsid w:val="45F33382"/>
    <w:multiLevelType w:val="hybridMultilevel"/>
    <w:tmpl w:val="1BA03D34"/>
    <w:lvl w:ilvl="0" w:tplc="000F0409">
      <w:start w:val="1"/>
      <w:numFmt w:val="decimal"/>
      <w:lvlText w:val="%1."/>
      <w:lvlJc w:val="left"/>
      <w:pPr>
        <w:tabs>
          <w:tab w:val="num" w:pos="720"/>
        </w:tabs>
        <w:ind w:left="720" w:hanging="360"/>
      </w:pPr>
      <w:rPr>
        <w:rFonts w:cs="Times New Roman"/>
      </w:rPr>
    </w:lvl>
    <w:lvl w:ilvl="1" w:tplc="ED8A8030">
      <w:start w:val="1"/>
      <w:numFmt w:val="upperLetter"/>
      <w:lvlText w:val="%2."/>
      <w:lvlJc w:val="left"/>
      <w:pPr>
        <w:tabs>
          <w:tab w:val="num" w:pos="1440"/>
        </w:tabs>
      </w:pPr>
      <w:rPr>
        <w:rFonts w:cs="Times New Roman" w:hint="eastAsia"/>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
    <w:nsid w:val="58D8220D"/>
    <w:multiLevelType w:val="hybridMultilevel"/>
    <w:tmpl w:val="D4E63B06"/>
    <w:lvl w:ilvl="0" w:tplc="90EA01F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60C402BA"/>
    <w:multiLevelType w:val="hybridMultilevel"/>
    <w:tmpl w:val="78A60CAC"/>
    <w:lvl w:ilvl="0" w:tplc="84641CDC">
      <w:start w:val="1"/>
      <w:numFmt w:val="decimal"/>
      <w:lvlText w:val="%1."/>
      <w:lvlJc w:val="left"/>
      <w:pPr>
        <w:tabs>
          <w:tab w:val="num" w:pos="720"/>
        </w:tabs>
        <w:ind w:left="720" w:hanging="360"/>
      </w:pPr>
      <w:rPr>
        <w:rFonts w:cs="Times New Roman" w:hint="eastAsia"/>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nsid w:val="7C714616"/>
    <w:multiLevelType w:val="hybridMultilevel"/>
    <w:tmpl w:val="B82E3F38"/>
    <w:lvl w:ilvl="0" w:tplc="9B74231E">
      <w:start w:val="1"/>
      <w:numFmt w:val="bullet"/>
      <w:lvlText w:val=""/>
      <w:lvlJc w:val="left"/>
      <w:pPr>
        <w:ind w:left="480" w:hanging="480"/>
      </w:pPr>
      <w:rPr>
        <w:rFonts w:ascii="Wingdings" w:eastAsia="新細明體"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stylePaneFormatFilter w:val="0000"/>
  <w:defaultTabStop w:val="720"/>
  <w:displayHorizontalDrawingGridEvery w:val="0"/>
  <w:displayVerticalDrawingGridEvery w:val="0"/>
  <w:doNotUseMarginsForDrawingGridOrigin/>
  <w:noPunctuationKerning/>
  <w:characterSpacingControl w:val="doNotCompress"/>
  <w:noLineBreaksAfter w:lang="zh-TW" w:val="([{£¥‘“‵〈《「『【〔〝︵︷︹︻︽︿﹁﹃﹙﹛﹝（｛"/>
  <w:noLineBreaksBefore w:lang="zh-TW" w:val="!),.:;?]}¢·–—’”•‥…‧′╴、。〉》」』】〕〞︰︱︳︴︶︸︺︼︾﹀﹂﹄﹏﹐﹑﹒﹔﹕﹖﹗﹚﹜﹞！），．：；？］｜｝､"/>
  <w:savePreviewPicture/>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53B3"/>
    <w:rsid w:val="00001718"/>
    <w:rsid w:val="00011D94"/>
    <w:rsid w:val="000168A0"/>
    <w:rsid w:val="000437DC"/>
    <w:rsid w:val="000508F9"/>
    <w:rsid w:val="00057629"/>
    <w:rsid w:val="00070B75"/>
    <w:rsid w:val="000737A4"/>
    <w:rsid w:val="00075266"/>
    <w:rsid w:val="00083C4F"/>
    <w:rsid w:val="00091C70"/>
    <w:rsid w:val="00096E79"/>
    <w:rsid w:val="00097B3A"/>
    <w:rsid w:val="000A0CCF"/>
    <w:rsid w:val="000A31CE"/>
    <w:rsid w:val="000B2E05"/>
    <w:rsid w:val="000B3F70"/>
    <w:rsid w:val="000C5876"/>
    <w:rsid w:val="000D1F1E"/>
    <w:rsid w:val="000D43A0"/>
    <w:rsid w:val="000D4DFE"/>
    <w:rsid w:val="000E20FC"/>
    <w:rsid w:val="000E235E"/>
    <w:rsid w:val="000F7AFF"/>
    <w:rsid w:val="00100E76"/>
    <w:rsid w:val="00125F1E"/>
    <w:rsid w:val="0012605C"/>
    <w:rsid w:val="00130221"/>
    <w:rsid w:val="0014272E"/>
    <w:rsid w:val="00147712"/>
    <w:rsid w:val="00182230"/>
    <w:rsid w:val="00182847"/>
    <w:rsid w:val="00184EE9"/>
    <w:rsid w:val="00185564"/>
    <w:rsid w:val="00186197"/>
    <w:rsid w:val="00193091"/>
    <w:rsid w:val="00194D9B"/>
    <w:rsid w:val="001B2557"/>
    <w:rsid w:val="001B6E14"/>
    <w:rsid w:val="001C6215"/>
    <w:rsid w:val="001C716C"/>
    <w:rsid w:val="001C72A6"/>
    <w:rsid w:val="001D6D37"/>
    <w:rsid w:val="001F0808"/>
    <w:rsid w:val="001F0A8C"/>
    <w:rsid w:val="002076BB"/>
    <w:rsid w:val="0021633D"/>
    <w:rsid w:val="0022361D"/>
    <w:rsid w:val="00227A31"/>
    <w:rsid w:val="0023275D"/>
    <w:rsid w:val="00236A34"/>
    <w:rsid w:val="00240BEF"/>
    <w:rsid w:val="0024404C"/>
    <w:rsid w:val="00244F65"/>
    <w:rsid w:val="002507B5"/>
    <w:rsid w:val="002648A2"/>
    <w:rsid w:val="00270026"/>
    <w:rsid w:val="00280FC8"/>
    <w:rsid w:val="0029439D"/>
    <w:rsid w:val="002A035A"/>
    <w:rsid w:val="002A3E72"/>
    <w:rsid w:val="002B5124"/>
    <w:rsid w:val="002B6C32"/>
    <w:rsid w:val="002C149E"/>
    <w:rsid w:val="002C4E37"/>
    <w:rsid w:val="002C4F9B"/>
    <w:rsid w:val="002D2885"/>
    <w:rsid w:val="002F121B"/>
    <w:rsid w:val="002F2699"/>
    <w:rsid w:val="003019BA"/>
    <w:rsid w:val="003019BD"/>
    <w:rsid w:val="003025A1"/>
    <w:rsid w:val="00307893"/>
    <w:rsid w:val="00310562"/>
    <w:rsid w:val="00313E73"/>
    <w:rsid w:val="0033227A"/>
    <w:rsid w:val="00342FC8"/>
    <w:rsid w:val="0034589F"/>
    <w:rsid w:val="00347FF5"/>
    <w:rsid w:val="00353B99"/>
    <w:rsid w:val="00360772"/>
    <w:rsid w:val="003732A4"/>
    <w:rsid w:val="00384A44"/>
    <w:rsid w:val="003875C5"/>
    <w:rsid w:val="00395F5A"/>
    <w:rsid w:val="003A345D"/>
    <w:rsid w:val="003A41E8"/>
    <w:rsid w:val="003B6897"/>
    <w:rsid w:val="003B772A"/>
    <w:rsid w:val="003C1324"/>
    <w:rsid w:val="003D6B55"/>
    <w:rsid w:val="003E26C3"/>
    <w:rsid w:val="003E3D60"/>
    <w:rsid w:val="003E45C8"/>
    <w:rsid w:val="00413674"/>
    <w:rsid w:val="00416871"/>
    <w:rsid w:val="00422324"/>
    <w:rsid w:val="0043043D"/>
    <w:rsid w:val="0043258C"/>
    <w:rsid w:val="00432A7B"/>
    <w:rsid w:val="00433722"/>
    <w:rsid w:val="00442101"/>
    <w:rsid w:val="00442124"/>
    <w:rsid w:val="00444385"/>
    <w:rsid w:val="00446791"/>
    <w:rsid w:val="0044771C"/>
    <w:rsid w:val="004578B4"/>
    <w:rsid w:val="004649AE"/>
    <w:rsid w:val="0046688D"/>
    <w:rsid w:val="004965B2"/>
    <w:rsid w:val="004C2A03"/>
    <w:rsid w:val="004C33B7"/>
    <w:rsid w:val="004E230A"/>
    <w:rsid w:val="004E271B"/>
    <w:rsid w:val="004F7C76"/>
    <w:rsid w:val="005004F9"/>
    <w:rsid w:val="00504F95"/>
    <w:rsid w:val="00506F73"/>
    <w:rsid w:val="0051114C"/>
    <w:rsid w:val="0051338E"/>
    <w:rsid w:val="00525012"/>
    <w:rsid w:val="0053207D"/>
    <w:rsid w:val="00537B05"/>
    <w:rsid w:val="00541A2D"/>
    <w:rsid w:val="005459C5"/>
    <w:rsid w:val="005549AE"/>
    <w:rsid w:val="005557EC"/>
    <w:rsid w:val="00572C14"/>
    <w:rsid w:val="005A2088"/>
    <w:rsid w:val="005A40C8"/>
    <w:rsid w:val="005B3982"/>
    <w:rsid w:val="005B651A"/>
    <w:rsid w:val="005B7039"/>
    <w:rsid w:val="005C3EBA"/>
    <w:rsid w:val="005C7B4D"/>
    <w:rsid w:val="005D1C5F"/>
    <w:rsid w:val="005E4D4D"/>
    <w:rsid w:val="005E7E95"/>
    <w:rsid w:val="0061193E"/>
    <w:rsid w:val="00617AAB"/>
    <w:rsid w:val="006206AA"/>
    <w:rsid w:val="00622A85"/>
    <w:rsid w:val="006252B6"/>
    <w:rsid w:val="00626B16"/>
    <w:rsid w:val="00627664"/>
    <w:rsid w:val="00627A24"/>
    <w:rsid w:val="006303D0"/>
    <w:rsid w:val="00633565"/>
    <w:rsid w:val="00635C5E"/>
    <w:rsid w:val="0064262B"/>
    <w:rsid w:val="006556D6"/>
    <w:rsid w:val="0066110E"/>
    <w:rsid w:val="00664088"/>
    <w:rsid w:val="00675A53"/>
    <w:rsid w:val="00690D9D"/>
    <w:rsid w:val="00690F93"/>
    <w:rsid w:val="00695868"/>
    <w:rsid w:val="006A1D30"/>
    <w:rsid w:val="006B1B34"/>
    <w:rsid w:val="006B319B"/>
    <w:rsid w:val="006B78FF"/>
    <w:rsid w:val="006C5071"/>
    <w:rsid w:val="006D53C8"/>
    <w:rsid w:val="006E3C9C"/>
    <w:rsid w:val="006E4A47"/>
    <w:rsid w:val="006F262E"/>
    <w:rsid w:val="006F4267"/>
    <w:rsid w:val="00701FEA"/>
    <w:rsid w:val="00714836"/>
    <w:rsid w:val="007171EA"/>
    <w:rsid w:val="00723E1E"/>
    <w:rsid w:val="00724CE2"/>
    <w:rsid w:val="0072698C"/>
    <w:rsid w:val="0073020E"/>
    <w:rsid w:val="007302F0"/>
    <w:rsid w:val="00752FD5"/>
    <w:rsid w:val="00770B0A"/>
    <w:rsid w:val="00774008"/>
    <w:rsid w:val="007753B3"/>
    <w:rsid w:val="00792280"/>
    <w:rsid w:val="007A2112"/>
    <w:rsid w:val="007A61CA"/>
    <w:rsid w:val="007B6207"/>
    <w:rsid w:val="007D6167"/>
    <w:rsid w:val="007E3D50"/>
    <w:rsid w:val="007F4496"/>
    <w:rsid w:val="00817CB6"/>
    <w:rsid w:val="00824F56"/>
    <w:rsid w:val="00825E07"/>
    <w:rsid w:val="00835306"/>
    <w:rsid w:val="008549DB"/>
    <w:rsid w:val="0086197F"/>
    <w:rsid w:val="00865830"/>
    <w:rsid w:val="00867BD1"/>
    <w:rsid w:val="0088291C"/>
    <w:rsid w:val="0088394F"/>
    <w:rsid w:val="00887331"/>
    <w:rsid w:val="00894AF4"/>
    <w:rsid w:val="00897817"/>
    <w:rsid w:val="00897C18"/>
    <w:rsid w:val="008B1FED"/>
    <w:rsid w:val="008B4E83"/>
    <w:rsid w:val="008B5DEA"/>
    <w:rsid w:val="008B62FA"/>
    <w:rsid w:val="008D4E92"/>
    <w:rsid w:val="008E2081"/>
    <w:rsid w:val="008F3BAF"/>
    <w:rsid w:val="008F7AC6"/>
    <w:rsid w:val="009010BC"/>
    <w:rsid w:val="00901DC0"/>
    <w:rsid w:val="009145C2"/>
    <w:rsid w:val="00926484"/>
    <w:rsid w:val="00932EE4"/>
    <w:rsid w:val="00944019"/>
    <w:rsid w:val="009524C9"/>
    <w:rsid w:val="00956AA7"/>
    <w:rsid w:val="0095773B"/>
    <w:rsid w:val="009619F4"/>
    <w:rsid w:val="00974B7A"/>
    <w:rsid w:val="00975BDA"/>
    <w:rsid w:val="009916FB"/>
    <w:rsid w:val="009966A6"/>
    <w:rsid w:val="009A3A26"/>
    <w:rsid w:val="009A4348"/>
    <w:rsid w:val="009A45B9"/>
    <w:rsid w:val="009A79A9"/>
    <w:rsid w:val="009B551D"/>
    <w:rsid w:val="009C2A3E"/>
    <w:rsid w:val="009C7D3C"/>
    <w:rsid w:val="009E7B46"/>
    <w:rsid w:val="009E7D82"/>
    <w:rsid w:val="009F4981"/>
    <w:rsid w:val="00A06944"/>
    <w:rsid w:val="00A076C2"/>
    <w:rsid w:val="00A127D6"/>
    <w:rsid w:val="00A21E3B"/>
    <w:rsid w:val="00A24DD9"/>
    <w:rsid w:val="00A31910"/>
    <w:rsid w:val="00A41583"/>
    <w:rsid w:val="00A50677"/>
    <w:rsid w:val="00A51E3F"/>
    <w:rsid w:val="00A77499"/>
    <w:rsid w:val="00A91B3D"/>
    <w:rsid w:val="00A92ABE"/>
    <w:rsid w:val="00A97B22"/>
    <w:rsid w:val="00AA27EF"/>
    <w:rsid w:val="00AD206F"/>
    <w:rsid w:val="00AF1051"/>
    <w:rsid w:val="00AF7E3E"/>
    <w:rsid w:val="00B028BA"/>
    <w:rsid w:val="00B115DC"/>
    <w:rsid w:val="00B17113"/>
    <w:rsid w:val="00B227B6"/>
    <w:rsid w:val="00B3537F"/>
    <w:rsid w:val="00B42E1C"/>
    <w:rsid w:val="00B4424E"/>
    <w:rsid w:val="00B475C2"/>
    <w:rsid w:val="00B50636"/>
    <w:rsid w:val="00B514CA"/>
    <w:rsid w:val="00B531B2"/>
    <w:rsid w:val="00B708F9"/>
    <w:rsid w:val="00B7218A"/>
    <w:rsid w:val="00B854AB"/>
    <w:rsid w:val="00B859ED"/>
    <w:rsid w:val="00B85FF4"/>
    <w:rsid w:val="00B90BB1"/>
    <w:rsid w:val="00B918FB"/>
    <w:rsid w:val="00B94B3E"/>
    <w:rsid w:val="00B96B16"/>
    <w:rsid w:val="00BA1123"/>
    <w:rsid w:val="00BA37BC"/>
    <w:rsid w:val="00BA586C"/>
    <w:rsid w:val="00BB1432"/>
    <w:rsid w:val="00BB465F"/>
    <w:rsid w:val="00BC0943"/>
    <w:rsid w:val="00BC2209"/>
    <w:rsid w:val="00BC5686"/>
    <w:rsid w:val="00BC69EB"/>
    <w:rsid w:val="00BD06F2"/>
    <w:rsid w:val="00BE5E5F"/>
    <w:rsid w:val="00BF0702"/>
    <w:rsid w:val="00C00629"/>
    <w:rsid w:val="00C22781"/>
    <w:rsid w:val="00C326C8"/>
    <w:rsid w:val="00C428BA"/>
    <w:rsid w:val="00C43183"/>
    <w:rsid w:val="00C50E06"/>
    <w:rsid w:val="00C64A1A"/>
    <w:rsid w:val="00C67580"/>
    <w:rsid w:val="00C707CC"/>
    <w:rsid w:val="00C72577"/>
    <w:rsid w:val="00C73657"/>
    <w:rsid w:val="00C83700"/>
    <w:rsid w:val="00C92307"/>
    <w:rsid w:val="00CB41A5"/>
    <w:rsid w:val="00CC5649"/>
    <w:rsid w:val="00CD19CD"/>
    <w:rsid w:val="00CD53F5"/>
    <w:rsid w:val="00CF2900"/>
    <w:rsid w:val="00CF2E7E"/>
    <w:rsid w:val="00CF63DF"/>
    <w:rsid w:val="00CF735F"/>
    <w:rsid w:val="00CF7E7B"/>
    <w:rsid w:val="00D11AE5"/>
    <w:rsid w:val="00D1461D"/>
    <w:rsid w:val="00D14BC9"/>
    <w:rsid w:val="00D21AAE"/>
    <w:rsid w:val="00D3376F"/>
    <w:rsid w:val="00D33FE8"/>
    <w:rsid w:val="00D45E4B"/>
    <w:rsid w:val="00D50657"/>
    <w:rsid w:val="00D61064"/>
    <w:rsid w:val="00D71E43"/>
    <w:rsid w:val="00D72215"/>
    <w:rsid w:val="00D72975"/>
    <w:rsid w:val="00D9135D"/>
    <w:rsid w:val="00D91C07"/>
    <w:rsid w:val="00DC1DC5"/>
    <w:rsid w:val="00DC75DE"/>
    <w:rsid w:val="00DC77F0"/>
    <w:rsid w:val="00DD2F59"/>
    <w:rsid w:val="00DE1A1C"/>
    <w:rsid w:val="00DE7EAF"/>
    <w:rsid w:val="00E03334"/>
    <w:rsid w:val="00E07C36"/>
    <w:rsid w:val="00E12E54"/>
    <w:rsid w:val="00E140D5"/>
    <w:rsid w:val="00E24638"/>
    <w:rsid w:val="00E3047C"/>
    <w:rsid w:val="00E43BC9"/>
    <w:rsid w:val="00E50E43"/>
    <w:rsid w:val="00E52E7F"/>
    <w:rsid w:val="00E5508E"/>
    <w:rsid w:val="00E61BAA"/>
    <w:rsid w:val="00E67E13"/>
    <w:rsid w:val="00E76826"/>
    <w:rsid w:val="00E82A12"/>
    <w:rsid w:val="00E909E3"/>
    <w:rsid w:val="00EA7D6E"/>
    <w:rsid w:val="00EC37BE"/>
    <w:rsid w:val="00ED1257"/>
    <w:rsid w:val="00ED300F"/>
    <w:rsid w:val="00ED4C5D"/>
    <w:rsid w:val="00ED546E"/>
    <w:rsid w:val="00EE7A22"/>
    <w:rsid w:val="00EF1C96"/>
    <w:rsid w:val="00EF78A1"/>
    <w:rsid w:val="00F1397A"/>
    <w:rsid w:val="00F17A9F"/>
    <w:rsid w:val="00F51103"/>
    <w:rsid w:val="00F90B84"/>
    <w:rsid w:val="00FA6481"/>
    <w:rsid w:val="00FB1696"/>
    <w:rsid w:val="00FB60BF"/>
    <w:rsid w:val="00FC0CBF"/>
    <w:rsid w:val="00FC7959"/>
    <w:rsid w:val="00FD05EE"/>
    <w:rsid w:val="00FD08BB"/>
    <w:rsid w:val="00FD3ABB"/>
    <w:rsid w:val="00FD7E12"/>
    <w:rsid w:val="00FE10F6"/>
    <w:rsid w:val="00FE2F4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0"/>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rsid w:val="00D0695D"/>
    <w:rPr>
      <w:kern w:val="0"/>
      <w:sz w:val="20"/>
      <w:szCs w:val="20"/>
    </w:rPr>
  </w:style>
  <w:style w:type="character" w:styleId="FootnoteReference">
    <w:name w:val="footnote reference"/>
    <w:basedOn w:val="DefaultParagraphFont"/>
    <w:uiPriority w:val="99"/>
    <w:semiHidden/>
    <w:rPr>
      <w:rFonts w:cs="Times New Roman"/>
      <w:vertAlign w:val="superscript"/>
    </w:rPr>
  </w:style>
  <w:style w:type="paragraph" w:styleId="PlainText">
    <w:name w:val="Plain Text"/>
    <w:basedOn w:val="Normal"/>
    <w:link w:val="PlainTextChar"/>
    <w:uiPriority w:val="99"/>
    <w:semiHidden/>
    <w:pPr>
      <w:widowControl w:val="0"/>
    </w:pPr>
    <w:rPr>
      <w:rFonts w:ascii="細明體" w:eastAsia="細明體" w:hAnsi="Courier New"/>
      <w:kern w:val="2"/>
      <w:szCs w:val="20"/>
    </w:rPr>
  </w:style>
  <w:style w:type="character" w:customStyle="1" w:styleId="PlainTextChar">
    <w:name w:val="Plain Text Char"/>
    <w:basedOn w:val="DefaultParagraphFont"/>
    <w:link w:val="PlainText"/>
    <w:uiPriority w:val="99"/>
    <w:semiHidden/>
    <w:rsid w:val="00D0695D"/>
    <w:rPr>
      <w:rFonts w:ascii="細明體" w:eastAsia="細明體" w:hAnsi="Courier New" w:cs="Courier New"/>
      <w:kern w:val="0"/>
      <w:szCs w:val="24"/>
    </w:rPr>
  </w:style>
  <w:style w:type="paragraph" w:styleId="Header">
    <w:name w:val="header"/>
    <w:basedOn w:val="Normal"/>
    <w:link w:val="HeaderChar"/>
    <w:uiPriority w:val="9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Pr>
      <w:rFonts w:cs="Times New Roman"/>
    </w:rPr>
  </w:style>
  <w:style w:type="paragraph" w:styleId="BalloonText">
    <w:name w:val="Balloon Text"/>
    <w:basedOn w:val="Normal"/>
    <w:link w:val="BalloonTextChar"/>
    <w:uiPriority w:val="99"/>
    <w:semiHidden/>
    <w:rPr>
      <w:rFonts w:ascii="Cambria" w:eastAsia="新細明體" w:hAnsi="Cambria"/>
      <w:sz w:val="18"/>
      <w:szCs w:val="18"/>
    </w:rPr>
  </w:style>
  <w:style w:type="character" w:customStyle="1" w:styleId="BalloonTextChar">
    <w:name w:val="Balloon Text Char"/>
    <w:basedOn w:val="DefaultParagraphFont"/>
    <w:link w:val="BalloonText"/>
    <w:uiPriority w:val="99"/>
    <w:semiHidden/>
    <w:locked/>
    <w:rPr>
      <w:rFonts w:ascii="Cambria" w:eastAsia="新細明體" w:hAnsi="Cambria" w:cs="Times New Roman"/>
      <w:sz w:val="18"/>
      <w:szCs w:val="18"/>
    </w:rPr>
  </w:style>
  <w:style w:type="table" w:styleId="TableGrid">
    <w:name w:val="Table Grid"/>
    <w:basedOn w:val="TableNormal"/>
    <w:uiPriority w:val="99"/>
    <w:rsid w:val="0007526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A24DD9"/>
    <w:pPr>
      <w:ind w:leftChars="200" w:left="480"/>
    </w:pPr>
  </w:style>
</w:styles>
</file>

<file path=word/webSettings.xml><?xml version="1.0" encoding="utf-8"?>
<w:webSettings xmlns:r="http://schemas.openxmlformats.org/officeDocument/2006/relationships" xmlns:w="http://schemas.openxmlformats.org/wordprocessingml/2006/main">
  <w:divs>
    <w:div w:id="1744181595">
      <w:marLeft w:val="0"/>
      <w:marRight w:val="0"/>
      <w:marTop w:val="0"/>
      <w:marBottom w:val="0"/>
      <w:divBdr>
        <w:top w:val="none" w:sz="0" w:space="0" w:color="auto"/>
        <w:left w:val="none" w:sz="0" w:space="0" w:color="auto"/>
        <w:bottom w:val="none" w:sz="0" w:space="0" w:color="auto"/>
        <w:right w:val="none" w:sz="0" w:space="0" w:color="auto"/>
      </w:divBdr>
      <w:divsChild>
        <w:div w:id="1744181609">
          <w:marLeft w:val="0"/>
          <w:marRight w:val="0"/>
          <w:marTop w:val="0"/>
          <w:marBottom w:val="0"/>
          <w:divBdr>
            <w:top w:val="none" w:sz="0" w:space="0" w:color="auto"/>
            <w:left w:val="none" w:sz="0" w:space="0" w:color="auto"/>
            <w:bottom w:val="none" w:sz="0" w:space="0" w:color="auto"/>
            <w:right w:val="none" w:sz="0" w:space="0" w:color="auto"/>
          </w:divBdr>
          <w:divsChild>
            <w:div w:id="1744181604">
              <w:marLeft w:val="0"/>
              <w:marRight w:val="0"/>
              <w:marTop w:val="0"/>
              <w:marBottom w:val="0"/>
              <w:divBdr>
                <w:top w:val="none" w:sz="0" w:space="0" w:color="auto"/>
                <w:left w:val="none" w:sz="0" w:space="0" w:color="auto"/>
                <w:bottom w:val="none" w:sz="0" w:space="0" w:color="auto"/>
                <w:right w:val="none" w:sz="0" w:space="0" w:color="auto"/>
              </w:divBdr>
              <w:divsChild>
                <w:div w:id="1744181588">
                  <w:marLeft w:val="0"/>
                  <w:marRight w:val="0"/>
                  <w:marTop w:val="0"/>
                  <w:marBottom w:val="0"/>
                  <w:divBdr>
                    <w:top w:val="none" w:sz="0" w:space="0" w:color="auto"/>
                    <w:left w:val="none" w:sz="0" w:space="0" w:color="auto"/>
                    <w:bottom w:val="none" w:sz="0" w:space="0" w:color="auto"/>
                    <w:right w:val="none" w:sz="0" w:space="0" w:color="auto"/>
                  </w:divBdr>
                  <w:divsChild>
                    <w:div w:id="1744181590">
                      <w:marLeft w:val="0"/>
                      <w:marRight w:val="0"/>
                      <w:marTop w:val="0"/>
                      <w:marBottom w:val="0"/>
                      <w:divBdr>
                        <w:top w:val="none" w:sz="0" w:space="0" w:color="auto"/>
                        <w:left w:val="none" w:sz="0" w:space="0" w:color="auto"/>
                        <w:bottom w:val="none" w:sz="0" w:space="0" w:color="auto"/>
                        <w:right w:val="none" w:sz="0" w:space="0" w:color="auto"/>
                      </w:divBdr>
                      <w:divsChild>
                        <w:div w:id="1744181608">
                          <w:marLeft w:val="0"/>
                          <w:marRight w:val="0"/>
                          <w:marTop w:val="0"/>
                          <w:marBottom w:val="0"/>
                          <w:divBdr>
                            <w:top w:val="none" w:sz="0" w:space="0" w:color="auto"/>
                            <w:left w:val="none" w:sz="0" w:space="0" w:color="auto"/>
                            <w:bottom w:val="none" w:sz="0" w:space="0" w:color="auto"/>
                            <w:right w:val="none" w:sz="0" w:space="0" w:color="auto"/>
                          </w:divBdr>
                          <w:divsChild>
                            <w:div w:id="1744181600">
                              <w:marLeft w:val="0"/>
                              <w:marRight w:val="0"/>
                              <w:marTop w:val="0"/>
                              <w:marBottom w:val="0"/>
                              <w:divBdr>
                                <w:top w:val="none" w:sz="0" w:space="0" w:color="auto"/>
                                <w:left w:val="none" w:sz="0" w:space="0" w:color="auto"/>
                                <w:bottom w:val="none" w:sz="0" w:space="0" w:color="auto"/>
                                <w:right w:val="none" w:sz="0" w:space="0" w:color="auto"/>
                              </w:divBdr>
                              <w:divsChild>
                                <w:div w:id="1744181602">
                                  <w:marLeft w:val="0"/>
                                  <w:marRight w:val="0"/>
                                  <w:marTop w:val="0"/>
                                  <w:marBottom w:val="0"/>
                                  <w:divBdr>
                                    <w:top w:val="none" w:sz="0" w:space="0" w:color="auto"/>
                                    <w:left w:val="none" w:sz="0" w:space="0" w:color="auto"/>
                                    <w:bottom w:val="none" w:sz="0" w:space="0" w:color="auto"/>
                                    <w:right w:val="none" w:sz="0" w:space="0" w:color="auto"/>
                                  </w:divBdr>
                                  <w:divsChild>
                                    <w:div w:id="1744181583">
                                      <w:marLeft w:val="0"/>
                                      <w:marRight w:val="0"/>
                                      <w:marTop w:val="0"/>
                                      <w:marBottom w:val="0"/>
                                      <w:divBdr>
                                        <w:top w:val="single" w:sz="4" w:space="0" w:color="CCCCCC"/>
                                        <w:left w:val="single" w:sz="4" w:space="0" w:color="CCCCCC"/>
                                        <w:bottom w:val="single" w:sz="4" w:space="0" w:color="CCCCCC"/>
                                        <w:right w:val="single" w:sz="4" w:space="0" w:color="CCCCCC"/>
                                      </w:divBdr>
                                      <w:divsChild>
                                        <w:div w:id="1744181598">
                                          <w:marLeft w:val="0"/>
                                          <w:marRight w:val="0"/>
                                          <w:marTop w:val="12"/>
                                          <w:marBottom w:val="0"/>
                                          <w:divBdr>
                                            <w:top w:val="none" w:sz="0" w:space="0" w:color="auto"/>
                                            <w:left w:val="none" w:sz="0" w:space="0" w:color="auto"/>
                                            <w:bottom w:val="none" w:sz="0" w:space="0" w:color="auto"/>
                                            <w:right w:val="none" w:sz="0" w:space="0" w:color="auto"/>
                                          </w:divBdr>
                                          <w:divsChild>
                                            <w:div w:id="1744181605">
                                              <w:marLeft w:val="0"/>
                                              <w:marRight w:val="0"/>
                                              <w:marTop w:val="0"/>
                                              <w:marBottom w:val="0"/>
                                              <w:divBdr>
                                                <w:top w:val="none" w:sz="0" w:space="0" w:color="auto"/>
                                                <w:left w:val="none" w:sz="0" w:space="0" w:color="auto"/>
                                                <w:bottom w:val="none" w:sz="0" w:space="0" w:color="auto"/>
                                                <w:right w:val="none" w:sz="0" w:space="0" w:color="auto"/>
                                              </w:divBdr>
                                              <w:divsChild>
                                                <w:div w:id="1744181594">
                                                  <w:marLeft w:val="0"/>
                                                  <w:marRight w:val="0"/>
                                                  <w:marTop w:val="0"/>
                                                  <w:marBottom w:val="0"/>
                                                  <w:divBdr>
                                                    <w:top w:val="none" w:sz="0" w:space="0" w:color="auto"/>
                                                    <w:left w:val="none" w:sz="0" w:space="0" w:color="auto"/>
                                                    <w:bottom w:val="none" w:sz="0" w:space="0" w:color="auto"/>
                                                    <w:right w:val="none" w:sz="0" w:space="0" w:color="auto"/>
                                                  </w:divBdr>
                                                  <w:divsChild>
                                                    <w:div w:id="1744181593">
                                                      <w:marLeft w:val="0"/>
                                                      <w:marRight w:val="0"/>
                                                      <w:marTop w:val="0"/>
                                                      <w:marBottom w:val="0"/>
                                                      <w:divBdr>
                                                        <w:top w:val="none" w:sz="0" w:space="0" w:color="auto"/>
                                                        <w:left w:val="none" w:sz="0" w:space="0" w:color="auto"/>
                                                        <w:bottom w:val="none" w:sz="0" w:space="0" w:color="auto"/>
                                                        <w:right w:val="none" w:sz="0" w:space="0" w:color="auto"/>
                                                      </w:divBdr>
                                                      <w:divsChild>
                                                        <w:div w:id="1744181592">
                                                          <w:marLeft w:val="0"/>
                                                          <w:marRight w:val="0"/>
                                                          <w:marTop w:val="0"/>
                                                          <w:marBottom w:val="0"/>
                                                          <w:divBdr>
                                                            <w:top w:val="none" w:sz="0" w:space="0" w:color="auto"/>
                                                            <w:left w:val="none" w:sz="0" w:space="0" w:color="auto"/>
                                                            <w:bottom w:val="none" w:sz="0" w:space="0" w:color="auto"/>
                                                            <w:right w:val="none" w:sz="0" w:space="0" w:color="auto"/>
                                                          </w:divBdr>
                                                          <w:divsChild>
                                                            <w:div w:id="174418160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181596">
      <w:marLeft w:val="0"/>
      <w:marRight w:val="0"/>
      <w:marTop w:val="0"/>
      <w:marBottom w:val="0"/>
      <w:divBdr>
        <w:top w:val="none" w:sz="0" w:space="0" w:color="auto"/>
        <w:left w:val="none" w:sz="0" w:space="0" w:color="auto"/>
        <w:bottom w:val="none" w:sz="0" w:space="0" w:color="auto"/>
        <w:right w:val="none" w:sz="0" w:space="0" w:color="auto"/>
      </w:divBdr>
      <w:divsChild>
        <w:div w:id="1744181610">
          <w:marLeft w:val="0"/>
          <w:marRight w:val="0"/>
          <w:marTop w:val="0"/>
          <w:marBottom w:val="0"/>
          <w:divBdr>
            <w:top w:val="none" w:sz="0" w:space="0" w:color="auto"/>
            <w:left w:val="none" w:sz="0" w:space="0" w:color="auto"/>
            <w:bottom w:val="none" w:sz="0" w:space="0" w:color="auto"/>
            <w:right w:val="none" w:sz="0" w:space="0" w:color="auto"/>
          </w:divBdr>
          <w:divsChild>
            <w:div w:id="1744181597">
              <w:marLeft w:val="0"/>
              <w:marRight w:val="0"/>
              <w:marTop w:val="0"/>
              <w:marBottom w:val="0"/>
              <w:divBdr>
                <w:top w:val="none" w:sz="0" w:space="0" w:color="auto"/>
                <w:left w:val="none" w:sz="0" w:space="0" w:color="auto"/>
                <w:bottom w:val="none" w:sz="0" w:space="0" w:color="auto"/>
                <w:right w:val="none" w:sz="0" w:space="0" w:color="auto"/>
              </w:divBdr>
              <w:divsChild>
                <w:div w:id="1744181584">
                  <w:marLeft w:val="0"/>
                  <w:marRight w:val="0"/>
                  <w:marTop w:val="0"/>
                  <w:marBottom w:val="0"/>
                  <w:divBdr>
                    <w:top w:val="none" w:sz="0" w:space="0" w:color="auto"/>
                    <w:left w:val="none" w:sz="0" w:space="0" w:color="auto"/>
                    <w:bottom w:val="none" w:sz="0" w:space="0" w:color="auto"/>
                    <w:right w:val="none" w:sz="0" w:space="0" w:color="auto"/>
                  </w:divBdr>
                  <w:divsChild>
                    <w:div w:id="1744181613">
                      <w:marLeft w:val="0"/>
                      <w:marRight w:val="0"/>
                      <w:marTop w:val="0"/>
                      <w:marBottom w:val="0"/>
                      <w:divBdr>
                        <w:top w:val="none" w:sz="0" w:space="0" w:color="auto"/>
                        <w:left w:val="none" w:sz="0" w:space="0" w:color="auto"/>
                        <w:bottom w:val="none" w:sz="0" w:space="0" w:color="auto"/>
                        <w:right w:val="none" w:sz="0" w:space="0" w:color="auto"/>
                      </w:divBdr>
                      <w:divsChild>
                        <w:div w:id="1744181586">
                          <w:marLeft w:val="0"/>
                          <w:marRight w:val="0"/>
                          <w:marTop w:val="0"/>
                          <w:marBottom w:val="0"/>
                          <w:divBdr>
                            <w:top w:val="none" w:sz="0" w:space="0" w:color="auto"/>
                            <w:left w:val="none" w:sz="0" w:space="0" w:color="auto"/>
                            <w:bottom w:val="none" w:sz="0" w:space="0" w:color="auto"/>
                            <w:right w:val="none" w:sz="0" w:space="0" w:color="auto"/>
                          </w:divBdr>
                          <w:divsChild>
                            <w:div w:id="1744181611">
                              <w:marLeft w:val="0"/>
                              <w:marRight w:val="0"/>
                              <w:marTop w:val="0"/>
                              <w:marBottom w:val="0"/>
                              <w:divBdr>
                                <w:top w:val="none" w:sz="0" w:space="0" w:color="auto"/>
                                <w:left w:val="none" w:sz="0" w:space="0" w:color="auto"/>
                                <w:bottom w:val="none" w:sz="0" w:space="0" w:color="auto"/>
                                <w:right w:val="none" w:sz="0" w:space="0" w:color="auto"/>
                              </w:divBdr>
                              <w:divsChild>
                                <w:div w:id="1744181585">
                                  <w:marLeft w:val="0"/>
                                  <w:marRight w:val="0"/>
                                  <w:marTop w:val="0"/>
                                  <w:marBottom w:val="0"/>
                                  <w:divBdr>
                                    <w:top w:val="none" w:sz="0" w:space="0" w:color="auto"/>
                                    <w:left w:val="none" w:sz="0" w:space="0" w:color="auto"/>
                                    <w:bottom w:val="none" w:sz="0" w:space="0" w:color="auto"/>
                                    <w:right w:val="none" w:sz="0" w:space="0" w:color="auto"/>
                                  </w:divBdr>
                                  <w:divsChild>
                                    <w:div w:id="1744181587">
                                      <w:marLeft w:val="0"/>
                                      <w:marRight w:val="0"/>
                                      <w:marTop w:val="0"/>
                                      <w:marBottom w:val="0"/>
                                      <w:divBdr>
                                        <w:top w:val="single" w:sz="4" w:space="0" w:color="CCCCCC"/>
                                        <w:left w:val="single" w:sz="4" w:space="0" w:color="CCCCCC"/>
                                        <w:bottom w:val="single" w:sz="4" w:space="0" w:color="CCCCCC"/>
                                        <w:right w:val="single" w:sz="4" w:space="0" w:color="CCCCCC"/>
                                      </w:divBdr>
                                      <w:divsChild>
                                        <w:div w:id="1744181606">
                                          <w:marLeft w:val="0"/>
                                          <w:marRight w:val="0"/>
                                          <w:marTop w:val="12"/>
                                          <w:marBottom w:val="0"/>
                                          <w:divBdr>
                                            <w:top w:val="none" w:sz="0" w:space="0" w:color="auto"/>
                                            <w:left w:val="none" w:sz="0" w:space="0" w:color="auto"/>
                                            <w:bottom w:val="none" w:sz="0" w:space="0" w:color="auto"/>
                                            <w:right w:val="none" w:sz="0" w:space="0" w:color="auto"/>
                                          </w:divBdr>
                                          <w:divsChild>
                                            <w:div w:id="1744181612">
                                              <w:marLeft w:val="0"/>
                                              <w:marRight w:val="0"/>
                                              <w:marTop w:val="0"/>
                                              <w:marBottom w:val="0"/>
                                              <w:divBdr>
                                                <w:top w:val="none" w:sz="0" w:space="0" w:color="auto"/>
                                                <w:left w:val="none" w:sz="0" w:space="0" w:color="auto"/>
                                                <w:bottom w:val="none" w:sz="0" w:space="0" w:color="auto"/>
                                                <w:right w:val="none" w:sz="0" w:space="0" w:color="auto"/>
                                              </w:divBdr>
                                              <w:divsChild>
                                                <w:div w:id="1744181589">
                                                  <w:marLeft w:val="0"/>
                                                  <w:marRight w:val="0"/>
                                                  <w:marTop w:val="0"/>
                                                  <w:marBottom w:val="0"/>
                                                  <w:divBdr>
                                                    <w:top w:val="none" w:sz="0" w:space="0" w:color="auto"/>
                                                    <w:left w:val="none" w:sz="0" w:space="0" w:color="auto"/>
                                                    <w:bottom w:val="none" w:sz="0" w:space="0" w:color="auto"/>
                                                    <w:right w:val="none" w:sz="0" w:space="0" w:color="auto"/>
                                                  </w:divBdr>
                                                  <w:divsChild>
                                                    <w:div w:id="1744181607">
                                                      <w:marLeft w:val="0"/>
                                                      <w:marRight w:val="0"/>
                                                      <w:marTop w:val="0"/>
                                                      <w:marBottom w:val="0"/>
                                                      <w:divBdr>
                                                        <w:top w:val="none" w:sz="0" w:space="0" w:color="auto"/>
                                                        <w:left w:val="none" w:sz="0" w:space="0" w:color="auto"/>
                                                        <w:bottom w:val="none" w:sz="0" w:space="0" w:color="auto"/>
                                                        <w:right w:val="none" w:sz="0" w:space="0" w:color="auto"/>
                                                      </w:divBdr>
                                                      <w:divsChild>
                                                        <w:div w:id="1744181603">
                                                          <w:marLeft w:val="0"/>
                                                          <w:marRight w:val="0"/>
                                                          <w:marTop w:val="0"/>
                                                          <w:marBottom w:val="0"/>
                                                          <w:divBdr>
                                                            <w:top w:val="none" w:sz="0" w:space="0" w:color="auto"/>
                                                            <w:left w:val="none" w:sz="0" w:space="0" w:color="auto"/>
                                                            <w:bottom w:val="none" w:sz="0" w:space="0" w:color="auto"/>
                                                            <w:right w:val="none" w:sz="0" w:space="0" w:color="auto"/>
                                                          </w:divBdr>
                                                          <w:divsChild>
                                                            <w:div w:id="1744181591">
                                                              <w:marLeft w:val="0"/>
                                                              <w:marRight w:val="0"/>
                                                              <w:marTop w:val="0"/>
                                                              <w:marBottom w:val="0"/>
                                                              <w:divBdr>
                                                                <w:top w:val="none" w:sz="0" w:space="0" w:color="auto"/>
                                                                <w:left w:val="none" w:sz="0" w:space="0" w:color="auto"/>
                                                                <w:bottom w:val="none" w:sz="0" w:space="0" w:color="auto"/>
                                                                <w:right w:val="none" w:sz="0" w:space="0" w:color="auto"/>
                                                              </w:divBdr>
                                                            </w:div>
                                                            <w:div w:id="17441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30</Pages>
  <Words>4721</Words>
  <Characters>26915</Characters>
  <Application>Microsoft Office Outlook</Application>
  <DocSecurity>0</DocSecurity>
  <Lines>0</Lines>
  <Paragraphs>0</Paragraphs>
  <ScaleCrop>false</ScaleCrop>
  <Company>tnua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從「動即靜」的源頭出發/回去：一個在台灣進行的葛羅托斯基「藝乘」研究</dc:title>
  <dc:subject/>
  <dc:creator>DEMO</dc:creator>
  <cp:keywords/>
  <dc:description/>
  <cp:lastModifiedBy>ndhu</cp:lastModifiedBy>
  <cp:revision>2</cp:revision>
  <dcterms:created xsi:type="dcterms:W3CDTF">2012-11-27T02:37:00Z</dcterms:created>
  <dcterms:modified xsi:type="dcterms:W3CDTF">2012-11-27T02:37:00Z</dcterms:modified>
</cp:coreProperties>
</file>