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7B" w:rsidRDefault="00AA4C7B" w:rsidP="00822570">
      <w:pPr>
        <w:widowControl/>
        <w:spacing w:line="0" w:lineRule="atLeast"/>
        <w:rPr>
          <w:rFonts w:ascii="Trebuchet MS" w:hAnsi="Trebuchet MS"/>
          <w:b/>
          <w:bCs/>
          <w:caps/>
          <w:color w:val="FF0000"/>
          <w:sz w:val="28"/>
          <w:szCs w:val="28"/>
          <w:shd w:val="clear" w:color="auto" w:fill="FFFFFF"/>
        </w:rPr>
      </w:pPr>
      <w:r w:rsidRPr="00AA4C7B">
        <w:rPr>
          <w:rFonts w:ascii="Trebuchet MS" w:eastAsia="新細明體" w:hAnsi="Trebuchet MS" w:cs="新細明體"/>
          <w:b/>
          <w:bCs/>
          <w:caps/>
          <w:color w:val="FFFFFF"/>
          <w:kern w:val="0"/>
          <w:sz w:val="27"/>
          <w:szCs w:val="27"/>
        </w:rPr>
        <w:t xml:space="preserve">10 </w:t>
      </w:r>
      <w:r w:rsidR="001C3B8B">
        <w:rPr>
          <w:rFonts w:ascii="標楷體" w:eastAsia="標楷體" w:hAnsi="標楷體"/>
          <w:noProof/>
        </w:rPr>
        <w:drawing>
          <wp:inline distT="0" distB="0" distL="0" distR="0" wp14:anchorId="53D06BD5" wp14:editId="7DC5AF01">
            <wp:extent cx="3212465" cy="640982"/>
            <wp:effectExtent l="0" t="0" r="6985" b="6985"/>
            <wp:docPr id="2" name="圖片 2" descr="C:\Users\936\Desktop\交通安全活動架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36\Desktop\交通安全活動架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3136" cy="669050"/>
                    </a:xfrm>
                    <a:prstGeom prst="rect">
                      <a:avLst/>
                    </a:prstGeom>
                    <a:noFill/>
                    <a:ln>
                      <a:noFill/>
                    </a:ln>
                  </pic:spPr>
                </pic:pic>
              </a:graphicData>
            </a:graphic>
          </wp:inline>
        </w:drawing>
      </w:r>
      <w:r w:rsidRPr="00AA4C7B">
        <w:rPr>
          <w:rFonts w:ascii="Trebuchet MS" w:eastAsia="新細明體" w:hAnsi="Trebuchet MS" w:cs="新細明體"/>
          <w:b/>
          <w:bCs/>
          <w:caps/>
          <w:color w:val="FFFFFF"/>
          <w:kern w:val="0"/>
          <w:sz w:val="27"/>
          <w:szCs w:val="27"/>
        </w:rPr>
        <w:t>S</w:t>
      </w:r>
      <w:bookmarkStart w:id="0" w:name="_GoBack"/>
      <w:r w:rsidRPr="001C3B8B">
        <w:rPr>
          <w:rFonts w:ascii="Trebuchet MS" w:hAnsi="Trebuchet MS"/>
          <w:b/>
          <w:bCs/>
          <w:caps/>
          <w:color w:val="FF0000"/>
          <w:sz w:val="28"/>
          <w:szCs w:val="28"/>
          <w:shd w:val="clear" w:color="auto" w:fill="FFFFFF"/>
        </w:rPr>
        <w:t>10 SMART RULES TO BIKE SAFETY</w:t>
      </w:r>
      <w:bookmarkEnd w:id="0"/>
    </w:p>
    <w:p w:rsidR="001C3B8B" w:rsidRPr="00AA4C7B" w:rsidRDefault="001C3B8B" w:rsidP="00822570">
      <w:pPr>
        <w:widowControl/>
        <w:spacing w:line="0" w:lineRule="atLeast"/>
        <w:rPr>
          <w:rFonts w:ascii="Trebuchet MS" w:eastAsia="新細明體" w:hAnsi="Trebuchet MS" w:cs="新細明體"/>
          <w:b/>
          <w:bCs/>
          <w:caps/>
          <w:color w:val="FF0000"/>
          <w:kern w:val="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95"/>
        <w:gridCol w:w="3446"/>
        <w:gridCol w:w="1664"/>
        <w:gridCol w:w="3967"/>
      </w:tblGrid>
      <w:tr w:rsidR="00AA4C7B" w:rsidRPr="00AA4C7B" w:rsidTr="00AA4C7B">
        <w:trPr>
          <w:tblCellSpacing w:w="15" w:type="dxa"/>
        </w:trPr>
        <w:tc>
          <w:tcPr>
            <w:tcW w:w="0" w:type="auto"/>
            <w:hideMark/>
          </w:tcPr>
          <w:p w:rsidR="00AA4C7B" w:rsidRPr="00AA4C7B" w:rsidRDefault="00AA4C7B" w:rsidP="00822570">
            <w:pPr>
              <w:widowControl/>
              <w:spacing w:line="0" w:lineRule="atLeast"/>
              <w:rPr>
                <w:rFonts w:ascii="新細明體" w:eastAsia="新細明體" w:hAnsi="新細明體" w:cs="新細明體"/>
                <w:kern w:val="0"/>
                <w:szCs w:val="24"/>
              </w:rPr>
            </w:pPr>
            <w:r w:rsidRPr="00AA4C7B">
              <w:rPr>
                <w:rFonts w:ascii="新細明體" w:eastAsia="新細明體" w:hAnsi="新細明體" w:cs="新細明體"/>
                <w:noProof/>
                <w:kern w:val="0"/>
                <w:szCs w:val="24"/>
              </w:rPr>
              <w:drawing>
                <wp:inline distT="0" distB="0" distL="0" distR="0" wp14:anchorId="53AD2DB0" wp14:editId="25B2B0C5">
                  <wp:extent cx="1019175" cy="1019175"/>
                  <wp:effectExtent l="0" t="0" r="9525" b="9525"/>
                  <wp:docPr id="11" name="圖片 11" descr="10 Smart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Smart Ru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0" w:type="auto"/>
            <w:tcMar>
              <w:top w:w="15" w:type="dxa"/>
              <w:left w:w="15" w:type="dxa"/>
              <w:bottom w:w="15" w:type="dxa"/>
              <w:right w:w="300" w:type="dxa"/>
            </w:tcMar>
            <w:hideMark/>
          </w:tcPr>
          <w:p w:rsidR="00822570" w:rsidRPr="00822570" w:rsidRDefault="00AA4C7B" w:rsidP="00822570">
            <w:pPr>
              <w:widowControl/>
              <w:numPr>
                <w:ilvl w:val="0"/>
                <w:numId w:val="1"/>
              </w:numPr>
              <w:spacing w:line="0" w:lineRule="atLeast"/>
              <w:rPr>
                <w:rFonts w:ascii="新細明體" w:eastAsia="新細明體" w:hAnsi="新細明體" w:cs="新細明體"/>
                <w:kern w:val="0"/>
                <w:szCs w:val="24"/>
              </w:rPr>
            </w:pPr>
            <w:r w:rsidRPr="00AA4C7B">
              <w:rPr>
                <w:rFonts w:ascii="新細明體" w:eastAsia="新細明體" w:hAnsi="新細明體" w:cs="新細明體"/>
                <w:b/>
                <w:bCs/>
                <w:kern w:val="0"/>
                <w:szCs w:val="24"/>
              </w:rPr>
              <w:t>Protect Your Head</w:t>
            </w:r>
          </w:p>
          <w:p w:rsidR="00AA4C7B" w:rsidRDefault="00AA4C7B" w:rsidP="00822570">
            <w:pPr>
              <w:widowControl/>
              <w:spacing w:line="0" w:lineRule="atLeast"/>
              <w:ind w:left="360"/>
              <w:rPr>
                <w:rFonts w:ascii="新細明體" w:eastAsia="新細明體" w:hAnsi="新細明體" w:cs="新細明體"/>
                <w:kern w:val="0"/>
                <w:szCs w:val="24"/>
              </w:rPr>
            </w:pPr>
            <w:r w:rsidRPr="00AA4C7B">
              <w:rPr>
                <w:rFonts w:ascii="新細明體" w:eastAsia="新細明體" w:hAnsi="新細明體" w:cs="新細明體"/>
                <w:kern w:val="0"/>
                <w:szCs w:val="24"/>
              </w:rPr>
              <w:t> Wear a helmet.</w:t>
            </w:r>
          </w:p>
          <w:p w:rsidR="00822570" w:rsidRDefault="00822570" w:rsidP="00822570">
            <w:pPr>
              <w:widowControl/>
              <w:spacing w:line="0" w:lineRule="atLeast"/>
              <w:ind w:left="360"/>
              <w:rPr>
                <w:rFonts w:ascii="新細明體" w:eastAsia="新細明體" w:hAnsi="新細明體" w:cs="新細明體"/>
                <w:kern w:val="0"/>
                <w:szCs w:val="24"/>
              </w:rPr>
            </w:pPr>
          </w:p>
          <w:p w:rsidR="00822570" w:rsidRDefault="00822570" w:rsidP="00822570">
            <w:pPr>
              <w:widowControl/>
              <w:spacing w:line="0" w:lineRule="atLeast"/>
              <w:ind w:left="360"/>
              <w:rPr>
                <w:rFonts w:ascii="新細明體" w:eastAsia="新細明體" w:hAnsi="新細明體" w:cs="新細明體"/>
                <w:kern w:val="0"/>
                <w:szCs w:val="24"/>
              </w:rPr>
            </w:pPr>
          </w:p>
          <w:p w:rsidR="00822570" w:rsidRDefault="00822570" w:rsidP="00822570">
            <w:pPr>
              <w:widowControl/>
              <w:spacing w:line="0" w:lineRule="atLeast"/>
              <w:ind w:left="360"/>
              <w:rPr>
                <w:rFonts w:ascii="新細明體" w:eastAsia="新細明體" w:hAnsi="新細明體" w:cs="新細明體"/>
                <w:kern w:val="0"/>
                <w:szCs w:val="24"/>
              </w:rPr>
            </w:pPr>
          </w:p>
          <w:p w:rsidR="00822570" w:rsidRDefault="00822570" w:rsidP="00822570">
            <w:pPr>
              <w:widowControl/>
              <w:spacing w:line="0" w:lineRule="atLeast"/>
              <w:ind w:left="360"/>
              <w:rPr>
                <w:rFonts w:ascii="新細明體" w:eastAsia="新細明體" w:hAnsi="新細明體" w:cs="新細明體"/>
                <w:kern w:val="0"/>
                <w:szCs w:val="24"/>
              </w:rPr>
            </w:pPr>
          </w:p>
          <w:p w:rsidR="00822570" w:rsidRDefault="00822570" w:rsidP="00822570">
            <w:pPr>
              <w:widowControl/>
              <w:spacing w:line="0" w:lineRule="atLeast"/>
              <w:ind w:left="360"/>
              <w:rPr>
                <w:rFonts w:ascii="新細明體" w:eastAsia="新細明體" w:hAnsi="新細明體" w:cs="新細明體" w:hint="eastAsia"/>
                <w:kern w:val="0"/>
                <w:szCs w:val="24"/>
              </w:rPr>
            </w:pPr>
          </w:p>
          <w:p w:rsidR="00822570" w:rsidRPr="00AA4C7B" w:rsidRDefault="00822570" w:rsidP="00822570">
            <w:pPr>
              <w:widowControl/>
              <w:spacing w:line="0" w:lineRule="atLeast"/>
              <w:ind w:left="360"/>
              <w:rPr>
                <w:rFonts w:ascii="新細明體" w:eastAsia="新細明體" w:hAnsi="新細明體" w:cs="新細明體"/>
                <w:kern w:val="0"/>
                <w:szCs w:val="24"/>
              </w:rPr>
            </w:pPr>
          </w:p>
        </w:tc>
        <w:tc>
          <w:tcPr>
            <w:tcW w:w="0" w:type="auto"/>
            <w:hideMark/>
          </w:tcPr>
          <w:p w:rsidR="00AA4C7B" w:rsidRPr="00AA4C7B" w:rsidRDefault="00AA4C7B" w:rsidP="00822570">
            <w:pPr>
              <w:widowControl/>
              <w:spacing w:line="0" w:lineRule="atLeast"/>
              <w:rPr>
                <w:rFonts w:ascii="新細明體" w:eastAsia="新細明體" w:hAnsi="新細明體" w:cs="新細明體"/>
                <w:kern w:val="0"/>
                <w:szCs w:val="24"/>
              </w:rPr>
            </w:pPr>
            <w:r w:rsidRPr="00AA4C7B">
              <w:rPr>
                <w:rFonts w:ascii="新細明體" w:eastAsia="新細明體" w:hAnsi="新細明體" w:cs="新細明體"/>
                <w:noProof/>
                <w:kern w:val="0"/>
                <w:szCs w:val="24"/>
              </w:rPr>
              <w:drawing>
                <wp:inline distT="0" distB="0" distL="0" distR="0" wp14:anchorId="35BE9001" wp14:editId="52E59482">
                  <wp:extent cx="1018800" cy="1018800"/>
                  <wp:effectExtent l="0" t="0" r="0" b="0"/>
                  <wp:docPr id="12" name="圖片 12" descr="10 Smart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 Smart Ru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p>
        </w:tc>
        <w:tc>
          <w:tcPr>
            <w:tcW w:w="0" w:type="auto"/>
            <w:hideMark/>
          </w:tcPr>
          <w:p w:rsidR="00822570" w:rsidRDefault="00AA4C7B" w:rsidP="00822570">
            <w:pPr>
              <w:widowControl/>
              <w:numPr>
                <w:ilvl w:val="0"/>
                <w:numId w:val="2"/>
              </w:numPr>
              <w:spacing w:line="0" w:lineRule="atLeast"/>
              <w:rPr>
                <w:rFonts w:ascii="新細明體" w:eastAsia="新細明體" w:hAnsi="新細明體" w:cs="新細明體"/>
                <w:kern w:val="0"/>
                <w:szCs w:val="24"/>
              </w:rPr>
            </w:pPr>
            <w:r w:rsidRPr="00AA4C7B">
              <w:rPr>
                <w:rFonts w:ascii="新細明體" w:eastAsia="新細明體" w:hAnsi="新細明體" w:cs="新細明體"/>
                <w:b/>
                <w:bCs/>
                <w:kern w:val="0"/>
                <w:szCs w:val="24"/>
              </w:rPr>
              <w:t>Act like a Car</w:t>
            </w:r>
            <w:r w:rsidRPr="00AA4C7B">
              <w:rPr>
                <w:rFonts w:ascii="新細明體" w:eastAsia="新細明體" w:hAnsi="新細明體" w:cs="新細明體"/>
                <w:kern w:val="0"/>
                <w:szCs w:val="24"/>
              </w:rPr>
              <w:t> </w:t>
            </w:r>
          </w:p>
          <w:p w:rsidR="00AA4C7B" w:rsidRPr="00AA4C7B" w:rsidRDefault="00AA4C7B" w:rsidP="00822570">
            <w:pPr>
              <w:widowControl/>
              <w:spacing w:line="0" w:lineRule="atLeast"/>
              <w:ind w:left="360"/>
              <w:rPr>
                <w:rFonts w:ascii="新細明體" w:eastAsia="新細明體" w:hAnsi="新細明體" w:cs="新細明體"/>
                <w:kern w:val="0"/>
                <w:szCs w:val="24"/>
              </w:rPr>
            </w:pPr>
            <w:r w:rsidRPr="00AA4C7B">
              <w:rPr>
                <w:rFonts w:ascii="新細明體" w:eastAsia="新細明體" w:hAnsi="新細明體" w:cs="新細明體"/>
                <w:kern w:val="0"/>
                <w:szCs w:val="24"/>
              </w:rPr>
              <w:t>Drivers are used to the patterns of other drivers. Don’t weave in and out of traffic. The more predictably you ride, the safer you are. Check for traffic. Be aware of traffic around you.</w:t>
            </w:r>
          </w:p>
        </w:tc>
      </w:tr>
      <w:tr w:rsidR="00AA4C7B" w:rsidRPr="00AA4C7B" w:rsidTr="00AA4C7B">
        <w:trPr>
          <w:tblCellSpacing w:w="15" w:type="dxa"/>
        </w:trPr>
        <w:tc>
          <w:tcPr>
            <w:tcW w:w="0" w:type="auto"/>
            <w:hideMark/>
          </w:tcPr>
          <w:p w:rsidR="00AA4C7B" w:rsidRPr="00AA4C7B" w:rsidRDefault="00AA4C7B" w:rsidP="00822570">
            <w:pPr>
              <w:widowControl/>
              <w:spacing w:line="0" w:lineRule="atLeast"/>
              <w:rPr>
                <w:rFonts w:ascii="新細明體" w:eastAsia="新細明體" w:hAnsi="新細明體" w:cs="新細明體"/>
                <w:kern w:val="0"/>
                <w:szCs w:val="24"/>
              </w:rPr>
            </w:pPr>
            <w:r w:rsidRPr="00AA4C7B">
              <w:rPr>
                <w:rFonts w:ascii="新細明體" w:eastAsia="新細明體" w:hAnsi="新細明體" w:cs="新細明體"/>
                <w:noProof/>
                <w:kern w:val="0"/>
                <w:szCs w:val="24"/>
              </w:rPr>
              <w:drawing>
                <wp:inline distT="0" distB="0" distL="0" distR="0" wp14:anchorId="6AA752BF" wp14:editId="19EFC32D">
                  <wp:extent cx="1018800" cy="1018800"/>
                  <wp:effectExtent l="0" t="0" r="0" b="0"/>
                  <wp:docPr id="13" name="圖片 13" descr="10 Smart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Smart Ru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p>
        </w:tc>
        <w:tc>
          <w:tcPr>
            <w:tcW w:w="0" w:type="auto"/>
            <w:tcMar>
              <w:top w:w="15" w:type="dxa"/>
              <w:left w:w="15" w:type="dxa"/>
              <w:bottom w:w="15" w:type="dxa"/>
              <w:right w:w="300" w:type="dxa"/>
            </w:tcMar>
            <w:hideMark/>
          </w:tcPr>
          <w:p w:rsidR="00822570" w:rsidRPr="00822570" w:rsidRDefault="00AA4C7B" w:rsidP="00822570">
            <w:pPr>
              <w:widowControl/>
              <w:numPr>
                <w:ilvl w:val="0"/>
                <w:numId w:val="3"/>
              </w:numPr>
              <w:spacing w:line="0" w:lineRule="atLeast"/>
              <w:rPr>
                <w:rFonts w:ascii="新細明體" w:eastAsia="新細明體" w:hAnsi="新細明體" w:cs="新細明體"/>
                <w:kern w:val="0"/>
                <w:szCs w:val="24"/>
              </w:rPr>
            </w:pPr>
            <w:r w:rsidRPr="00AA4C7B">
              <w:rPr>
                <w:rFonts w:ascii="新細明體" w:eastAsia="新細明體" w:hAnsi="新細明體" w:cs="新細明體"/>
                <w:b/>
                <w:bCs/>
                <w:kern w:val="0"/>
                <w:szCs w:val="24"/>
              </w:rPr>
              <w:t>Stay Visible</w:t>
            </w:r>
          </w:p>
          <w:p w:rsidR="00AA4C7B" w:rsidRDefault="00AA4C7B" w:rsidP="00822570">
            <w:pPr>
              <w:widowControl/>
              <w:spacing w:line="0" w:lineRule="atLeast"/>
              <w:ind w:left="360"/>
              <w:rPr>
                <w:rFonts w:ascii="新細明體" w:eastAsia="新細明體" w:hAnsi="新細明體" w:cs="新細明體"/>
                <w:kern w:val="0"/>
                <w:szCs w:val="24"/>
              </w:rPr>
            </w:pPr>
            <w:r w:rsidRPr="00AA4C7B">
              <w:rPr>
                <w:rFonts w:ascii="新細明體" w:eastAsia="新細明體" w:hAnsi="新細明體" w:cs="新細明體"/>
                <w:kern w:val="0"/>
                <w:szCs w:val="24"/>
              </w:rPr>
              <w:t>If drivers can see you, they are less likely to hit you. Use lights when biking at night or in low-light conditions.</w:t>
            </w:r>
          </w:p>
          <w:p w:rsidR="00822570" w:rsidRDefault="00822570" w:rsidP="00822570">
            <w:pPr>
              <w:widowControl/>
              <w:spacing w:line="0" w:lineRule="atLeast"/>
              <w:ind w:left="360"/>
              <w:rPr>
                <w:rFonts w:ascii="新細明體" w:eastAsia="新細明體" w:hAnsi="新細明體" w:cs="新細明體"/>
                <w:kern w:val="0"/>
                <w:szCs w:val="24"/>
              </w:rPr>
            </w:pPr>
          </w:p>
          <w:p w:rsidR="00822570" w:rsidRDefault="00822570" w:rsidP="00822570">
            <w:pPr>
              <w:widowControl/>
              <w:spacing w:line="0" w:lineRule="atLeast"/>
              <w:ind w:left="360"/>
              <w:rPr>
                <w:rFonts w:ascii="新細明體" w:eastAsia="新細明體" w:hAnsi="新細明體" w:cs="新細明體"/>
                <w:kern w:val="0"/>
                <w:szCs w:val="24"/>
              </w:rPr>
            </w:pPr>
          </w:p>
          <w:p w:rsidR="00822570" w:rsidRDefault="00822570" w:rsidP="00822570">
            <w:pPr>
              <w:widowControl/>
              <w:spacing w:line="0" w:lineRule="atLeast"/>
              <w:ind w:left="360"/>
              <w:rPr>
                <w:rFonts w:ascii="新細明體" w:eastAsia="新細明體" w:hAnsi="新細明體" w:cs="新細明體"/>
                <w:kern w:val="0"/>
                <w:szCs w:val="24"/>
              </w:rPr>
            </w:pPr>
          </w:p>
          <w:p w:rsidR="00822570" w:rsidRPr="00AA4C7B" w:rsidRDefault="00822570" w:rsidP="00822570">
            <w:pPr>
              <w:widowControl/>
              <w:spacing w:line="0" w:lineRule="atLeast"/>
              <w:ind w:left="360"/>
              <w:rPr>
                <w:rFonts w:ascii="新細明體" w:eastAsia="新細明體" w:hAnsi="新細明體" w:cs="新細明體" w:hint="eastAsia"/>
                <w:kern w:val="0"/>
                <w:szCs w:val="24"/>
              </w:rPr>
            </w:pPr>
          </w:p>
        </w:tc>
        <w:tc>
          <w:tcPr>
            <w:tcW w:w="0" w:type="auto"/>
            <w:hideMark/>
          </w:tcPr>
          <w:p w:rsidR="00AA4C7B" w:rsidRPr="00AA4C7B" w:rsidRDefault="00AA4C7B" w:rsidP="00822570">
            <w:pPr>
              <w:widowControl/>
              <w:spacing w:line="0" w:lineRule="atLeast"/>
              <w:rPr>
                <w:rFonts w:ascii="新細明體" w:eastAsia="新細明體" w:hAnsi="新細明體" w:cs="新細明體"/>
                <w:kern w:val="0"/>
                <w:szCs w:val="24"/>
              </w:rPr>
            </w:pPr>
            <w:r w:rsidRPr="00AA4C7B">
              <w:rPr>
                <w:rFonts w:ascii="新細明體" w:eastAsia="新細明體" w:hAnsi="新細明體" w:cs="新細明體"/>
                <w:noProof/>
                <w:kern w:val="0"/>
                <w:szCs w:val="24"/>
              </w:rPr>
              <w:drawing>
                <wp:inline distT="0" distB="0" distL="0" distR="0" wp14:anchorId="301E682B" wp14:editId="2D098230">
                  <wp:extent cx="1018800" cy="1018800"/>
                  <wp:effectExtent l="0" t="0" r="0" b="0"/>
                  <wp:docPr id="14" name="圖片 14" descr="10 Smart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 Smart Ru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p>
        </w:tc>
        <w:tc>
          <w:tcPr>
            <w:tcW w:w="0" w:type="auto"/>
            <w:hideMark/>
          </w:tcPr>
          <w:p w:rsidR="00822570" w:rsidRDefault="00AA4C7B" w:rsidP="00822570">
            <w:pPr>
              <w:widowControl/>
              <w:numPr>
                <w:ilvl w:val="0"/>
                <w:numId w:val="4"/>
              </w:numPr>
              <w:spacing w:line="0" w:lineRule="atLeast"/>
              <w:rPr>
                <w:rFonts w:ascii="新細明體" w:eastAsia="新細明體" w:hAnsi="新細明體" w:cs="新細明體"/>
                <w:kern w:val="0"/>
                <w:szCs w:val="24"/>
              </w:rPr>
            </w:pPr>
            <w:r w:rsidRPr="00AA4C7B">
              <w:rPr>
                <w:rFonts w:ascii="新細明體" w:eastAsia="新細明體" w:hAnsi="新細明體" w:cs="新細明體"/>
                <w:b/>
                <w:bCs/>
                <w:kern w:val="0"/>
                <w:szCs w:val="24"/>
              </w:rPr>
              <w:t>Don’t Get Distracted</w:t>
            </w:r>
            <w:r w:rsidRPr="00AA4C7B">
              <w:rPr>
                <w:rFonts w:ascii="新細明體" w:eastAsia="新細明體" w:hAnsi="新細明體" w:cs="新細明體"/>
                <w:kern w:val="0"/>
                <w:szCs w:val="24"/>
              </w:rPr>
              <w:t> </w:t>
            </w:r>
          </w:p>
          <w:p w:rsidR="00AA4C7B" w:rsidRPr="00AA4C7B" w:rsidRDefault="00AA4C7B" w:rsidP="00822570">
            <w:pPr>
              <w:widowControl/>
              <w:spacing w:line="0" w:lineRule="atLeast"/>
              <w:ind w:left="360"/>
              <w:rPr>
                <w:rFonts w:ascii="新細明體" w:eastAsia="新細明體" w:hAnsi="新細明體" w:cs="新細明體"/>
                <w:kern w:val="0"/>
                <w:szCs w:val="24"/>
              </w:rPr>
            </w:pPr>
            <w:r w:rsidRPr="00AA4C7B">
              <w:rPr>
                <w:rFonts w:ascii="新細明體" w:eastAsia="新細明體" w:hAnsi="新細明體" w:cs="新細明體"/>
                <w:kern w:val="0"/>
                <w:szCs w:val="24"/>
              </w:rPr>
              <w:t>Don’t listen to music or talk on the phone while riding.</w:t>
            </w:r>
          </w:p>
        </w:tc>
      </w:tr>
      <w:tr w:rsidR="00AA4C7B" w:rsidRPr="00AA4C7B" w:rsidTr="00AA4C7B">
        <w:trPr>
          <w:tblCellSpacing w:w="15" w:type="dxa"/>
        </w:trPr>
        <w:tc>
          <w:tcPr>
            <w:tcW w:w="0" w:type="auto"/>
            <w:hideMark/>
          </w:tcPr>
          <w:p w:rsidR="00AA4C7B" w:rsidRPr="00AA4C7B" w:rsidRDefault="00AA4C7B" w:rsidP="00822570">
            <w:pPr>
              <w:widowControl/>
              <w:spacing w:line="0" w:lineRule="atLeast"/>
              <w:rPr>
                <w:rFonts w:ascii="新細明體" w:eastAsia="新細明體" w:hAnsi="新細明體" w:cs="新細明體"/>
                <w:kern w:val="0"/>
                <w:szCs w:val="24"/>
              </w:rPr>
            </w:pPr>
            <w:r w:rsidRPr="00AA4C7B">
              <w:rPr>
                <w:rFonts w:ascii="新細明體" w:eastAsia="新細明體" w:hAnsi="新細明體" w:cs="新細明體"/>
                <w:noProof/>
                <w:kern w:val="0"/>
                <w:szCs w:val="24"/>
              </w:rPr>
              <w:drawing>
                <wp:inline distT="0" distB="0" distL="0" distR="0" wp14:anchorId="198EF9FD" wp14:editId="6C97AEDF">
                  <wp:extent cx="1018800" cy="1018800"/>
                  <wp:effectExtent l="0" t="0" r="0" b="0"/>
                  <wp:docPr id="15" name="圖片 15" descr="10 Smart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 Smart Ru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p>
        </w:tc>
        <w:tc>
          <w:tcPr>
            <w:tcW w:w="0" w:type="auto"/>
            <w:tcMar>
              <w:top w:w="15" w:type="dxa"/>
              <w:left w:w="15" w:type="dxa"/>
              <w:bottom w:w="15" w:type="dxa"/>
              <w:right w:w="300" w:type="dxa"/>
            </w:tcMar>
            <w:hideMark/>
          </w:tcPr>
          <w:p w:rsidR="00822570" w:rsidRDefault="00AA4C7B" w:rsidP="00822570">
            <w:pPr>
              <w:widowControl/>
              <w:numPr>
                <w:ilvl w:val="0"/>
                <w:numId w:val="5"/>
              </w:numPr>
              <w:spacing w:line="0" w:lineRule="atLeast"/>
              <w:rPr>
                <w:rFonts w:ascii="新細明體" w:eastAsia="新細明體" w:hAnsi="新細明體" w:cs="新細明體"/>
                <w:kern w:val="0"/>
                <w:szCs w:val="24"/>
              </w:rPr>
            </w:pPr>
            <w:r w:rsidRPr="00AA4C7B">
              <w:rPr>
                <w:rFonts w:ascii="新細明體" w:eastAsia="新細明體" w:hAnsi="新細明體" w:cs="新細明體"/>
                <w:b/>
                <w:bCs/>
                <w:kern w:val="0"/>
                <w:szCs w:val="24"/>
              </w:rPr>
              <w:t>Look, Signal &amp; Look Again</w:t>
            </w:r>
            <w:r w:rsidRPr="00AA4C7B">
              <w:rPr>
                <w:rFonts w:ascii="新細明體" w:eastAsia="新細明體" w:hAnsi="新細明體" w:cs="新細明體"/>
                <w:kern w:val="0"/>
                <w:szCs w:val="24"/>
              </w:rPr>
              <w:t> </w:t>
            </w:r>
          </w:p>
          <w:p w:rsidR="00AA4C7B" w:rsidRDefault="00AA4C7B" w:rsidP="00822570">
            <w:pPr>
              <w:widowControl/>
              <w:spacing w:line="0" w:lineRule="atLeast"/>
              <w:ind w:left="360"/>
              <w:rPr>
                <w:rFonts w:ascii="新細明體" w:eastAsia="新細明體" w:hAnsi="新細明體" w:cs="新細明體"/>
                <w:kern w:val="0"/>
                <w:szCs w:val="24"/>
              </w:rPr>
            </w:pPr>
            <w:r w:rsidRPr="00AA4C7B">
              <w:rPr>
                <w:rFonts w:ascii="新細明體" w:eastAsia="新細明體" w:hAnsi="新細明體" w:cs="新細明體"/>
                <w:kern w:val="0"/>
                <w:szCs w:val="24"/>
              </w:rPr>
              <w:t>Use hand signals to let drivers and other bicyclists know where you’re going. Look and make eye contact. Don’t assume drivers will stop.</w:t>
            </w:r>
          </w:p>
          <w:p w:rsidR="00822570" w:rsidRDefault="00822570" w:rsidP="00822570">
            <w:pPr>
              <w:widowControl/>
              <w:spacing w:line="0" w:lineRule="atLeast"/>
              <w:ind w:left="360"/>
              <w:rPr>
                <w:rFonts w:ascii="新細明體" w:eastAsia="新細明體" w:hAnsi="新細明體" w:cs="新細明體"/>
                <w:kern w:val="0"/>
                <w:szCs w:val="24"/>
              </w:rPr>
            </w:pPr>
          </w:p>
          <w:p w:rsidR="00822570" w:rsidRDefault="00822570" w:rsidP="00822570">
            <w:pPr>
              <w:widowControl/>
              <w:spacing w:line="0" w:lineRule="atLeast"/>
              <w:ind w:left="360"/>
              <w:rPr>
                <w:rFonts w:ascii="新細明體" w:eastAsia="新細明體" w:hAnsi="新細明體" w:cs="新細明體"/>
                <w:kern w:val="0"/>
                <w:szCs w:val="24"/>
              </w:rPr>
            </w:pPr>
          </w:p>
          <w:p w:rsidR="00822570" w:rsidRDefault="00822570" w:rsidP="00822570">
            <w:pPr>
              <w:widowControl/>
              <w:spacing w:line="0" w:lineRule="atLeast"/>
              <w:ind w:left="360"/>
              <w:rPr>
                <w:rFonts w:ascii="新細明體" w:eastAsia="新細明體" w:hAnsi="新細明體" w:cs="新細明體" w:hint="eastAsia"/>
                <w:kern w:val="0"/>
                <w:szCs w:val="24"/>
              </w:rPr>
            </w:pPr>
          </w:p>
          <w:p w:rsidR="00822570" w:rsidRPr="00AA4C7B" w:rsidRDefault="00822570" w:rsidP="00822570">
            <w:pPr>
              <w:widowControl/>
              <w:spacing w:line="0" w:lineRule="atLeast"/>
              <w:ind w:left="360"/>
              <w:rPr>
                <w:rFonts w:ascii="新細明體" w:eastAsia="新細明體" w:hAnsi="新細明體" w:cs="新細明體"/>
                <w:kern w:val="0"/>
                <w:szCs w:val="24"/>
              </w:rPr>
            </w:pPr>
          </w:p>
        </w:tc>
        <w:tc>
          <w:tcPr>
            <w:tcW w:w="0" w:type="auto"/>
            <w:hideMark/>
          </w:tcPr>
          <w:p w:rsidR="00AA4C7B" w:rsidRPr="00AA4C7B" w:rsidRDefault="00AA4C7B" w:rsidP="00822570">
            <w:pPr>
              <w:widowControl/>
              <w:spacing w:line="0" w:lineRule="atLeast"/>
              <w:rPr>
                <w:rFonts w:ascii="新細明體" w:eastAsia="新細明體" w:hAnsi="新細明體" w:cs="新細明體"/>
                <w:kern w:val="0"/>
                <w:szCs w:val="24"/>
              </w:rPr>
            </w:pPr>
            <w:r w:rsidRPr="00AA4C7B">
              <w:rPr>
                <w:rFonts w:ascii="新細明體" w:eastAsia="新細明體" w:hAnsi="新細明體" w:cs="新細明體"/>
                <w:noProof/>
                <w:kern w:val="0"/>
                <w:szCs w:val="24"/>
              </w:rPr>
              <w:drawing>
                <wp:inline distT="0" distB="0" distL="0" distR="0" wp14:anchorId="1D191383" wp14:editId="3977CEDF">
                  <wp:extent cx="1018800" cy="1018800"/>
                  <wp:effectExtent l="0" t="0" r="0" b="0"/>
                  <wp:docPr id="16" name="圖片 16" descr="10 Smart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 Smart Ru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p>
        </w:tc>
        <w:tc>
          <w:tcPr>
            <w:tcW w:w="0" w:type="auto"/>
            <w:hideMark/>
          </w:tcPr>
          <w:p w:rsidR="00AA4C7B" w:rsidRPr="00AA4C7B" w:rsidRDefault="00AA4C7B" w:rsidP="00822570">
            <w:pPr>
              <w:widowControl/>
              <w:numPr>
                <w:ilvl w:val="0"/>
                <w:numId w:val="6"/>
              </w:numPr>
              <w:spacing w:line="0" w:lineRule="atLeast"/>
              <w:rPr>
                <w:rFonts w:ascii="新細明體" w:eastAsia="新細明體" w:hAnsi="新細明體" w:cs="新細明體"/>
                <w:kern w:val="0"/>
                <w:szCs w:val="24"/>
              </w:rPr>
            </w:pPr>
            <w:r w:rsidRPr="00AA4C7B">
              <w:rPr>
                <w:rFonts w:ascii="新細明體" w:eastAsia="新細明體" w:hAnsi="新細明體" w:cs="新細明體"/>
                <w:b/>
                <w:bCs/>
                <w:kern w:val="0"/>
                <w:szCs w:val="24"/>
              </w:rPr>
              <w:t>Obey all Traffic Laws &amp; Lights</w:t>
            </w:r>
          </w:p>
        </w:tc>
      </w:tr>
      <w:tr w:rsidR="00AA4C7B" w:rsidRPr="00AA4C7B" w:rsidTr="00AA4C7B">
        <w:trPr>
          <w:tblCellSpacing w:w="15" w:type="dxa"/>
        </w:trPr>
        <w:tc>
          <w:tcPr>
            <w:tcW w:w="0" w:type="auto"/>
            <w:hideMark/>
          </w:tcPr>
          <w:p w:rsidR="00AA4C7B" w:rsidRPr="00AA4C7B" w:rsidRDefault="00AA4C7B" w:rsidP="00822570">
            <w:pPr>
              <w:widowControl/>
              <w:spacing w:line="0" w:lineRule="atLeast"/>
              <w:rPr>
                <w:rFonts w:ascii="新細明體" w:eastAsia="新細明體" w:hAnsi="新細明體" w:cs="新細明體"/>
                <w:kern w:val="0"/>
                <w:szCs w:val="24"/>
              </w:rPr>
            </w:pPr>
            <w:r w:rsidRPr="00AA4C7B">
              <w:rPr>
                <w:rFonts w:ascii="新細明體" w:eastAsia="新細明體" w:hAnsi="新細明體" w:cs="新細明體"/>
                <w:noProof/>
                <w:kern w:val="0"/>
                <w:szCs w:val="24"/>
              </w:rPr>
              <w:drawing>
                <wp:inline distT="0" distB="0" distL="0" distR="0" wp14:anchorId="660E4FB2" wp14:editId="64F31412">
                  <wp:extent cx="1018800" cy="1018800"/>
                  <wp:effectExtent l="0" t="0" r="0" b="0"/>
                  <wp:docPr id="17" name="圖片 17" descr="10 Smart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 Smart Ru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p>
        </w:tc>
        <w:tc>
          <w:tcPr>
            <w:tcW w:w="0" w:type="auto"/>
            <w:tcMar>
              <w:top w:w="15" w:type="dxa"/>
              <w:left w:w="15" w:type="dxa"/>
              <w:bottom w:w="15" w:type="dxa"/>
              <w:right w:w="300" w:type="dxa"/>
            </w:tcMar>
            <w:hideMark/>
          </w:tcPr>
          <w:p w:rsidR="00822570" w:rsidRPr="00822570" w:rsidRDefault="00AA4C7B" w:rsidP="00822570">
            <w:pPr>
              <w:widowControl/>
              <w:numPr>
                <w:ilvl w:val="0"/>
                <w:numId w:val="7"/>
              </w:numPr>
              <w:spacing w:line="0" w:lineRule="atLeast"/>
              <w:rPr>
                <w:rFonts w:ascii="新細明體" w:eastAsia="新細明體" w:hAnsi="新細明體" w:cs="新細明體"/>
                <w:kern w:val="0"/>
                <w:szCs w:val="24"/>
              </w:rPr>
            </w:pPr>
            <w:r w:rsidRPr="00AA4C7B">
              <w:rPr>
                <w:rFonts w:ascii="新細明體" w:eastAsia="新細明體" w:hAnsi="新細明體" w:cs="新細明體"/>
                <w:b/>
                <w:bCs/>
                <w:kern w:val="0"/>
                <w:szCs w:val="24"/>
              </w:rPr>
              <w:t>Stay Alert </w:t>
            </w:r>
          </w:p>
          <w:p w:rsidR="00AA4C7B" w:rsidRPr="00AA4C7B" w:rsidRDefault="00AA4C7B" w:rsidP="00822570">
            <w:pPr>
              <w:widowControl/>
              <w:spacing w:line="0" w:lineRule="atLeast"/>
              <w:ind w:left="360"/>
              <w:rPr>
                <w:rFonts w:ascii="新細明體" w:eastAsia="新細明體" w:hAnsi="新細明體" w:cs="新細明體"/>
                <w:kern w:val="0"/>
                <w:szCs w:val="24"/>
              </w:rPr>
            </w:pPr>
            <w:r w:rsidRPr="00AA4C7B">
              <w:rPr>
                <w:rFonts w:ascii="新細明體" w:eastAsia="新細明體" w:hAnsi="新細明體" w:cs="新細明體"/>
                <w:kern w:val="0"/>
                <w:szCs w:val="24"/>
              </w:rPr>
              <w:t>Keep a lookout for obstacles in your path.</w:t>
            </w:r>
          </w:p>
        </w:tc>
        <w:tc>
          <w:tcPr>
            <w:tcW w:w="0" w:type="auto"/>
            <w:hideMark/>
          </w:tcPr>
          <w:p w:rsidR="00AA4C7B" w:rsidRPr="00AA4C7B" w:rsidRDefault="00AA4C7B" w:rsidP="00822570">
            <w:pPr>
              <w:widowControl/>
              <w:spacing w:line="0" w:lineRule="atLeast"/>
              <w:rPr>
                <w:rFonts w:ascii="新細明體" w:eastAsia="新細明體" w:hAnsi="新細明體" w:cs="新細明體"/>
                <w:kern w:val="0"/>
                <w:szCs w:val="24"/>
              </w:rPr>
            </w:pPr>
            <w:r w:rsidRPr="00AA4C7B">
              <w:rPr>
                <w:rFonts w:ascii="新細明體" w:eastAsia="新細明體" w:hAnsi="新細明體" w:cs="新細明體"/>
                <w:noProof/>
                <w:kern w:val="0"/>
                <w:szCs w:val="24"/>
              </w:rPr>
              <w:drawing>
                <wp:inline distT="0" distB="0" distL="0" distR="0" wp14:anchorId="4E1447F7" wp14:editId="78F56D67">
                  <wp:extent cx="1018800" cy="1018800"/>
                  <wp:effectExtent l="0" t="0" r="0" b="0"/>
                  <wp:docPr id="18" name="圖片 18" descr="10 Smart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Smart Ru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p>
        </w:tc>
        <w:tc>
          <w:tcPr>
            <w:tcW w:w="0" w:type="auto"/>
            <w:hideMark/>
          </w:tcPr>
          <w:p w:rsidR="00822570" w:rsidRPr="00822570" w:rsidRDefault="00AA4C7B" w:rsidP="00822570">
            <w:pPr>
              <w:widowControl/>
              <w:numPr>
                <w:ilvl w:val="0"/>
                <w:numId w:val="8"/>
              </w:numPr>
              <w:spacing w:line="0" w:lineRule="atLeast"/>
              <w:rPr>
                <w:rFonts w:ascii="新細明體" w:eastAsia="新細明體" w:hAnsi="新細明體" w:cs="新細明體"/>
                <w:kern w:val="0"/>
                <w:szCs w:val="24"/>
              </w:rPr>
            </w:pPr>
            <w:r w:rsidRPr="00AA4C7B">
              <w:rPr>
                <w:rFonts w:ascii="新細明體" w:eastAsia="新細明體" w:hAnsi="新細明體" w:cs="新細明體"/>
                <w:b/>
                <w:bCs/>
                <w:kern w:val="0"/>
                <w:szCs w:val="24"/>
              </w:rPr>
              <w:t>Assure Bicycle Readiness</w:t>
            </w:r>
          </w:p>
          <w:p w:rsidR="00AA4C7B" w:rsidRDefault="00AA4C7B" w:rsidP="00822570">
            <w:pPr>
              <w:widowControl/>
              <w:spacing w:line="0" w:lineRule="atLeast"/>
              <w:ind w:left="360"/>
              <w:rPr>
                <w:rFonts w:ascii="新細明體" w:eastAsia="新細明體" w:hAnsi="新細明體" w:cs="新細明體"/>
                <w:kern w:val="0"/>
                <w:szCs w:val="24"/>
              </w:rPr>
            </w:pPr>
            <w:r w:rsidRPr="00AA4C7B">
              <w:rPr>
                <w:rFonts w:ascii="新細明體" w:eastAsia="新細明體" w:hAnsi="新細明體" w:cs="新細明體"/>
                <w:b/>
                <w:bCs/>
                <w:kern w:val="0"/>
                <w:szCs w:val="24"/>
              </w:rPr>
              <w:t> </w:t>
            </w:r>
            <w:r w:rsidRPr="00AA4C7B">
              <w:rPr>
                <w:rFonts w:ascii="新細明體" w:eastAsia="新細明體" w:hAnsi="新細明體" w:cs="新細明體"/>
                <w:kern w:val="0"/>
                <w:szCs w:val="24"/>
              </w:rPr>
              <w:t>Is your bicycle properly adjusted? Is your saddle in a comfortable position?</w:t>
            </w:r>
          </w:p>
          <w:p w:rsidR="00A4540B" w:rsidRDefault="00A4540B" w:rsidP="00822570">
            <w:pPr>
              <w:widowControl/>
              <w:spacing w:line="0" w:lineRule="atLeast"/>
              <w:ind w:left="360"/>
              <w:rPr>
                <w:rFonts w:ascii="新細明體" w:eastAsia="新細明體" w:hAnsi="新細明體" w:cs="新細明體"/>
                <w:kern w:val="0"/>
                <w:szCs w:val="24"/>
              </w:rPr>
            </w:pPr>
          </w:p>
          <w:p w:rsidR="00A4540B" w:rsidRDefault="00A4540B" w:rsidP="00822570">
            <w:pPr>
              <w:widowControl/>
              <w:spacing w:line="0" w:lineRule="atLeast"/>
              <w:ind w:left="360"/>
              <w:rPr>
                <w:rFonts w:ascii="新細明體" w:eastAsia="新細明體" w:hAnsi="新細明體" w:cs="新細明體"/>
                <w:kern w:val="0"/>
                <w:szCs w:val="24"/>
              </w:rPr>
            </w:pPr>
          </w:p>
          <w:p w:rsidR="00822570" w:rsidRDefault="00822570" w:rsidP="00822570">
            <w:pPr>
              <w:widowControl/>
              <w:spacing w:line="0" w:lineRule="atLeast"/>
              <w:ind w:left="360"/>
              <w:rPr>
                <w:rFonts w:ascii="新細明體" w:eastAsia="新細明體" w:hAnsi="新細明體" w:cs="新細明體"/>
                <w:kern w:val="0"/>
                <w:szCs w:val="24"/>
              </w:rPr>
            </w:pPr>
          </w:p>
          <w:p w:rsidR="00822570" w:rsidRDefault="00822570" w:rsidP="00822570">
            <w:pPr>
              <w:widowControl/>
              <w:spacing w:line="0" w:lineRule="atLeast"/>
              <w:ind w:left="360"/>
              <w:rPr>
                <w:rFonts w:ascii="新細明體" w:eastAsia="新細明體" w:hAnsi="新細明體" w:cs="新細明體"/>
                <w:kern w:val="0"/>
                <w:szCs w:val="24"/>
              </w:rPr>
            </w:pPr>
          </w:p>
          <w:p w:rsidR="00822570" w:rsidRDefault="00822570" w:rsidP="00822570">
            <w:pPr>
              <w:widowControl/>
              <w:spacing w:line="0" w:lineRule="atLeast"/>
              <w:ind w:left="360"/>
              <w:rPr>
                <w:rFonts w:ascii="新細明體" w:eastAsia="新細明體" w:hAnsi="新細明體" w:cs="新細明體"/>
                <w:kern w:val="0"/>
                <w:szCs w:val="24"/>
              </w:rPr>
            </w:pPr>
          </w:p>
          <w:p w:rsidR="00822570" w:rsidRPr="00AA4C7B" w:rsidRDefault="00822570" w:rsidP="00822570">
            <w:pPr>
              <w:widowControl/>
              <w:spacing w:line="0" w:lineRule="atLeast"/>
              <w:ind w:left="360"/>
              <w:rPr>
                <w:rFonts w:ascii="新細明體" w:eastAsia="新細明體" w:hAnsi="新細明體" w:cs="新細明體" w:hint="eastAsia"/>
                <w:kern w:val="0"/>
                <w:szCs w:val="24"/>
              </w:rPr>
            </w:pPr>
          </w:p>
        </w:tc>
      </w:tr>
      <w:tr w:rsidR="00AA4C7B" w:rsidRPr="00AA4C7B" w:rsidTr="00AA4C7B">
        <w:trPr>
          <w:tblCellSpacing w:w="15" w:type="dxa"/>
        </w:trPr>
        <w:tc>
          <w:tcPr>
            <w:tcW w:w="0" w:type="auto"/>
            <w:hideMark/>
          </w:tcPr>
          <w:p w:rsidR="00AA4C7B" w:rsidRPr="00AA4C7B" w:rsidRDefault="00AA4C7B" w:rsidP="00822570">
            <w:pPr>
              <w:widowControl/>
              <w:spacing w:line="0" w:lineRule="atLeast"/>
              <w:rPr>
                <w:rFonts w:ascii="新細明體" w:eastAsia="新細明體" w:hAnsi="新細明體" w:cs="新細明體"/>
                <w:kern w:val="0"/>
                <w:szCs w:val="24"/>
              </w:rPr>
            </w:pPr>
            <w:r w:rsidRPr="00AA4C7B">
              <w:rPr>
                <w:rFonts w:ascii="新細明體" w:eastAsia="新細明體" w:hAnsi="新細明體" w:cs="新細明體"/>
                <w:noProof/>
                <w:kern w:val="0"/>
                <w:szCs w:val="24"/>
              </w:rPr>
              <w:drawing>
                <wp:inline distT="0" distB="0" distL="0" distR="0" wp14:anchorId="7B19A292" wp14:editId="2550943E">
                  <wp:extent cx="1018800" cy="1018800"/>
                  <wp:effectExtent l="0" t="0" r="0" b="0"/>
                  <wp:docPr id="19" name="圖片 19" descr="10 Smart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 Smart Ru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p>
        </w:tc>
        <w:tc>
          <w:tcPr>
            <w:tcW w:w="0" w:type="auto"/>
            <w:tcMar>
              <w:top w:w="15" w:type="dxa"/>
              <w:left w:w="15" w:type="dxa"/>
              <w:bottom w:w="15" w:type="dxa"/>
              <w:right w:w="300" w:type="dxa"/>
            </w:tcMar>
            <w:hideMark/>
          </w:tcPr>
          <w:p w:rsidR="00822570" w:rsidRPr="00822570" w:rsidRDefault="00AA4C7B" w:rsidP="00822570">
            <w:pPr>
              <w:widowControl/>
              <w:numPr>
                <w:ilvl w:val="0"/>
                <w:numId w:val="9"/>
              </w:numPr>
              <w:spacing w:line="0" w:lineRule="atLeast"/>
              <w:rPr>
                <w:rFonts w:ascii="新細明體" w:eastAsia="新細明體" w:hAnsi="新細明體" w:cs="新細明體"/>
                <w:kern w:val="0"/>
                <w:szCs w:val="24"/>
              </w:rPr>
            </w:pPr>
            <w:r w:rsidRPr="00AA4C7B">
              <w:rPr>
                <w:rFonts w:ascii="新細明體" w:eastAsia="新細明體" w:hAnsi="新細明體" w:cs="新細明體"/>
                <w:b/>
                <w:bCs/>
                <w:kern w:val="0"/>
                <w:szCs w:val="24"/>
              </w:rPr>
              <w:t>Go with the Flow </w:t>
            </w:r>
          </w:p>
          <w:p w:rsidR="00AA4C7B" w:rsidRPr="00AA4C7B" w:rsidRDefault="00AA4C7B" w:rsidP="00822570">
            <w:pPr>
              <w:widowControl/>
              <w:spacing w:line="0" w:lineRule="atLeast"/>
              <w:ind w:left="360"/>
              <w:rPr>
                <w:rFonts w:ascii="新細明體" w:eastAsia="新細明體" w:hAnsi="新細明體" w:cs="新細明體"/>
                <w:kern w:val="0"/>
                <w:szCs w:val="24"/>
              </w:rPr>
            </w:pPr>
            <w:r w:rsidRPr="00AA4C7B">
              <w:rPr>
                <w:rFonts w:ascii="新細明體" w:eastAsia="新細明體" w:hAnsi="新細明體" w:cs="新細明體"/>
                <w:kern w:val="0"/>
                <w:szCs w:val="24"/>
              </w:rPr>
              <w:t>Bike in the direction of traffic.</w:t>
            </w:r>
          </w:p>
        </w:tc>
        <w:tc>
          <w:tcPr>
            <w:tcW w:w="0" w:type="auto"/>
            <w:hideMark/>
          </w:tcPr>
          <w:p w:rsidR="00AA4C7B" w:rsidRPr="00AA4C7B" w:rsidRDefault="00AA4C7B" w:rsidP="00822570">
            <w:pPr>
              <w:widowControl/>
              <w:spacing w:line="0" w:lineRule="atLeast"/>
              <w:rPr>
                <w:rFonts w:ascii="新細明體" w:eastAsia="新細明體" w:hAnsi="新細明體" w:cs="新細明體"/>
                <w:kern w:val="0"/>
                <w:szCs w:val="24"/>
              </w:rPr>
            </w:pPr>
            <w:r w:rsidRPr="00AA4C7B">
              <w:rPr>
                <w:rFonts w:ascii="新細明體" w:eastAsia="新細明體" w:hAnsi="新細明體" w:cs="新細明體"/>
                <w:noProof/>
                <w:kern w:val="0"/>
                <w:szCs w:val="24"/>
              </w:rPr>
              <w:drawing>
                <wp:inline distT="0" distB="0" distL="0" distR="0" wp14:anchorId="217EC50F" wp14:editId="53C46FA2">
                  <wp:extent cx="1018800" cy="1018800"/>
                  <wp:effectExtent l="0" t="0" r="0" b="0"/>
                  <wp:docPr id="20" name="圖片 20" descr="10 Smart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 Smart Ru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p>
        </w:tc>
        <w:tc>
          <w:tcPr>
            <w:tcW w:w="0" w:type="auto"/>
            <w:hideMark/>
          </w:tcPr>
          <w:p w:rsidR="00822570" w:rsidRPr="00822570" w:rsidRDefault="00AA4C7B" w:rsidP="00822570">
            <w:pPr>
              <w:widowControl/>
              <w:numPr>
                <w:ilvl w:val="0"/>
                <w:numId w:val="10"/>
              </w:numPr>
              <w:spacing w:line="0" w:lineRule="atLeast"/>
              <w:rPr>
                <w:rFonts w:ascii="新細明體" w:eastAsia="新細明體" w:hAnsi="新細明體" w:cs="新細明體"/>
                <w:kern w:val="0"/>
                <w:szCs w:val="24"/>
              </w:rPr>
            </w:pPr>
            <w:r w:rsidRPr="00AA4C7B">
              <w:rPr>
                <w:rFonts w:ascii="新細明體" w:eastAsia="新細明體" w:hAnsi="新細明體" w:cs="新細明體"/>
                <w:b/>
                <w:bCs/>
                <w:kern w:val="0"/>
                <w:szCs w:val="24"/>
              </w:rPr>
              <w:t>Do a Quick Bicycle Test</w:t>
            </w:r>
          </w:p>
          <w:p w:rsidR="00AA4C7B" w:rsidRPr="00AA4C7B" w:rsidRDefault="00AA4C7B" w:rsidP="00822570">
            <w:pPr>
              <w:widowControl/>
              <w:spacing w:line="0" w:lineRule="atLeast"/>
              <w:ind w:left="360"/>
              <w:rPr>
                <w:rFonts w:ascii="新細明體" w:eastAsia="新細明體" w:hAnsi="新細明體" w:cs="新細明體"/>
                <w:kern w:val="0"/>
                <w:szCs w:val="24"/>
              </w:rPr>
            </w:pPr>
            <w:r w:rsidRPr="00AA4C7B">
              <w:rPr>
                <w:rFonts w:ascii="新細明體" w:eastAsia="新細明體" w:hAnsi="新細明體" w:cs="新細明體"/>
                <w:kern w:val="0"/>
                <w:szCs w:val="24"/>
              </w:rPr>
              <w:t> Check your brakes and your wheels. Make sure that “quick release” wheels are properly secured.</w:t>
            </w:r>
          </w:p>
        </w:tc>
      </w:tr>
    </w:tbl>
    <w:p w:rsidR="00103692" w:rsidRPr="00A4540B" w:rsidRDefault="00103692" w:rsidP="00822570">
      <w:pPr>
        <w:spacing w:line="0" w:lineRule="atLeast"/>
      </w:pPr>
    </w:p>
    <w:sectPr w:rsidR="00103692" w:rsidRPr="00A4540B" w:rsidSect="00A4540B">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7E45"/>
    <w:multiLevelType w:val="multilevel"/>
    <w:tmpl w:val="E3886A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17F42"/>
    <w:multiLevelType w:val="multilevel"/>
    <w:tmpl w:val="ACF8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6027D"/>
    <w:multiLevelType w:val="multilevel"/>
    <w:tmpl w:val="35A0A7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C732A"/>
    <w:multiLevelType w:val="multilevel"/>
    <w:tmpl w:val="D50E01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A15288"/>
    <w:multiLevelType w:val="multilevel"/>
    <w:tmpl w:val="D9AE69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DA0A62"/>
    <w:multiLevelType w:val="multilevel"/>
    <w:tmpl w:val="0D4C81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B63AE"/>
    <w:multiLevelType w:val="multilevel"/>
    <w:tmpl w:val="A5EE2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20656A"/>
    <w:multiLevelType w:val="multilevel"/>
    <w:tmpl w:val="DC0EB9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480AC0"/>
    <w:multiLevelType w:val="multilevel"/>
    <w:tmpl w:val="42065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BE0D0F"/>
    <w:multiLevelType w:val="multilevel"/>
    <w:tmpl w:val="60C028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9"/>
  </w:num>
  <w:num w:numId="5">
    <w:abstractNumId w:val="3"/>
  </w:num>
  <w:num w:numId="6">
    <w:abstractNumId w:val="2"/>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7B"/>
    <w:rsid w:val="00103692"/>
    <w:rsid w:val="001C3B8B"/>
    <w:rsid w:val="00822570"/>
    <w:rsid w:val="00A4540B"/>
    <w:rsid w:val="00AA4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C395B-F9B5-49FA-BD1D-B9D1C7A6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84248">
      <w:bodyDiv w:val="1"/>
      <w:marLeft w:val="0"/>
      <w:marRight w:val="0"/>
      <w:marTop w:val="0"/>
      <w:marBottom w:val="0"/>
      <w:divBdr>
        <w:top w:val="none" w:sz="0" w:space="0" w:color="auto"/>
        <w:left w:val="none" w:sz="0" w:space="0" w:color="auto"/>
        <w:bottom w:val="none" w:sz="0" w:space="0" w:color="auto"/>
        <w:right w:val="none" w:sz="0" w:space="0" w:color="auto"/>
      </w:divBdr>
      <w:divsChild>
        <w:div w:id="1188174809">
          <w:marLeft w:val="0"/>
          <w:marRight w:val="0"/>
          <w:marTop w:val="0"/>
          <w:marBottom w:val="0"/>
          <w:divBdr>
            <w:top w:val="single" w:sz="6" w:space="6" w:color="CCCCCC"/>
            <w:left w:val="single" w:sz="6" w:space="6" w:color="CCCCCC"/>
            <w:bottom w:val="single" w:sz="6" w:space="6" w:color="CCCCCC"/>
            <w:right w:val="single" w:sz="6" w:space="6"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2017-01-24T07:49:00Z</dcterms:created>
  <dcterms:modified xsi:type="dcterms:W3CDTF">2017-05-26T00:49:00Z</dcterms:modified>
</cp:coreProperties>
</file>