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DF8" w:rsidRDefault="00B40153" w:rsidP="00361F18">
      <w:pPr>
        <w:spacing w:line="360" w:lineRule="exact"/>
        <w:jc w:val="center"/>
      </w:pPr>
      <w:r>
        <w:rPr>
          <w:rFonts w:eastAsia="Times New Roman"/>
          <w:b/>
          <w:sz w:val="32"/>
          <w:szCs w:val="32"/>
          <w:highlight w:val="white"/>
        </w:rPr>
        <w:t>Winter Break Dormitory Notice</w:t>
      </w:r>
    </w:p>
    <w:p w:rsidR="00B21DF8" w:rsidRDefault="00B40153" w:rsidP="00361F18">
      <w:pPr>
        <w:spacing w:line="360" w:lineRule="exact"/>
        <w:ind w:firstLine="320"/>
      </w:pPr>
      <w:r>
        <w:rPr>
          <w:rFonts w:eastAsia="Times New Roman"/>
          <w:sz w:val="32"/>
          <w:szCs w:val="32"/>
        </w:rPr>
        <w:t>Important Accommodation Schedule of Winter Break</w:t>
      </w:r>
    </w:p>
    <w:tbl>
      <w:tblPr>
        <w:tblStyle w:val="a5"/>
        <w:tblW w:w="1131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276"/>
        <w:gridCol w:w="2948"/>
        <w:gridCol w:w="5386"/>
      </w:tblGrid>
      <w:tr w:rsidR="00B21DF8" w:rsidTr="006C3E52">
        <w:trPr>
          <w:cnfStyle w:val="000000100000" w:firstRow="0" w:lastRow="0" w:firstColumn="0" w:lastColumn="0" w:oddVBand="0" w:evenVBand="0" w:oddHBand="1" w:evenHBand="0" w:firstRowFirstColumn="0" w:firstRowLastColumn="0" w:lastRowFirstColumn="0" w:lastRowLastColumn="0"/>
        </w:trPr>
        <w:tc>
          <w:tcPr>
            <w:tcW w:w="1702" w:type="dxa"/>
            <w:shd w:val="clear" w:color="auto" w:fill="BFBFBF"/>
            <w:vAlign w:val="center"/>
          </w:tcPr>
          <w:p w:rsidR="00B21DF8" w:rsidRDefault="00B40153" w:rsidP="006C3E52">
            <w:pPr>
              <w:spacing w:line="340" w:lineRule="exact"/>
              <w:contextualSpacing w:val="0"/>
              <w:jc w:val="center"/>
            </w:pPr>
            <w:r>
              <w:rPr>
                <w:rFonts w:eastAsia="Times New Roman"/>
                <w:sz w:val="28"/>
                <w:szCs w:val="28"/>
              </w:rPr>
              <w:t>Date</w:t>
            </w:r>
          </w:p>
        </w:tc>
        <w:tc>
          <w:tcPr>
            <w:tcW w:w="1276" w:type="dxa"/>
            <w:shd w:val="clear" w:color="auto" w:fill="BFBFBF"/>
            <w:vAlign w:val="center"/>
          </w:tcPr>
          <w:p w:rsidR="00B21DF8" w:rsidRDefault="00B40153" w:rsidP="006C3E52">
            <w:pPr>
              <w:spacing w:line="340" w:lineRule="exact"/>
              <w:contextualSpacing w:val="0"/>
              <w:jc w:val="center"/>
            </w:pPr>
            <w:r>
              <w:rPr>
                <w:rFonts w:eastAsia="Times New Roman"/>
                <w:sz w:val="28"/>
                <w:szCs w:val="28"/>
              </w:rPr>
              <w:t>Time</w:t>
            </w:r>
          </w:p>
        </w:tc>
        <w:tc>
          <w:tcPr>
            <w:tcW w:w="2948" w:type="dxa"/>
            <w:shd w:val="clear" w:color="auto" w:fill="BFBFBF"/>
            <w:vAlign w:val="center"/>
          </w:tcPr>
          <w:p w:rsidR="00B21DF8" w:rsidRDefault="00B40153" w:rsidP="006C3E52">
            <w:pPr>
              <w:spacing w:line="340" w:lineRule="exact"/>
              <w:contextualSpacing w:val="0"/>
              <w:jc w:val="center"/>
            </w:pPr>
            <w:r>
              <w:rPr>
                <w:rFonts w:eastAsia="Times New Roman"/>
                <w:sz w:val="28"/>
                <w:szCs w:val="28"/>
              </w:rPr>
              <w:t>Event</w:t>
            </w:r>
          </w:p>
        </w:tc>
        <w:tc>
          <w:tcPr>
            <w:tcW w:w="5386" w:type="dxa"/>
            <w:shd w:val="clear" w:color="auto" w:fill="BFBFBF"/>
            <w:vAlign w:val="center"/>
          </w:tcPr>
          <w:p w:rsidR="00B21DF8" w:rsidRDefault="00D35866" w:rsidP="006C3E52">
            <w:pPr>
              <w:spacing w:line="340" w:lineRule="exact"/>
              <w:contextualSpacing w:val="0"/>
              <w:jc w:val="center"/>
            </w:pPr>
            <w:r>
              <w:rPr>
                <w:rFonts w:eastAsia="Times New Roman"/>
                <w:sz w:val="28"/>
                <w:szCs w:val="28"/>
              </w:rPr>
              <w:t>Description</w:t>
            </w:r>
          </w:p>
        </w:tc>
      </w:tr>
      <w:tr w:rsidR="00B21DF8" w:rsidTr="006C3E52">
        <w:trPr>
          <w:cnfStyle w:val="000000010000" w:firstRow="0" w:lastRow="0" w:firstColumn="0" w:lastColumn="0" w:oddVBand="0" w:evenVBand="0" w:oddHBand="0" w:evenHBand="1" w:firstRowFirstColumn="0" w:firstRowLastColumn="0" w:lastRowFirstColumn="0" w:lastRowLastColumn="0"/>
          <w:trHeight w:val="440"/>
        </w:trPr>
        <w:tc>
          <w:tcPr>
            <w:tcW w:w="1702" w:type="dxa"/>
            <w:vMerge w:val="restart"/>
            <w:vAlign w:val="center"/>
          </w:tcPr>
          <w:p w:rsidR="00B21DF8" w:rsidRPr="007C06C3" w:rsidRDefault="007C06C3" w:rsidP="006C3E52">
            <w:pPr>
              <w:spacing w:line="340" w:lineRule="exact"/>
              <w:contextualSpacing w:val="0"/>
              <w:jc w:val="center"/>
              <w:rPr>
                <w:rFonts w:hint="eastAsia"/>
              </w:rPr>
            </w:pPr>
            <w:r>
              <w:rPr>
                <w:rFonts w:eastAsia="Times New Roman"/>
                <w:sz w:val="28"/>
                <w:szCs w:val="28"/>
              </w:rPr>
              <w:t>201</w:t>
            </w:r>
            <w:r>
              <w:rPr>
                <w:rFonts w:hint="eastAsia"/>
                <w:sz w:val="28"/>
                <w:szCs w:val="28"/>
              </w:rPr>
              <w:t>8</w:t>
            </w:r>
            <w:r>
              <w:rPr>
                <w:rFonts w:eastAsia="Times New Roman"/>
                <w:sz w:val="28"/>
                <w:szCs w:val="28"/>
              </w:rPr>
              <w:t>/1/</w:t>
            </w:r>
            <w:r>
              <w:rPr>
                <w:rFonts w:hint="eastAsia"/>
                <w:sz w:val="28"/>
                <w:szCs w:val="28"/>
              </w:rPr>
              <w:t>24</w:t>
            </w:r>
          </w:p>
        </w:tc>
        <w:tc>
          <w:tcPr>
            <w:tcW w:w="1276"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Dormitory Closing</w:t>
            </w:r>
          </w:p>
        </w:tc>
        <w:tc>
          <w:tcPr>
            <w:tcW w:w="5386" w:type="dxa"/>
            <w:tcBorders>
              <w:top w:val="single" w:sz="4" w:space="0" w:color="000000"/>
              <w:bottom w:val="single" w:sz="4" w:space="0" w:color="000000"/>
            </w:tcBorders>
            <w:vAlign w:val="center"/>
          </w:tcPr>
          <w:p w:rsidR="00B21DF8" w:rsidRDefault="00B21DF8" w:rsidP="006C3E52">
            <w:pPr>
              <w:spacing w:line="340" w:lineRule="exact"/>
              <w:contextualSpacing w:val="0"/>
            </w:pPr>
          </w:p>
        </w:tc>
      </w:tr>
      <w:tr w:rsidR="00B21DF8" w:rsidTr="006C3E52">
        <w:trPr>
          <w:cnfStyle w:val="000000100000" w:firstRow="0" w:lastRow="0" w:firstColumn="0" w:lastColumn="0" w:oddVBand="0" w:evenVBand="0" w:oddHBand="1" w:evenHBand="0" w:firstRowFirstColumn="0" w:firstRowLastColumn="0" w:lastRowFirstColumn="0" w:lastRowLastColumn="0"/>
          <w:trHeight w:val="860"/>
        </w:trPr>
        <w:tc>
          <w:tcPr>
            <w:tcW w:w="1702" w:type="dxa"/>
            <w:vMerge/>
            <w:vAlign w:val="center"/>
          </w:tcPr>
          <w:p w:rsidR="00B21DF8" w:rsidRDefault="00B21DF8" w:rsidP="006C3E52">
            <w:pPr>
              <w:spacing w:line="340" w:lineRule="exact"/>
              <w:contextualSpacing w:val="0"/>
              <w:jc w:val="center"/>
            </w:pPr>
          </w:p>
        </w:tc>
        <w:tc>
          <w:tcPr>
            <w:tcW w:w="1276"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12:00~</w:t>
            </w:r>
          </w:p>
          <w:p w:rsidR="00B21DF8" w:rsidRDefault="00B40153" w:rsidP="006C3E52">
            <w:pPr>
              <w:spacing w:line="340" w:lineRule="exact"/>
              <w:contextualSpacing w:val="0"/>
              <w:jc w:val="center"/>
            </w:pPr>
            <w:r>
              <w:rPr>
                <w:rFonts w:eastAsia="Times New Roman"/>
                <w:sz w:val="28"/>
                <w:szCs w:val="28"/>
              </w:rPr>
              <w:t>17:00</w:t>
            </w:r>
          </w:p>
        </w:tc>
        <w:tc>
          <w:tcPr>
            <w:tcW w:w="2948"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Environment inspection</w:t>
            </w:r>
          </w:p>
        </w:tc>
        <w:tc>
          <w:tcPr>
            <w:tcW w:w="5386" w:type="dxa"/>
            <w:tcBorders>
              <w:top w:val="single" w:sz="4" w:space="0" w:color="000000"/>
              <w:bottom w:val="single" w:sz="4" w:space="0" w:color="000000"/>
            </w:tcBorders>
            <w:vAlign w:val="center"/>
          </w:tcPr>
          <w:p w:rsidR="00B21DF8" w:rsidRDefault="00B40153" w:rsidP="006C3E52">
            <w:pPr>
              <w:spacing w:line="340" w:lineRule="exact"/>
              <w:contextualSpacing w:val="0"/>
            </w:pPr>
            <w:r>
              <w:rPr>
                <w:rFonts w:eastAsia="Times New Roman"/>
                <w:sz w:val="28"/>
                <w:szCs w:val="28"/>
              </w:rPr>
              <w:t>Environment inspection from dormitory committee.</w:t>
            </w:r>
          </w:p>
        </w:tc>
      </w:tr>
      <w:tr w:rsidR="00B21DF8" w:rsidTr="006C3E52">
        <w:trPr>
          <w:cnfStyle w:val="000000010000" w:firstRow="0" w:lastRow="0" w:firstColumn="0" w:lastColumn="0" w:oddVBand="0" w:evenVBand="0" w:oddHBand="0" w:evenHBand="1" w:firstRowFirstColumn="0" w:firstRowLastColumn="0" w:lastRowFirstColumn="0" w:lastRowLastColumn="0"/>
          <w:trHeight w:val="60"/>
        </w:trPr>
        <w:tc>
          <w:tcPr>
            <w:tcW w:w="1702" w:type="dxa"/>
            <w:vMerge/>
            <w:vAlign w:val="center"/>
          </w:tcPr>
          <w:p w:rsidR="00B21DF8" w:rsidRDefault="00B21DF8" w:rsidP="006C3E52">
            <w:pPr>
              <w:spacing w:line="340" w:lineRule="exact"/>
              <w:contextualSpacing w:val="0"/>
              <w:jc w:val="center"/>
            </w:pPr>
          </w:p>
        </w:tc>
        <w:tc>
          <w:tcPr>
            <w:tcW w:w="1276"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13:00~</w:t>
            </w:r>
          </w:p>
          <w:p w:rsidR="00B21DF8" w:rsidRDefault="00B40153" w:rsidP="006C3E52">
            <w:pPr>
              <w:spacing w:line="340" w:lineRule="exact"/>
              <w:contextualSpacing w:val="0"/>
              <w:jc w:val="center"/>
            </w:pPr>
            <w:r>
              <w:rPr>
                <w:rFonts w:eastAsia="Times New Roman"/>
                <w:sz w:val="28"/>
                <w:szCs w:val="28"/>
              </w:rPr>
              <w:t>16:00</w:t>
            </w:r>
          </w:p>
        </w:tc>
        <w:tc>
          <w:tcPr>
            <w:tcW w:w="2948"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Student Luggage Delivery Service</w:t>
            </w:r>
          </w:p>
        </w:tc>
        <w:tc>
          <w:tcPr>
            <w:tcW w:w="5386" w:type="dxa"/>
            <w:tcBorders>
              <w:top w:val="single" w:sz="4" w:space="0" w:color="000000"/>
              <w:bottom w:val="single" w:sz="4" w:space="0" w:color="000000"/>
            </w:tcBorders>
            <w:vAlign w:val="center"/>
          </w:tcPr>
          <w:p w:rsidR="00B21DF8" w:rsidRDefault="00B40153" w:rsidP="006C3E52">
            <w:pPr>
              <w:spacing w:line="340" w:lineRule="exact"/>
              <w:contextualSpacing w:val="0"/>
            </w:pPr>
            <w:r>
              <w:rPr>
                <w:rFonts w:eastAsia="Times New Roman"/>
                <w:sz w:val="28"/>
                <w:szCs w:val="28"/>
              </w:rPr>
              <w:t xml:space="preserve">The graduate students who apply for winter accommodation continue to stay in the original place, while the undergraduate students </w:t>
            </w:r>
            <w:r w:rsidR="00C25C4E">
              <w:rPr>
                <w:rFonts w:hint="eastAsia"/>
                <w:sz w:val="28"/>
                <w:szCs w:val="28"/>
              </w:rPr>
              <w:t xml:space="preserve">will </w:t>
            </w:r>
            <w:r>
              <w:rPr>
                <w:rFonts w:eastAsia="Times New Roman"/>
                <w:sz w:val="28"/>
                <w:szCs w:val="28"/>
              </w:rPr>
              <w:t>have to move to</w:t>
            </w:r>
            <w:r w:rsidR="00AC7B57">
              <w:rPr>
                <w:rFonts w:hint="eastAsia"/>
                <w:sz w:val="28"/>
                <w:szCs w:val="28"/>
              </w:rPr>
              <w:t xml:space="preserve"> </w:t>
            </w:r>
            <w:r w:rsidR="00AC7B57">
              <w:rPr>
                <w:rFonts w:eastAsia="Times New Roman"/>
                <w:sz w:val="28"/>
                <w:szCs w:val="28"/>
              </w:rPr>
              <w:t>Xing-Yun</w:t>
            </w:r>
            <w:r w:rsidR="00AC7B57">
              <w:rPr>
                <w:rFonts w:hint="eastAsia"/>
                <w:sz w:val="28"/>
                <w:szCs w:val="28"/>
              </w:rPr>
              <w:t xml:space="preserve"> (dormitory5)</w:t>
            </w:r>
            <w:r>
              <w:rPr>
                <w:rFonts w:eastAsia="Times New Roman"/>
                <w:sz w:val="28"/>
                <w:szCs w:val="28"/>
              </w:rPr>
              <w:t xml:space="preserve"> dormitory. </w:t>
            </w:r>
          </w:p>
          <w:p w:rsidR="00B21DF8" w:rsidRDefault="00B40153" w:rsidP="006C3E52">
            <w:pPr>
              <w:spacing w:line="340" w:lineRule="exact"/>
              <w:contextualSpacing w:val="0"/>
            </w:pPr>
            <w:r>
              <w:rPr>
                <w:rFonts w:ascii="新細明體" w:eastAsia="新細明體" w:hAnsi="新細明體" w:cs="新細明體"/>
                <w:sz w:val="28"/>
                <w:szCs w:val="28"/>
              </w:rPr>
              <w:t>★</w:t>
            </w:r>
            <w:r>
              <w:rPr>
                <w:rFonts w:eastAsia="Times New Roman"/>
                <w:sz w:val="28"/>
                <w:szCs w:val="28"/>
              </w:rPr>
              <w:t>Reminder:</w:t>
            </w:r>
            <w:r w:rsidR="004503D4">
              <w:rPr>
                <w:rFonts w:hint="eastAsia"/>
                <w:sz w:val="28"/>
                <w:szCs w:val="28"/>
              </w:rPr>
              <w:t xml:space="preserve"> </w:t>
            </w:r>
            <w:r>
              <w:rPr>
                <w:rFonts w:eastAsia="Times New Roman"/>
                <w:sz w:val="28"/>
                <w:szCs w:val="28"/>
              </w:rPr>
              <w:t xml:space="preserve">For the undergraduate students who apply for winter accommodation, we provide luggage transferring service from the old </w:t>
            </w:r>
            <w:r w:rsidR="004503D4">
              <w:rPr>
                <w:rFonts w:hint="eastAsia"/>
                <w:sz w:val="28"/>
                <w:szCs w:val="28"/>
              </w:rPr>
              <w:t xml:space="preserve">dormitory </w:t>
            </w:r>
            <w:r>
              <w:rPr>
                <w:rFonts w:eastAsia="Times New Roman"/>
                <w:sz w:val="28"/>
                <w:szCs w:val="28"/>
              </w:rPr>
              <w:t>to</w:t>
            </w:r>
            <w:r w:rsidR="00C7480D">
              <w:rPr>
                <w:rFonts w:eastAsia="Times New Roman"/>
                <w:sz w:val="28"/>
                <w:szCs w:val="28"/>
              </w:rPr>
              <w:t xml:space="preserve"> Xing-Yun</w:t>
            </w:r>
            <w:r w:rsidR="00C7480D">
              <w:rPr>
                <w:rFonts w:hint="eastAsia"/>
                <w:sz w:val="28"/>
                <w:szCs w:val="28"/>
              </w:rPr>
              <w:t xml:space="preserve"> (dormitory</w:t>
            </w:r>
            <w:r w:rsidR="004503D4">
              <w:rPr>
                <w:rFonts w:hint="eastAsia"/>
                <w:sz w:val="28"/>
                <w:szCs w:val="28"/>
              </w:rPr>
              <w:t xml:space="preserve"> </w:t>
            </w:r>
            <w:r w:rsidR="00C7480D">
              <w:rPr>
                <w:rFonts w:hint="eastAsia"/>
                <w:sz w:val="28"/>
                <w:szCs w:val="28"/>
              </w:rPr>
              <w:t>5)</w:t>
            </w:r>
            <w:r w:rsidR="00C7480D">
              <w:rPr>
                <w:rFonts w:eastAsia="Times New Roman"/>
                <w:sz w:val="28"/>
                <w:szCs w:val="28"/>
              </w:rPr>
              <w:t xml:space="preserve"> dormitory</w:t>
            </w:r>
            <w:r>
              <w:rPr>
                <w:rFonts w:eastAsia="Times New Roman"/>
                <w:sz w:val="28"/>
                <w:szCs w:val="28"/>
              </w:rPr>
              <w:t>.</w:t>
            </w:r>
          </w:p>
        </w:tc>
      </w:tr>
      <w:tr w:rsidR="00B21DF8" w:rsidTr="006C3E52">
        <w:trPr>
          <w:cnfStyle w:val="000000100000" w:firstRow="0" w:lastRow="0" w:firstColumn="0" w:lastColumn="0" w:oddVBand="0" w:evenVBand="0" w:oddHBand="1" w:evenHBand="0" w:firstRowFirstColumn="0" w:firstRowLastColumn="0" w:lastRowFirstColumn="0" w:lastRowLastColumn="0"/>
          <w:trHeight w:val="660"/>
        </w:trPr>
        <w:tc>
          <w:tcPr>
            <w:tcW w:w="1702" w:type="dxa"/>
            <w:vMerge/>
            <w:vAlign w:val="center"/>
          </w:tcPr>
          <w:p w:rsidR="00B21DF8" w:rsidRDefault="00B21DF8" w:rsidP="006C3E52">
            <w:pPr>
              <w:spacing w:line="340" w:lineRule="exact"/>
              <w:contextualSpacing w:val="0"/>
              <w:jc w:val="center"/>
            </w:pPr>
          </w:p>
        </w:tc>
        <w:tc>
          <w:tcPr>
            <w:tcW w:w="1276" w:type="dxa"/>
            <w:tcBorders>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17:00~</w:t>
            </w:r>
          </w:p>
        </w:tc>
        <w:tc>
          <w:tcPr>
            <w:tcW w:w="2948" w:type="dxa"/>
            <w:tcBorders>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Winter Accommodation Starts</w:t>
            </w:r>
          </w:p>
        </w:tc>
        <w:tc>
          <w:tcPr>
            <w:tcW w:w="5386" w:type="dxa"/>
            <w:tcBorders>
              <w:bottom w:val="single" w:sz="4" w:space="0" w:color="000000"/>
            </w:tcBorders>
            <w:vAlign w:val="center"/>
          </w:tcPr>
          <w:p w:rsidR="00B21DF8" w:rsidRDefault="00B21DF8" w:rsidP="006C3E52">
            <w:pPr>
              <w:spacing w:line="340" w:lineRule="exact"/>
              <w:contextualSpacing w:val="0"/>
            </w:pPr>
          </w:p>
        </w:tc>
      </w:tr>
      <w:tr w:rsidR="00B21DF8" w:rsidTr="006C3E52">
        <w:trPr>
          <w:cnfStyle w:val="000000010000" w:firstRow="0" w:lastRow="0" w:firstColumn="0" w:lastColumn="0" w:oddVBand="0" w:evenVBand="0" w:oddHBand="0" w:evenHBand="1" w:firstRowFirstColumn="0" w:firstRowLastColumn="0" w:lastRowFirstColumn="0" w:lastRowLastColumn="0"/>
          <w:trHeight w:val="964"/>
        </w:trPr>
        <w:tc>
          <w:tcPr>
            <w:tcW w:w="1702" w:type="dxa"/>
            <w:vMerge w:val="restart"/>
            <w:shd w:val="clear" w:color="auto" w:fill="BFBFBF"/>
            <w:vAlign w:val="center"/>
          </w:tcPr>
          <w:p w:rsidR="00B21DF8" w:rsidRPr="007C06C3" w:rsidRDefault="00B40153" w:rsidP="006C3E52">
            <w:pPr>
              <w:spacing w:line="340" w:lineRule="exact"/>
              <w:contextualSpacing w:val="0"/>
              <w:jc w:val="center"/>
              <w:rPr>
                <w:rFonts w:hint="eastAsia"/>
              </w:rPr>
            </w:pPr>
            <w:r>
              <w:rPr>
                <w:rFonts w:eastAsia="Times New Roman"/>
                <w:sz w:val="28"/>
                <w:szCs w:val="28"/>
              </w:rPr>
              <w:t>201</w:t>
            </w:r>
            <w:r w:rsidR="007C06C3">
              <w:rPr>
                <w:rFonts w:hint="eastAsia"/>
                <w:sz w:val="28"/>
                <w:szCs w:val="28"/>
              </w:rPr>
              <w:t>8</w:t>
            </w:r>
            <w:r>
              <w:rPr>
                <w:rFonts w:eastAsia="Times New Roman"/>
                <w:sz w:val="28"/>
                <w:szCs w:val="28"/>
              </w:rPr>
              <w:t>/</w:t>
            </w:r>
            <w:r w:rsidR="007C06C3">
              <w:rPr>
                <w:rFonts w:hint="eastAsia"/>
                <w:sz w:val="28"/>
                <w:szCs w:val="28"/>
              </w:rPr>
              <w:t>2</w:t>
            </w:r>
            <w:r w:rsidR="007C06C3">
              <w:rPr>
                <w:rFonts w:eastAsia="Times New Roman"/>
                <w:sz w:val="28"/>
                <w:szCs w:val="28"/>
              </w:rPr>
              <w:t>/</w:t>
            </w:r>
            <w:r w:rsidR="007C06C3">
              <w:rPr>
                <w:rFonts w:hint="eastAsia"/>
                <w:sz w:val="28"/>
                <w:szCs w:val="28"/>
              </w:rPr>
              <w:t>15</w:t>
            </w:r>
          </w:p>
          <w:p w:rsidR="00B21DF8" w:rsidRDefault="00B40153" w:rsidP="006C3E52">
            <w:pPr>
              <w:spacing w:line="340" w:lineRule="exact"/>
              <w:contextualSpacing w:val="0"/>
              <w:jc w:val="center"/>
            </w:pPr>
            <w:r>
              <w:rPr>
                <w:rFonts w:eastAsia="Times New Roman"/>
                <w:sz w:val="28"/>
                <w:szCs w:val="28"/>
              </w:rPr>
              <w:t>~</w:t>
            </w:r>
          </w:p>
          <w:p w:rsidR="00B21DF8" w:rsidRPr="007C06C3" w:rsidRDefault="00B40153" w:rsidP="007C06C3">
            <w:pPr>
              <w:spacing w:line="340" w:lineRule="exact"/>
              <w:contextualSpacing w:val="0"/>
              <w:jc w:val="center"/>
              <w:rPr>
                <w:rFonts w:hint="eastAsia"/>
              </w:rPr>
            </w:pPr>
            <w:r>
              <w:rPr>
                <w:rFonts w:eastAsia="Times New Roman"/>
                <w:sz w:val="28"/>
                <w:szCs w:val="28"/>
              </w:rPr>
              <w:t>201</w:t>
            </w:r>
            <w:r w:rsidR="007C06C3">
              <w:rPr>
                <w:rFonts w:hint="eastAsia"/>
                <w:sz w:val="28"/>
                <w:szCs w:val="28"/>
              </w:rPr>
              <w:t>8</w:t>
            </w:r>
            <w:r w:rsidR="007C06C3">
              <w:rPr>
                <w:rFonts w:eastAsia="Times New Roman"/>
                <w:sz w:val="28"/>
                <w:szCs w:val="28"/>
              </w:rPr>
              <w:t>/2/</w:t>
            </w:r>
            <w:r w:rsidR="007C06C3">
              <w:rPr>
                <w:rFonts w:hint="eastAsia"/>
                <w:sz w:val="28"/>
                <w:szCs w:val="28"/>
              </w:rPr>
              <w:t>20</w:t>
            </w:r>
          </w:p>
        </w:tc>
        <w:tc>
          <w:tcPr>
            <w:tcW w:w="1276" w:type="dxa"/>
            <w:tcBorders>
              <w:bottom w:val="single" w:sz="4" w:space="0" w:color="000000"/>
            </w:tcBorders>
            <w:shd w:val="clear" w:color="auto" w:fill="BFBFBF"/>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Merge w:val="restart"/>
            <w:shd w:val="clear" w:color="auto" w:fill="BFBFBF"/>
            <w:vAlign w:val="center"/>
          </w:tcPr>
          <w:p w:rsidR="00B21DF8" w:rsidRDefault="00B40153" w:rsidP="006C3E52">
            <w:pPr>
              <w:spacing w:line="340" w:lineRule="exact"/>
              <w:contextualSpacing w:val="0"/>
              <w:jc w:val="center"/>
            </w:pPr>
            <w:r>
              <w:rPr>
                <w:rFonts w:eastAsia="Times New Roman"/>
                <w:sz w:val="28"/>
                <w:szCs w:val="28"/>
              </w:rPr>
              <w:t>Chinese New Year</w:t>
            </w:r>
          </w:p>
        </w:tc>
        <w:tc>
          <w:tcPr>
            <w:tcW w:w="5386" w:type="dxa"/>
            <w:shd w:val="clear" w:color="auto" w:fill="BFBFBF"/>
            <w:vAlign w:val="center"/>
          </w:tcPr>
          <w:p w:rsidR="00B21DF8" w:rsidRDefault="00B40153" w:rsidP="006C3E52">
            <w:pPr>
              <w:spacing w:line="340" w:lineRule="exact"/>
              <w:contextualSpacing w:val="0"/>
            </w:pPr>
            <w:r>
              <w:rPr>
                <w:rFonts w:eastAsia="Times New Roman"/>
                <w:sz w:val="28"/>
                <w:szCs w:val="28"/>
              </w:rPr>
              <w:t>Dormitory will be closed during Chinese New Year (except for the international students who apply for Chinese New Year.)</w:t>
            </w:r>
          </w:p>
        </w:tc>
      </w:tr>
      <w:tr w:rsidR="00B21DF8" w:rsidTr="006C3E52">
        <w:trPr>
          <w:cnfStyle w:val="000000100000" w:firstRow="0" w:lastRow="0" w:firstColumn="0" w:lastColumn="0" w:oddVBand="0" w:evenVBand="0" w:oddHBand="1" w:evenHBand="0" w:firstRowFirstColumn="0" w:firstRowLastColumn="0" w:lastRowFirstColumn="0" w:lastRowLastColumn="0"/>
          <w:trHeight w:val="650"/>
        </w:trPr>
        <w:tc>
          <w:tcPr>
            <w:tcW w:w="1702" w:type="dxa"/>
            <w:vMerge/>
            <w:shd w:val="clear" w:color="auto" w:fill="BFBFBF"/>
            <w:vAlign w:val="center"/>
          </w:tcPr>
          <w:p w:rsidR="00B21DF8" w:rsidRDefault="00B21DF8" w:rsidP="006C3E52">
            <w:pPr>
              <w:spacing w:line="340" w:lineRule="exact"/>
              <w:contextualSpacing w:val="0"/>
              <w:jc w:val="center"/>
            </w:pPr>
          </w:p>
        </w:tc>
        <w:tc>
          <w:tcPr>
            <w:tcW w:w="1276" w:type="dxa"/>
            <w:tcBorders>
              <w:bottom w:val="single" w:sz="4" w:space="0" w:color="000000"/>
            </w:tcBorders>
            <w:shd w:val="clear" w:color="auto" w:fill="BFBFBF"/>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Merge/>
            <w:shd w:val="clear" w:color="auto" w:fill="BFBFBF"/>
            <w:vAlign w:val="center"/>
          </w:tcPr>
          <w:p w:rsidR="00B21DF8" w:rsidRDefault="00B21DF8" w:rsidP="006C3E52">
            <w:pPr>
              <w:widowControl w:val="0"/>
              <w:spacing w:line="340" w:lineRule="exact"/>
              <w:contextualSpacing w:val="0"/>
            </w:pPr>
          </w:p>
        </w:tc>
        <w:tc>
          <w:tcPr>
            <w:tcW w:w="5386" w:type="dxa"/>
            <w:shd w:val="clear" w:color="auto" w:fill="BFBFBF"/>
            <w:vAlign w:val="center"/>
          </w:tcPr>
          <w:p w:rsidR="00B21DF8" w:rsidRDefault="00B21DF8" w:rsidP="006C3E52">
            <w:pPr>
              <w:widowControl w:val="0"/>
              <w:spacing w:line="340" w:lineRule="exact"/>
              <w:contextualSpacing w:val="0"/>
            </w:pPr>
          </w:p>
          <w:p w:rsidR="00B21DF8" w:rsidRDefault="00B21DF8" w:rsidP="006C3E52">
            <w:pPr>
              <w:spacing w:line="340" w:lineRule="exact"/>
              <w:contextualSpacing w:val="0"/>
              <w:jc w:val="center"/>
            </w:pPr>
          </w:p>
          <w:p w:rsidR="00B21DF8" w:rsidRDefault="00B21DF8" w:rsidP="006C3E52">
            <w:pPr>
              <w:spacing w:line="340" w:lineRule="exact"/>
              <w:contextualSpacing w:val="0"/>
            </w:pPr>
          </w:p>
        </w:tc>
      </w:tr>
      <w:tr w:rsidR="00B21DF8" w:rsidTr="006C3E52">
        <w:trPr>
          <w:cnfStyle w:val="000000010000" w:firstRow="0" w:lastRow="0" w:firstColumn="0" w:lastColumn="0" w:oddVBand="0" w:evenVBand="0" w:oddHBand="0" w:evenHBand="1" w:firstRowFirstColumn="0" w:firstRowLastColumn="0" w:lastRowFirstColumn="0" w:lastRowLastColumn="0"/>
          <w:trHeight w:val="720"/>
        </w:trPr>
        <w:tc>
          <w:tcPr>
            <w:tcW w:w="1702" w:type="dxa"/>
            <w:vMerge w:val="restart"/>
            <w:vAlign w:val="center"/>
          </w:tcPr>
          <w:p w:rsidR="00B21DF8" w:rsidRPr="007C06C3" w:rsidRDefault="007C06C3" w:rsidP="006C3E52">
            <w:pPr>
              <w:spacing w:line="340" w:lineRule="exact"/>
              <w:contextualSpacing w:val="0"/>
              <w:jc w:val="center"/>
              <w:rPr>
                <w:rFonts w:hint="eastAsia"/>
              </w:rPr>
            </w:pPr>
            <w:r>
              <w:rPr>
                <w:rFonts w:eastAsia="Times New Roman"/>
                <w:sz w:val="28"/>
                <w:szCs w:val="28"/>
              </w:rPr>
              <w:t>201</w:t>
            </w:r>
            <w:r>
              <w:rPr>
                <w:rFonts w:hint="eastAsia"/>
                <w:sz w:val="28"/>
                <w:szCs w:val="28"/>
              </w:rPr>
              <w:t>8</w:t>
            </w:r>
            <w:r>
              <w:rPr>
                <w:rFonts w:eastAsia="Times New Roman"/>
                <w:sz w:val="28"/>
                <w:szCs w:val="28"/>
              </w:rPr>
              <w:t>/2/</w:t>
            </w:r>
            <w:r>
              <w:rPr>
                <w:rFonts w:hint="eastAsia"/>
                <w:sz w:val="28"/>
                <w:szCs w:val="28"/>
              </w:rPr>
              <w:t>20</w:t>
            </w:r>
          </w:p>
          <w:p w:rsidR="00B21DF8" w:rsidRDefault="00B40153" w:rsidP="006C3E52">
            <w:pPr>
              <w:spacing w:line="340" w:lineRule="exact"/>
              <w:contextualSpacing w:val="0"/>
              <w:jc w:val="center"/>
            </w:pPr>
            <w:r>
              <w:rPr>
                <w:rFonts w:eastAsia="Times New Roman"/>
                <w:sz w:val="28"/>
                <w:szCs w:val="28"/>
              </w:rPr>
              <w:t>~</w:t>
            </w:r>
          </w:p>
          <w:p w:rsidR="00B21DF8" w:rsidRPr="007C06C3" w:rsidRDefault="00B40153" w:rsidP="007C06C3">
            <w:pPr>
              <w:spacing w:line="340" w:lineRule="exact"/>
              <w:contextualSpacing w:val="0"/>
              <w:jc w:val="center"/>
              <w:rPr>
                <w:rFonts w:hint="eastAsia"/>
              </w:rPr>
            </w:pPr>
            <w:r>
              <w:rPr>
                <w:rFonts w:eastAsia="Times New Roman"/>
                <w:sz w:val="28"/>
                <w:szCs w:val="28"/>
              </w:rPr>
              <w:t>201</w:t>
            </w:r>
            <w:r w:rsidR="007C06C3">
              <w:rPr>
                <w:rFonts w:hint="eastAsia"/>
                <w:sz w:val="28"/>
                <w:szCs w:val="28"/>
              </w:rPr>
              <w:t>8</w:t>
            </w:r>
            <w:r w:rsidR="007C06C3">
              <w:rPr>
                <w:rFonts w:eastAsia="Times New Roman"/>
                <w:sz w:val="28"/>
                <w:szCs w:val="28"/>
              </w:rPr>
              <w:t>/2/</w:t>
            </w:r>
            <w:r w:rsidR="007C06C3">
              <w:rPr>
                <w:rFonts w:hint="eastAsia"/>
                <w:sz w:val="28"/>
                <w:szCs w:val="28"/>
              </w:rPr>
              <w:t>23</w:t>
            </w:r>
          </w:p>
        </w:tc>
        <w:tc>
          <w:tcPr>
            <w:tcW w:w="1276" w:type="dxa"/>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Renewal of Winter Accommodation</w:t>
            </w:r>
          </w:p>
        </w:tc>
        <w:tc>
          <w:tcPr>
            <w:tcW w:w="5386" w:type="dxa"/>
            <w:vAlign w:val="center"/>
          </w:tcPr>
          <w:p w:rsidR="00B21DF8" w:rsidRDefault="00B21DF8" w:rsidP="006C3E52">
            <w:pPr>
              <w:spacing w:line="340" w:lineRule="exact"/>
              <w:contextualSpacing w:val="0"/>
            </w:pPr>
          </w:p>
        </w:tc>
      </w:tr>
      <w:tr w:rsidR="00B21DF8" w:rsidTr="006C3E52">
        <w:trPr>
          <w:cnfStyle w:val="000000100000" w:firstRow="0" w:lastRow="0" w:firstColumn="0" w:lastColumn="0" w:oddVBand="0" w:evenVBand="0" w:oddHBand="1" w:evenHBand="0" w:firstRowFirstColumn="0" w:firstRowLastColumn="0" w:lastRowFirstColumn="0" w:lastRowLastColumn="0"/>
          <w:trHeight w:val="680"/>
        </w:trPr>
        <w:tc>
          <w:tcPr>
            <w:tcW w:w="1702" w:type="dxa"/>
            <w:vMerge/>
            <w:vAlign w:val="center"/>
          </w:tcPr>
          <w:p w:rsidR="00B21DF8" w:rsidRDefault="00B21DF8" w:rsidP="006C3E52">
            <w:pPr>
              <w:spacing w:line="340" w:lineRule="exact"/>
              <w:contextualSpacing w:val="0"/>
              <w:jc w:val="both"/>
            </w:pPr>
          </w:p>
        </w:tc>
        <w:tc>
          <w:tcPr>
            <w:tcW w:w="1276" w:type="dxa"/>
            <w:vAlign w:val="center"/>
          </w:tcPr>
          <w:p w:rsidR="00B21DF8" w:rsidRDefault="00B40153" w:rsidP="006C3E52">
            <w:pPr>
              <w:spacing w:line="340" w:lineRule="exact"/>
              <w:contextualSpacing w:val="0"/>
              <w:jc w:val="center"/>
            </w:pPr>
            <w:r>
              <w:rPr>
                <w:rFonts w:eastAsia="Times New Roman"/>
                <w:sz w:val="28"/>
                <w:szCs w:val="28"/>
              </w:rPr>
              <w:t>10:00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The End of Winter Accommodation</w:t>
            </w:r>
          </w:p>
        </w:tc>
        <w:tc>
          <w:tcPr>
            <w:tcW w:w="5386" w:type="dxa"/>
            <w:vAlign w:val="center"/>
          </w:tcPr>
          <w:p w:rsidR="00B21DF8" w:rsidRDefault="00B40153" w:rsidP="006C3E52">
            <w:pPr>
              <w:spacing w:line="340" w:lineRule="exact"/>
              <w:contextualSpacing w:val="0"/>
            </w:pPr>
            <w:r>
              <w:rPr>
                <w:rFonts w:eastAsia="Times New Roman"/>
                <w:sz w:val="28"/>
                <w:szCs w:val="28"/>
              </w:rPr>
              <w:t>The graduate students who apply for winter accommodation have to clean up the room before leaving.</w:t>
            </w:r>
          </w:p>
        </w:tc>
      </w:tr>
      <w:tr w:rsidR="00B21DF8" w:rsidTr="006C3E52">
        <w:trPr>
          <w:cnfStyle w:val="000000010000" w:firstRow="0" w:lastRow="0" w:firstColumn="0" w:lastColumn="0" w:oddVBand="0" w:evenVBand="0" w:oddHBand="0" w:evenHBand="1" w:firstRowFirstColumn="0" w:firstRowLastColumn="0" w:lastRowFirstColumn="0" w:lastRowLastColumn="0"/>
          <w:trHeight w:val="80"/>
        </w:trPr>
        <w:tc>
          <w:tcPr>
            <w:tcW w:w="1702" w:type="dxa"/>
            <w:vMerge w:val="restart"/>
            <w:vAlign w:val="center"/>
          </w:tcPr>
          <w:p w:rsidR="00B21DF8" w:rsidRPr="007C06C3" w:rsidRDefault="00B40153" w:rsidP="007C06C3">
            <w:pPr>
              <w:spacing w:line="340" w:lineRule="exact"/>
              <w:contextualSpacing w:val="0"/>
              <w:jc w:val="center"/>
              <w:rPr>
                <w:rFonts w:hint="eastAsia"/>
              </w:rPr>
            </w:pPr>
            <w:r>
              <w:rPr>
                <w:rFonts w:eastAsia="Times New Roman"/>
                <w:sz w:val="28"/>
                <w:szCs w:val="28"/>
              </w:rPr>
              <w:t>201</w:t>
            </w:r>
            <w:r w:rsidR="007C06C3">
              <w:rPr>
                <w:rFonts w:hint="eastAsia"/>
                <w:sz w:val="28"/>
                <w:szCs w:val="28"/>
              </w:rPr>
              <w:t>8</w:t>
            </w:r>
            <w:r w:rsidR="007C06C3">
              <w:rPr>
                <w:rFonts w:eastAsia="Times New Roman"/>
                <w:sz w:val="28"/>
                <w:szCs w:val="28"/>
              </w:rPr>
              <w:t>/2/</w:t>
            </w:r>
            <w:r w:rsidR="007C06C3">
              <w:rPr>
                <w:rFonts w:hint="eastAsia"/>
                <w:sz w:val="28"/>
                <w:szCs w:val="28"/>
              </w:rPr>
              <w:t>23</w:t>
            </w:r>
            <w:bookmarkStart w:id="0" w:name="_GoBack"/>
            <w:bookmarkEnd w:id="0"/>
          </w:p>
        </w:tc>
        <w:tc>
          <w:tcPr>
            <w:tcW w:w="1276" w:type="dxa"/>
            <w:vAlign w:val="center"/>
          </w:tcPr>
          <w:p w:rsidR="00B21DF8" w:rsidRDefault="00B40153" w:rsidP="006C3E52">
            <w:pPr>
              <w:spacing w:line="340" w:lineRule="exact"/>
              <w:contextualSpacing w:val="0"/>
              <w:jc w:val="center"/>
            </w:pPr>
            <w:r>
              <w:rPr>
                <w:rFonts w:eastAsia="Times New Roman"/>
                <w:sz w:val="28"/>
                <w:szCs w:val="28"/>
              </w:rPr>
              <w:t>10:00~</w:t>
            </w:r>
          </w:p>
          <w:p w:rsidR="00B21DF8" w:rsidRDefault="00B40153" w:rsidP="006C3E52">
            <w:pPr>
              <w:spacing w:line="340" w:lineRule="exact"/>
              <w:contextualSpacing w:val="0"/>
              <w:jc w:val="center"/>
            </w:pPr>
            <w:r>
              <w:rPr>
                <w:rFonts w:eastAsia="Times New Roman"/>
                <w:sz w:val="28"/>
                <w:szCs w:val="28"/>
              </w:rPr>
              <w:t>12:00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Environment inspection</w:t>
            </w:r>
          </w:p>
        </w:tc>
        <w:tc>
          <w:tcPr>
            <w:tcW w:w="5386" w:type="dxa"/>
            <w:vAlign w:val="center"/>
          </w:tcPr>
          <w:p w:rsidR="00B21DF8" w:rsidRDefault="00B40153" w:rsidP="006C3E52">
            <w:pPr>
              <w:spacing w:line="340" w:lineRule="exact"/>
              <w:contextualSpacing w:val="0"/>
            </w:pPr>
            <w:r>
              <w:rPr>
                <w:rFonts w:eastAsia="Times New Roman"/>
                <w:sz w:val="28"/>
                <w:szCs w:val="28"/>
              </w:rPr>
              <w:t>The inspection standard would refer to “Summer Inspection Regulation.”</w:t>
            </w:r>
          </w:p>
        </w:tc>
      </w:tr>
      <w:tr w:rsidR="00B21DF8" w:rsidTr="006C3E52">
        <w:trPr>
          <w:cnfStyle w:val="000000100000" w:firstRow="0" w:lastRow="0" w:firstColumn="0" w:lastColumn="0" w:oddVBand="0" w:evenVBand="0" w:oddHBand="1" w:evenHBand="0" w:firstRowFirstColumn="0" w:firstRowLastColumn="0" w:lastRowFirstColumn="0" w:lastRowLastColumn="0"/>
          <w:trHeight w:val="720"/>
        </w:trPr>
        <w:tc>
          <w:tcPr>
            <w:tcW w:w="1702" w:type="dxa"/>
            <w:vMerge/>
            <w:vAlign w:val="center"/>
          </w:tcPr>
          <w:p w:rsidR="00B21DF8" w:rsidRDefault="00B21DF8" w:rsidP="006C3E52">
            <w:pPr>
              <w:spacing w:line="340" w:lineRule="exact"/>
              <w:contextualSpacing w:val="0"/>
              <w:jc w:val="both"/>
            </w:pPr>
          </w:p>
        </w:tc>
        <w:tc>
          <w:tcPr>
            <w:tcW w:w="1276" w:type="dxa"/>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Dormitory Opening</w:t>
            </w:r>
          </w:p>
        </w:tc>
        <w:tc>
          <w:tcPr>
            <w:tcW w:w="5386" w:type="dxa"/>
            <w:vAlign w:val="center"/>
          </w:tcPr>
          <w:p w:rsidR="00B21DF8" w:rsidRDefault="00B21DF8" w:rsidP="006C3E52">
            <w:pPr>
              <w:spacing w:line="340" w:lineRule="exact"/>
              <w:contextualSpacing w:val="0"/>
              <w:jc w:val="both"/>
            </w:pPr>
          </w:p>
        </w:tc>
      </w:tr>
    </w:tbl>
    <w:p w:rsidR="00B21DF8" w:rsidRDefault="00B40153" w:rsidP="00361F18">
      <w:pPr>
        <w:spacing w:line="360" w:lineRule="exact"/>
        <w:ind w:left="280" w:hanging="280"/>
      </w:pPr>
      <w:r>
        <w:rPr>
          <w:rFonts w:eastAsia="Times New Roman"/>
          <w:sz w:val="28"/>
          <w:szCs w:val="28"/>
        </w:rPr>
        <w:t xml:space="preserve">1. </w:t>
      </w:r>
      <w:proofErr w:type="gramStart"/>
      <w:r>
        <w:rPr>
          <w:rFonts w:eastAsia="Times New Roman"/>
          <w:sz w:val="28"/>
          <w:szCs w:val="28"/>
        </w:rPr>
        <w:t>During</w:t>
      </w:r>
      <w:proofErr w:type="gramEnd"/>
      <w:r>
        <w:rPr>
          <w:rFonts w:eastAsia="Times New Roman"/>
          <w:sz w:val="28"/>
          <w:szCs w:val="28"/>
        </w:rPr>
        <w:t xml:space="preserve"> the winter break, your luggage </w:t>
      </w:r>
      <w:r w:rsidR="00C25C4E">
        <w:rPr>
          <w:rFonts w:hint="eastAsia"/>
          <w:sz w:val="28"/>
          <w:szCs w:val="28"/>
        </w:rPr>
        <w:t>can</w:t>
      </w:r>
      <w:r>
        <w:rPr>
          <w:rFonts w:eastAsia="Times New Roman"/>
          <w:sz w:val="28"/>
          <w:szCs w:val="28"/>
        </w:rPr>
        <w:t xml:space="preserve"> remain in your room, except for </w:t>
      </w:r>
      <w:proofErr w:type="spellStart"/>
      <w:r>
        <w:rPr>
          <w:rFonts w:eastAsia="Times New Roman"/>
          <w:sz w:val="28"/>
          <w:szCs w:val="28"/>
        </w:rPr>
        <w:t>Jie</w:t>
      </w:r>
      <w:proofErr w:type="spellEnd"/>
      <w:r>
        <w:rPr>
          <w:rFonts w:eastAsia="Times New Roman"/>
          <w:sz w:val="28"/>
          <w:szCs w:val="28"/>
        </w:rPr>
        <w:t>-Yun</w:t>
      </w:r>
      <w:r w:rsidR="006C3E52">
        <w:rPr>
          <w:rFonts w:hint="eastAsia"/>
          <w:sz w:val="28"/>
          <w:szCs w:val="28"/>
        </w:rPr>
        <w:t xml:space="preserve"> (dormitory 1, 2)</w:t>
      </w:r>
      <w:r>
        <w:rPr>
          <w:rFonts w:eastAsia="Times New Roman"/>
          <w:sz w:val="28"/>
          <w:szCs w:val="28"/>
        </w:rPr>
        <w:t xml:space="preserve"> and the 1</w:t>
      </w:r>
      <w:r>
        <w:rPr>
          <w:rFonts w:eastAsia="Times New Roman"/>
          <w:sz w:val="28"/>
          <w:szCs w:val="28"/>
          <w:vertAlign w:val="superscript"/>
        </w:rPr>
        <w:t>st</w:t>
      </w:r>
      <w:r>
        <w:rPr>
          <w:rFonts w:eastAsia="Times New Roman"/>
          <w:sz w:val="28"/>
          <w:szCs w:val="28"/>
        </w:rPr>
        <w:t xml:space="preserve"> floor of Xing-Yun</w:t>
      </w:r>
      <w:r w:rsidR="006C3E52">
        <w:rPr>
          <w:rFonts w:hint="eastAsia"/>
          <w:sz w:val="28"/>
          <w:szCs w:val="28"/>
        </w:rPr>
        <w:t xml:space="preserve"> (dormitory 5)</w:t>
      </w:r>
      <w:r w:rsidR="006C3E52">
        <w:rPr>
          <w:rFonts w:eastAsia="Times New Roman"/>
          <w:sz w:val="28"/>
          <w:szCs w:val="28"/>
        </w:rPr>
        <w:t xml:space="preserve"> </w:t>
      </w:r>
      <w:r>
        <w:rPr>
          <w:rFonts w:eastAsia="Times New Roman"/>
          <w:sz w:val="28"/>
          <w:szCs w:val="28"/>
        </w:rPr>
        <w:t>dormitory. However, there will be no administrator during the winter vacation. Be sure to remove all of valuable items.</w:t>
      </w:r>
    </w:p>
    <w:p w:rsidR="00B21DF8" w:rsidRDefault="00B40153" w:rsidP="00361F18">
      <w:pPr>
        <w:spacing w:line="360" w:lineRule="exact"/>
        <w:ind w:left="240"/>
      </w:pPr>
      <w:r>
        <w:rPr>
          <w:rFonts w:ascii="新細明體" w:eastAsia="新細明體" w:hAnsi="新細明體" w:cs="新細明體"/>
          <w:sz w:val="28"/>
          <w:szCs w:val="28"/>
        </w:rPr>
        <w:t>★</w:t>
      </w:r>
      <w:r w:rsidR="006C3E52">
        <w:rPr>
          <w:rFonts w:eastAsia="Times New Roman"/>
          <w:sz w:val="28"/>
          <w:szCs w:val="28"/>
        </w:rPr>
        <w:t>Reminder</w:t>
      </w:r>
      <w:r>
        <w:rPr>
          <w:rFonts w:eastAsia="Times New Roman"/>
          <w:sz w:val="28"/>
          <w:szCs w:val="28"/>
        </w:rPr>
        <w:t xml:space="preserve">: Part of balcony and cabinet is outside of the </w:t>
      </w:r>
      <w:proofErr w:type="gramStart"/>
      <w:r>
        <w:rPr>
          <w:rFonts w:eastAsia="Times New Roman"/>
          <w:sz w:val="28"/>
          <w:szCs w:val="28"/>
        </w:rPr>
        <w:t>room,</w:t>
      </w:r>
      <w:proofErr w:type="gramEnd"/>
      <w:r>
        <w:rPr>
          <w:rFonts w:eastAsia="Times New Roman"/>
          <w:sz w:val="28"/>
          <w:szCs w:val="28"/>
        </w:rPr>
        <w:t xml:space="preserve"> please to be sure whether you shall place personal belongs inside or not.</w:t>
      </w:r>
    </w:p>
    <w:p w:rsidR="00B21DF8" w:rsidRDefault="00B40153" w:rsidP="00361F18">
      <w:pPr>
        <w:spacing w:line="360" w:lineRule="exact"/>
        <w:ind w:left="280" w:hanging="280"/>
      </w:pPr>
      <w:r>
        <w:rPr>
          <w:rFonts w:eastAsia="Times New Roman"/>
          <w:sz w:val="28"/>
          <w:szCs w:val="28"/>
        </w:rPr>
        <w:t xml:space="preserve">2. Please keep your room neat before leaving in winter break, remove all of the garbage from the room, wash the bathroom, turn off the general power and lock all the windows and the doors. </w:t>
      </w:r>
    </w:p>
    <w:p w:rsidR="00B21DF8" w:rsidRDefault="00B40153" w:rsidP="00361F18">
      <w:pPr>
        <w:spacing w:line="360" w:lineRule="exact"/>
        <w:ind w:left="280" w:hanging="280"/>
        <w:jc w:val="both"/>
      </w:pPr>
      <w:r>
        <w:rPr>
          <w:rFonts w:eastAsia="Times New Roman"/>
          <w:sz w:val="28"/>
          <w:szCs w:val="28"/>
        </w:rPr>
        <w:t>3. The students who won’t live in the dormitory next semester or who live on the 1</w:t>
      </w:r>
      <w:r>
        <w:rPr>
          <w:rFonts w:eastAsia="Times New Roman"/>
          <w:sz w:val="28"/>
          <w:szCs w:val="28"/>
          <w:vertAlign w:val="superscript"/>
        </w:rPr>
        <w:t>st</w:t>
      </w:r>
      <w:r>
        <w:rPr>
          <w:rFonts w:eastAsia="Times New Roman"/>
          <w:sz w:val="28"/>
          <w:szCs w:val="28"/>
        </w:rPr>
        <w:t xml:space="preserve"> floor of Xing-Yun</w:t>
      </w:r>
      <w:r w:rsidR="006C3E52">
        <w:rPr>
          <w:rFonts w:hint="eastAsia"/>
          <w:sz w:val="28"/>
          <w:szCs w:val="28"/>
        </w:rPr>
        <w:t xml:space="preserve"> (dormitory 5) </w:t>
      </w:r>
      <w:r>
        <w:rPr>
          <w:rFonts w:eastAsia="Times New Roman"/>
          <w:sz w:val="28"/>
          <w:szCs w:val="28"/>
        </w:rPr>
        <w:t xml:space="preserve">dormitory have to clean up the </w:t>
      </w:r>
      <w:proofErr w:type="gramStart"/>
      <w:r>
        <w:rPr>
          <w:rFonts w:eastAsia="Times New Roman"/>
          <w:sz w:val="28"/>
          <w:szCs w:val="28"/>
        </w:rPr>
        <w:t>room,</w:t>
      </w:r>
      <w:proofErr w:type="gramEnd"/>
      <w:r>
        <w:rPr>
          <w:rFonts w:eastAsia="Times New Roman"/>
          <w:sz w:val="28"/>
          <w:szCs w:val="28"/>
        </w:rPr>
        <w:t xml:space="preserve"> the inspection standard is equivalent to the “Summer Inspection.”</w:t>
      </w:r>
    </w:p>
    <w:p w:rsidR="00B21DF8" w:rsidRDefault="00B40153" w:rsidP="00361F18">
      <w:pPr>
        <w:spacing w:line="360" w:lineRule="exact"/>
        <w:ind w:firstLine="560"/>
      </w:pPr>
      <w:r>
        <w:rPr>
          <w:rFonts w:eastAsia="Times New Roman"/>
          <w:sz w:val="28"/>
          <w:szCs w:val="28"/>
        </w:rPr>
        <w:t>Any violator will be punished according to the rules and the regulations of the school.</w:t>
      </w:r>
    </w:p>
    <w:p w:rsidR="00B21DF8" w:rsidRPr="006C3E52" w:rsidRDefault="00B40153" w:rsidP="00FD42F8">
      <w:pPr>
        <w:spacing w:line="360" w:lineRule="exact"/>
        <w:jc w:val="right"/>
        <w:rPr>
          <w:sz w:val="28"/>
          <w:szCs w:val="28"/>
        </w:rPr>
      </w:pPr>
      <w:r w:rsidRPr="006C3E52">
        <w:rPr>
          <w:rFonts w:eastAsia="Times New Roman"/>
          <w:sz w:val="28"/>
          <w:szCs w:val="28"/>
        </w:rPr>
        <w:t>Student</w:t>
      </w:r>
      <w:r w:rsidRPr="006C3E52">
        <w:rPr>
          <w:rFonts w:hint="eastAsia"/>
          <w:sz w:val="28"/>
          <w:szCs w:val="28"/>
        </w:rPr>
        <w:t xml:space="preserve"> Living Services</w:t>
      </w:r>
      <w:r w:rsidR="00FD42F8" w:rsidRPr="006C3E52">
        <w:rPr>
          <w:rFonts w:eastAsia="Times New Roman"/>
          <w:sz w:val="28"/>
          <w:szCs w:val="28"/>
        </w:rPr>
        <w:t xml:space="preserve"> Division</w:t>
      </w:r>
    </w:p>
    <w:sectPr w:rsidR="00B21DF8" w:rsidRPr="006C3E52" w:rsidSect="00FD42F8">
      <w:pgSz w:w="11906" w:h="16838"/>
      <w:pgMar w:top="284" w:right="284" w:bottom="284"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6B" w:rsidRDefault="00D4676B" w:rsidP="00345AEC">
      <w:r>
        <w:separator/>
      </w:r>
    </w:p>
  </w:endnote>
  <w:endnote w:type="continuationSeparator" w:id="0">
    <w:p w:rsidR="00D4676B" w:rsidRDefault="00D4676B" w:rsidP="0034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6B" w:rsidRDefault="00D4676B" w:rsidP="00345AEC">
      <w:r>
        <w:separator/>
      </w:r>
    </w:p>
  </w:footnote>
  <w:footnote w:type="continuationSeparator" w:id="0">
    <w:p w:rsidR="00D4676B" w:rsidRDefault="00D4676B" w:rsidP="00345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21DF8"/>
    <w:rsid w:val="001421BE"/>
    <w:rsid w:val="002328AF"/>
    <w:rsid w:val="00345AEC"/>
    <w:rsid w:val="00361F18"/>
    <w:rsid w:val="0043068D"/>
    <w:rsid w:val="004503D4"/>
    <w:rsid w:val="006C3E52"/>
    <w:rsid w:val="007C06C3"/>
    <w:rsid w:val="00AC7B57"/>
    <w:rsid w:val="00B21DF8"/>
    <w:rsid w:val="00B40153"/>
    <w:rsid w:val="00C25C4E"/>
    <w:rsid w:val="00C7480D"/>
    <w:rsid w:val="00C8080C"/>
    <w:rsid w:val="00D35866"/>
    <w:rsid w:val="00D4676B"/>
    <w:rsid w:val="00FB2BAD"/>
    <w:rsid w:val="00FD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345AEC"/>
    <w:pPr>
      <w:tabs>
        <w:tab w:val="center" w:pos="4153"/>
        <w:tab w:val="right" w:pos="8306"/>
      </w:tabs>
      <w:snapToGrid w:val="0"/>
    </w:pPr>
    <w:rPr>
      <w:sz w:val="20"/>
      <w:szCs w:val="20"/>
    </w:rPr>
  </w:style>
  <w:style w:type="character" w:customStyle="1" w:styleId="a8">
    <w:name w:val="頁首 字元"/>
    <w:basedOn w:val="a0"/>
    <w:link w:val="a7"/>
    <w:uiPriority w:val="99"/>
    <w:rsid w:val="00345AEC"/>
    <w:rPr>
      <w:sz w:val="20"/>
      <w:szCs w:val="20"/>
    </w:rPr>
  </w:style>
  <w:style w:type="paragraph" w:styleId="a9">
    <w:name w:val="footer"/>
    <w:basedOn w:val="a"/>
    <w:link w:val="aa"/>
    <w:uiPriority w:val="99"/>
    <w:unhideWhenUsed/>
    <w:rsid w:val="00345AEC"/>
    <w:pPr>
      <w:tabs>
        <w:tab w:val="center" w:pos="4153"/>
        <w:tab w:val="right" w:pos="8306"/>
      </w:tabs>
      <w:snapToGrid w:val="0"/>
    </w:pPr>
    <w:rPr>
      <w:sz w:val="20"/>
      <w:szCs w:val="20"/>
    </w:rPr>
  </w:style>
  <w:style w:type="character" w:customStyle="1" w:styleId="aa">
    <w:name w:val="頁尾 字元"/>
    <w:basedOn w:val="a0"/>
    <w:link w:val="a9"/>
    <w:uiPriority w:val="99"/>
    <w:rsid w:val="00345A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345AEC"/>
    <w:pPr>
      <w:tabs>
        <w:tab w:val="center" w:pos="4153"/>
        <w:tab w:val="right" w:pos="8306"/>
      </w:tabs>
      <w:snapToGrid w:val="0"/>
    </w:pPr>
    <w:rPr>
      <w:sz w:val="20"/>
      <w:szCs w:val="20"/>
    </w:rPr>
  </w:style>
  <w:style w:type="character" w:customStyle="1" w:styleId="a8">
    <w:name w:val="頁首 字元"/>
    <w:basedOn w:val="a0"/>
    <w:link w:val="a7"/>
    <w:uiPriority w:val="99"/>
    <w:rsid w:val="00345AEC"/>
    <w:rPr>
      <w:sz w:val="20"/>
      <w:szCs w:val="20"/>
    </w:rPr>
  </w:style>
  <w:style w:type="paragraph" w:styleId="a9">
    <w:name w:val="footer"/>
    <w:basedOn w:val="a"/>
    <w:link w:val="aa"/>
    <w:uiPriority w:val="99"/>
    <w:unhideWhenUsed/>
    <w:rsid w:val="00345AEC"/>
    <w:pPr>
      <w:tabs>
        <w:tab w:val="center" w:pos="4153"/>
        <w:tab w:val="right" w:pos="8306"/>
      </w:tabs>
      <w:snapToGrid w:val="0"/>
    </w:pPr>
    <w:rPr>
      <w:sz w:val="20"/>
      <w:szCs w:val="20"/>
    </w:rPr>
  </w:style>
  <w:style w:type="character" w:customStyle="1" w:styleId="aa">
    <w:name w:val="頁尾 字元"/>
    <w:basedOn w:val="a0"/>
    <w:link w:val="a9"/>
    <w:uiPriority w:val="99"/>
    <w:rsid w:val="00345A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8FB7-9365-4325-957F-F541FA32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319</Words>
  <Characters>1820</Characters>
  <Application>Microsoft Office Word</Application>
  <DocSecurity>0</DocSecurity>
  <Lines>15</Lines>
  <Paragraphs>4</Paragraphs>
  <ScaleCrop>false</ScaleCrop>
  <Company>Food</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2016-12-19T01:24:00Z</cp:lastPrinted>
  <dcterms:created xsi:type="dcterms:W3CDTF">2016-12-19T01:31:00Z</dcterms:created>
  <dcterms:modified xsi:type="dcterms:W3CDTF">2017-12-11T02:35:00Z</dcterms:modified>
</cp:coreProperties>
</file>