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9E" w:rsidRPr="0078269E" w:rsidRDefault="004A390A" w:rsidP="0078269E">
      <w:pPr>
        <w:pStyle w:val="1"/>
        <w:numPr>
          <w:ilvl w:val="0"/>
          <w:numId w:val="2"/>
        </w:numPr>
        <w:adjustRightInd w:val="0"/>
        <w:snapToGrid w:val="0"/>
        <w:rPr>
          <w:rStyle w:val="3oh-"/>
          <w:rFonts w:ascii="微軟正黑體" w:eastAsia="微軟正黑體" w:hAnsi="微軟正黑體" w:hint="eastAsia"/>
          <w:sz w:val="28"/>
          <w:szCs w:val="28"/>
        </w:rPr>
      </w:pPr>
      <w:r w:rsidRPr="0078269E">
        <w:rPr>
          <w:rStyle w:val="3oh-"/>
          <w:rFonts w:ascii="微軟正黑體" w:eastAsia="微軟正黑體" w:hAnsi="微軟正黑體"/>
          <w:sz w:val="28"/>
          <w:szCs w:val="28"/>
        </w:rPr>
        <w:t>活動名稱：</w:t>
      </w:r>
      <w:r w:rsidR="0078269E" w:rsidRPr="0078269E">
        <w:rPr>
          <w:rFonts w:ascii="微軟正黑體" w:eastAsia="微軟正黑體" w:hAnsi="微軟正黑體" w:hint="eastAsia"/>
          <w:bCs w:val="0"/>
          <w:kern w:val="0"/>
          <w:sz w:val="28"/>
          <w:szCs w:val="28"/>
        </w:rPr>
        <w:t>跨領域整合專題</w:t>
      </w:r>
      <w:r w:rsidR="0078269E" w:rsidRPr="0078269E">
        <w:rPr>
          <w:rFonts w:ascii="微軟正黑體" w:eastAsia="微軟正黑體" w:hAnsi="微軟正黑體" w:hint="eastAsia"/>
          <w:bCs w:val="0"/>
          <w:kern w:val="0"/>
          <w:sz w:val="28"/>
          <w:szCs w:val="28"/>
        </w:rPr>
        <w:t>演講暨經驗分享</w:t>
      </w:r>
      <w:r w:rsidR="0078269E" w:rsidRPr="0078269E">
        <w:rPr>
          <w:rFonts w:ascii="微軟正黑體" w:eastAsia="微軟正黑體" w:hAnsi="微軟正黑體" w:hint="eastAsia"/>
          <w:bCs w:val="0"/>
          <w:kern w:val="0"/>
          <w:sz w:val="28"/>
          <w:szCs w:val="28"/>
        </w:rPr>
        <w:t>座談</w:t>
      </w:r>
      <w:r w:rsidR="0078269E" w:rsidRPr="0078269E">
        <w:rPr>
          <w:rFonts w:ascii="微軟正黑體" w:eastAsia="微軟正黑體" w:hAnsi="微軟正黑體" w:hint="eastAsia"/>
          <w:bCs w:val="0"/>
          <w:kern w:val="0"/>
          <w:sz w:val="28"/>
          <w:szCs w:val="28"/>
        </w:rPr>
        <w:t>會</w:t>
      </w:r>
    </w:p>
    <w:p w:rsidR="004A390A" w:rsidRPr="0078269E" w:rsidRDefault="0078269E" w:rsidP="0078269E">
      <w:pPr>
        <w:pStyle w:val="1"/>
        <w:numPr>
          <w:ilvl w:val="0"/>
          <w:numId w:val="1"/>
        </w:numPr>
        <w:adjustRightInd w:val="0"/>
        <w:snapToGrid w:val="0"/>
        <w:ind w:leftChars="200" w:left="960"/>
        <w:rPr>
          <w:rStyle w:val="3oh-"/>
          <w:rFonts w:ascii="微軟正黑體" w:eastAsia="微軟正黑體" w:hAnsi="微軟正黑體"/>
          <w:sz w:val="28"/>
          <w:szCs w:val="28"/>
        </w:rPr>
      </w:pPr>
      <w:r w:rsidRPr="0078269E">
        <w:rPr>
          <w:rStyle w:val="3oh-"/>
          <w:rFonts w:ascii="微軟正黑體" w:eastAsia="微軟正黑體" w:hAnsi="微軟正黑體" w:hint="eastAsia"/>
          <w:sz w:val="28"/>
          <w:szCs w:val="28"/>
        </w:rPr>
        <w:t>【</w:t>
      </w:r>
      <w:r w:rsidR="002C47DB" w:rsidRPr="0078269E">
        <w:rPr>
          <w:rStyle w:val="3oh-"/>
          <w:rFonts w:ascii="微軟正黑體" w:eastAsia="微軟正黑體" w:hAnsi="微軟正黑體" w:hint="eastAsia"/>
          <w:sz w:val="28"/>
          <w:szCs w:val="28"/>
        </w:rPr>
        <w:t>演講</w:t>
      </w:r>
      <w:r w:rsidRPr="0078269E">
        <w:rPr>
          <w:rStyle w:val="3oh-"/>
          <w:rFonts w:ascii="微軟正黑體" w:eastAsia="微軟正黑體" w:hAnsi="微軟正黑體" w:hint="eastAsia"/>
          <w:sz w:val="28"/>
          <w:szCs w:val="28"/>
        </w:rPr>
        <w:t>】</w:t>
      </w:r>
      <w:r w:rsidR="004A390A" w:rsidRPr="0078269E">
        <w:rPr>
          <w:rStyle w:val="3oh-"/>
          <w:rFonts w:ascii="微軟正黑體" w:eastAsia="微軟正黑體" w:hAnsi="微軟正黑體"/>
          <w:sz w:val="28"/>
          <w:szCs w:val="28"/>
        </w:rPr>
        <w:t>研究與教學的結合之 "跨領域垂直整合專題學程"</w:t>
      </w:r>
    </w:p>
    <w:p w:rsidR="004A390A" w:rsidRPr="0078269E" w:rsidRDefault="004A390A" w:rsidP="0078269E">
      <w:pPr>
        <w:pStyle w:val="1"/>
        <w:adjustRightInd w:val="0"/>
        <w:snapToGrid w:val="0"/>
        <w:ind w:leftChars="400" w:left="960"/>
        <w:rPr>
          <w:rStyle w:val="3oh-"/>
          <w:rFonts w:ascii="微軟正黑體" w:eastAsia="微軟正黑體" w:hAnsi="微軟正黑體" w:hint="eastAsia"/>
          <w:sz w:val="28"/>
          <w:szCs w:val="28"/>
        </w:rPr>
      </w:pPr>
      <w:r w:rsidRPr="0078269E">
        <w:rPr>
          <w:rStyle w:val="3oh-"/>
          <w:rFonts w:ascii="微軟正黑體" w:eastAsia="微軟正黑體" w:hAnsi="微軟正黑體"/>
          <w:sz w:val="28"/>
          <w:szCs w:val="28"/>
        </w:rPr>
        <w:t xml:space="preserve">The </w:t>
      </w:r>
      <w:r w:rsidR="002C47DB" w:rsidRPr="0078269E">
        <w:rPr>
          <w:rStyle w:val="3oh-"/>
          <w:rFonts w:ascii="微軟正黑體" w:eastAsia="微軟正黑體" w:hAnsi="微軟正黑體"/>
          <w:sz w:val="28"/>
          <w:szCs w:val="28"/>
        </w:rPr>
        <w:t>Integration</w:t>
      </w:r>
      <w:r w:rsidRPr="0078269E">
        <w:rPr>
          <w:rStyle w:val="3oh-"/>
          <w:rFonts w:ascii="微軟正黑體" w:eastAsia="微軟正黑體" w:hAnsi="微軟正黑體"/>
          <w:sz w:val="28"/>
          <w:szCs w:val="28"/>
        </w:rPr>
        <w:t xml:space="preserve"> of Research and Education - The Vertically Integrated Project (VIP) Program</w:t>
      </w:r>
    </w:p>
    <w:p w:rsidR="0078269E" w:rsidRPr="0078269E" w:rsidRDefault="0078269E" w:rsidP="0078269E">
      <w:pPr>
        <w:pStyle w:val="1"/>
        <w:numPr>
          <w:ilvl w:val="0"/>
          <w:numId w:val="1"/>
        </w:numPr>
        <w:adjustRightInd w:val="0"/>
        <w:snapToGrid w:val="0"/>
        <w:ind w:leftChars="200" w:left="960"/>
        <w:rPr>
          <w:rStyle w:val="3oh-"/>
          <w:rFonts w:ascii="微軟正黑體" w:eastAsia="微軟正黑體" w:hAnsi="微軟正黑體"/>
          <w:sz w:val="28"/>
          <w:szCs w:val="28"/>
        </w:rPr>
      </w:pPr>
      <w:r w:rsidRPr="0078269E">
        <w:rPr>
          <w:rStyle w:val="3oh-"/>
          <w:rFonts w:ascii="微軟正黑體" w:eastAsia="微軟正黑體" w:hAnsi="微軟正黑體" w:hint="eastAsia"/>
          <w:sz w:val="28"/>
          <w:szCs w:val="28"/>
        </w:rPr>
        <w:t>【</w:t>
      </w:r>
      <w:r w:rsidRPr="0078269E">
        <w:rPr>
          <w:rStyle w:val="3oh-"/>
          <w:rFonts w:ascii="微軟正黑體" w:eastAsia="微軟正黑體" w:hAnsi="微軟正黑體" w:hint="eastAsia"/>
          <w:sz w:val="28"/>
          <w:szCs w:val="28"/>
        </w:rPr>
        <w:t>座談會</w:t>
      </w:r>
      <w:r w:rsidRPr="0078269E">
        <w:rPr>
          <w:rStyle w:val="3oh-"/>
          <w:rFonts w:ascii="微軟正黑體" w:eastAsia="微軟正黑體" w:hAnsi="微軟正黑體" w:hint="eastAsia"/>
          <w:sz w:val="28"/>
          <w:szCs w:val="28"/>
        </w:rPr>
        <w:t>】</w:t>
      </w:r>
      <w:r w:rsidRPr="0078269E">
        <w:rPr>
          <w:rFonts w:ascii="微軟正黑體" w:eastAsia="微軟正黑體" w:hAnsi="微軟正黑體" w:hint="eastAsia"/>
          <w:bCs w:val="0"/>
          <w:kern w:val="0"/>
          <w:sz w:val="28"/>
          <w:szCs w:val="28"/>
        </w:rPr>
        <w:t>跨領域整合專題座談暨經驗分享</w:t>
      </w:r>
    </w:p>
    <w:p w:rsidR="004A390A" w:rsidRPr="0078269E" w:rsidRDefault="004A390A" w:rsidP="0078269E">
      <w:pPr>
        <w:pStyle w:val="1"/>
        <w:numPr>
          <w:ilvl w:val="0"/>
          <w:numId w:val="3"/>
        </w:numPr>
        <w:adjustRightInd w:val="0"/>
        <w:snapToGrid w:val="0"/>
        <w:rPr>
          <w:rStyle w:val="3oh-"/>
          <w:rFonts w:ascii="微軟正黑體" w:eastAsia="微軟正黑體" w:hAnsi="微軟正黑體"/>
          <w:sz w:val="28"/>
          <w:szCs w:val="28"/>
        </w:rPr>
      </w:pPr>
      <w:r w:rsidRPr="0078269E">
        <w:rPr>
          <w:rStyle w:val="3oh-"/>
          <w:rFonts w:ascii="微軟正黑體" w:eastAsia="微軟正黑體" w:hAnsi="微軟正黑體" w:hint="eastAsia"/>
          <w:sz w:val="28"/>
          <w:szCs w:val="28"/>
        </w:rPr>
        <w:t>活動地點：行政大樓301簡報室</w:t>
      </w:r>
    </w:p>
    <w:p w:rsidR="004A390A" w:rsidRPr="0078269E" w:rsidRDefault="004A390A" w:rsidP="0078269E">
      <w:pPr>
        <w:pStyle w:val="1"/>
        <w:numPr>
          <w:ilvl w:val="0"/>
          <w:numId w:val="3"/>
        </w:numPr>
        <w:adjustRightInd w:val="0"/>
        <w:snapToGrid w:val="0"/>
        <w:rPr>
          <w:rFonts w:ascii="微軟正黑體" w:eastAsia="微軟正黑體" w:hAnsi="微軟正黑體"/>
          <w:sz w:val="28"/>
          <w:szCs w:val="28"/>
        </w:rPr>
      </w:pPr>
      <w:r w:rsidRPr="0078269E">
        <w:rPr>
          <w:rFonts w:ascii="微軟正黑體" w:eastAsia="微軟正黑體" w:hAnsi="微軟正黑體" w:hint="eastAsia"/>
          <w:sz w:val="28"/>
          <w:szCs w:val="28"/>
        </w:rPr>
        <w:t>報名日期：即日起～2017/11/</w:t>
      </w:r>
      <w:r w:rsidR="002C47DB" w:rsidRPr="0078269E">
        <w:rPr>
          <w:rFonts w:ascii="微軟正黑體" w:eastAsia="微軟正黑體" w:hAnsi="微軟正黑體"/>
          <w:sz w:val="28"/>
          <w:szCs w:val="28"/>
        </w:rPr>
        <w:t>0</w:t>
      </w:r>
      <w:r w:rsidR="00E53C39" w:rsidRPr="0078269E">
        <w:rPr>
          <w:rFonts w:ascii="微軟正黑體" w:eastAsia="微軟正黑體" w:hAnsi="微軟正黑體" w:hint="eastAsia"/>
          <w:sz w:val="28"/>
          <w:szCs w:val="28"/>
        </w:rPr>
        <w:t>3</w:t>
      </w:r>
    </w:p>
    <w:p w:rsidR="004A390A" w:rsidRPr="0078269E" w:rsidRDefault="0078269E" w:rsidP="0078269E">
      <w:pPr>
        <w:pStyle w:val="1"/>
        <w:numPr>
          <w:ilvl w:val="0"/>
          <w:numId w:val="3"/>
        </w:numPr>
        <w:adjustRightInd w:val="0"/>
        <w:snapToGrid w:val="0"/>
        <w:rPr>
          <w:rFonts w:ascii="微軟正黑體" w:eastAsia="微軟正黑體" w:hAnsi="微軟正黑體" w:hint="eastAsia"/>
          <w:sz w:val="28"/>
          <w:szCs w:val="28"/>
        </w:rPr>
      </w:pPr>
      <w:r w:rsidRPr="0078269E">
        <w:rPr>
          <w:rFonts w:ascii="微軟正黑體" w:eastAsia="微軟正黑體" w:hAnsi="微軟正黑體" w:hint="eastAsia"/>
          <w:sz w:val="28"/>
          <w:szCs w:val="28"/>
        </w:rPr>
        <w:t>活動日期</w:t>
      </w:r>
      <w:r w:rsidR="004A390A" w:rsidRPr="0078269E">
        <w:rPr>
          <w:rFonts w:ascii="微軟正黑體" w:eastAsia="微軟正黑體" w:hAnsi="微軟正黑體" w:hint="eastAsia"/>
          <w:sz w:val="28"/>
          <w:szCs w:val="28"/>
        </w:rPr>
        <w:t>：</w:t>
      </w:r>
      <w:r w:rsidR="002C47DB" w:rsidRPr="0078269E">
        <w:rPr>
          <w:rFonts w:ascii="微軟正黑體" w:eastAsia="微軟正黑體" w:hAnsi="微軟正黑體" w:hint="eastAsia"/>
          <w:sz w:val="28"/>
          <w:szCs w:val="28"/>
        </w:rPr>
        <w:t xml:space="preserve"> 2017/11/</w:t>
      </w:r>
      <w:r w:rsidR="002C47DB" w:rsidRPr="0078269E">
        <w:rPr>
          <w:rFonts w:ascii="微軟正黑體" w:eastAsia="微軟正黑體" w:hAnsi="微軟正黑體"/>
          <w:sz w:val="28"/>
          <w:szCs w:val="28"/>
        </w:rPr>
        <w:t>0</w:t>
      </w:r>
      <w:r w:rsidR="002C47DB" w:rsidRPr="0078269E">
        <w:rPr>
          <w:rFonts w:ascii="微軟正黑體" w:eastAsia="微軟正黑體" w:hAnsi="微軟正黑體" w:hint="eastAsia"/>
          <w:sz w:val="28"/>
          <w:szCs w:val="28"/>
        </w:rPr>
        <w:t>7</w:t>
      </w:r>
      <w:r w:rsidRPr="0078269E">
        <w:rPr>
          <w:rFonts w:ascii="微軟正黑體" w:eastAsia="微軟正黑體" w:hAnsi="微軟正黑體" w:hint="eastAsia"/>
          <w:sz w:val="28"/>
          <w:szCs w:val="28"/>
        </w:rPr>
        <w:t>（二）</w:t>
      </w:r>
    </w:p>
    <w:p w:rsidR="0078269E" w:rsidRPr="0078269E" w:rsidRDefault="0078269E" w:rsidP="0078269E">
      <w:pPr>
        <w:pStyle w:val="1"/>
        <w:numPr>
          <w:ilvl w:val="0"/>
          <w:numId w:val="3"/>
        </w:numPr>
        <w:adjustRightInd w:val="0"/>
        <w:snapToGrid w:val="0"/>
        <w:rPr>
          <w:rFonts w:ascii="微軟正黑體" w:eastAsia="微軟正黑體" w:hAnsi="微軟正黑體"/>
          <w:sz w:val="28"/>
          <w:szCs w:val="28"/>
        </w:rPr>
      </w:pPr>
      <w:r w:rsidRPr="0078269E">
        <w:rPr>
          <w:rFonts w:ascii="微軟正黑體" w:eastAsia="微軟正黑體" w:hAnsi="微軟正黑體" w:hint="eastAsia"/>
          <w:sz w:val="28"/>
          <w:szCs w:val="28"/>
        </w:rPr>
        <w:t>活動議程：</w:t>
      </w:r>
    </w:p>
    <w:tbl>
      <w:tblPr>
        <w:tblStyle w:val="a3"/>
        <w:tblW w:w="0" w:type="auto"/>
        <w:tblLook w:val="04A0" w:firstRow="1" w:lastRow="0" w:firstColumn="1" w:lastColumn="0" w:noHBand="0" w:noVBand="1"/>
      </w:tblPr>
      <w:tblGrid>
        <w:gridCol w:w="1951"/>
        <w:gridCol w:w="5387"/>
        <w:gridCol w:w="3260"/>
      </w:tblGrid>
      <w:tr w:rsidR="00D601A2" w:rsidTr="0078269E">
        <w:tc>
          <w:tcPr>
            <w:tcW w:w="1951" w:type="dxa"/>
            <w:shd w:val="clear" w:color="auto" w:fill="E5DFEC" w:themeFill="accent4" w:themeFillTint="33"/>
          </w:tcPr>
          <w:p w:rsidR="00D601A2" w:rsidRDefault="00D601A2" w:rsidP="00D601A2">
            <w:pPr>
              <w:pStyle w:val="1"/>
              <w:snapToGrid w:val="0"/>
              <w:jc w:val="center"/>
              <w:rPr>
                <w:rFonts w:ascii="微軟正黑體" w:eastAsia="微軟正黑體" w:hAnsi="微軟正黑體" w:hint="eastAsia"/>
                <w:sz w:val="28"/>
                <w:szCs w:val="28"/>
              </w:rPr>
            </w:pPr>
            <w:r>
              <w:rPr>
                <w:rFonts w:ascii="微軟正黑體" w:eastAsia="微軟正黑體" w:hAnsi="微軟正黑體" w:hint="eastAsia"/>
                <w:sz w:val="28"/>
                <w:szCs w:val="28"/>
              </w:rPr>
              <w:t>時間</w:t>
            </w:r>
          </w:p>
        </w:tc>
        <w:tc>
          <w:tcPr>
            <w:tcW w:w="5387" w:type="dxa"/>
            <w:shd w:val="clear" w:color="auto" w:fill="E5DFEC" w:themeFill="accent4" w:themeFillTint="33"/>
          </w:tcPr>
          <w:p w:rsidR="00D601A2" w:rsidRDefault="00D601A2" w:rsidP="00D601A2">
            <w:pPr>
              <w:pStyle w:val="1"/>
              <w:snapToGrid w:val="0"/>
              <w:jc w:val="center"/>
              <w:rPr>
                <w:rFonts w:ascii="微軟正黑體" w:eastAsia="微軟正黑體" w:hAnsi="微軟正黑體" w:hint="eastAsia"/>
                <w:sz w:val="28"/>
                <w:szCs w:val="28"/>
              </w:rPr>
            </w:pPr>
            <w:r>
              <w:rPr>
                <w:rFonts w:ascii="微軟正黑體" w:eastAsia="微軟正黑體" w:hAnsi="微軟正黑體" w:hint="eastAsia"/>
                <w:sz w:val="28"/>
                <w:szCs w:val="28"/>
              </w:rPr>
              <w:t>活動內容</w:t>
            </w:r>
          </w:p>
        </w:tc>
        <w:tc>
          <w:tcPr>
            <w:tcW w:w="3260" w:type="dxa"/>
            <w:shd w:val="clear" w:color="auto" w:fill="E5DFEC" w:themeFill="accent4" w:themeFillTint="33"/>
          </w:tcPr>
          <w:p w:rsidR="00D601A2" w:rsidRDefault="00413590" w:rsidP="00D601A2">
            <w:pPr>
              <w:pStyle w:val="1"/>
              <w:snapToGrid w:val="0"/>
              <w:jc w:val="center"/>
              <w:rPr>
                <w:rFonts w:ascii="微軟正黑體" w:eastAsia="微軟正黑體" w:hAnsi="微軟正黑體" w:hint="eastAsia"/>
                <w:sz w:val="28"/>
                <w:szCs w:val="28"/>
              </w:rPr>
            </w:pPr>
            <w:r>
              <w:rPr>
                <w:rFonts w:ascii="微軟正黑體" w:eastAsia="微軟正黑體" w:hAnsi="微軟正黑體" w:hint="eastAsia"/>
                <w:sz w:val="28"/>
                <w:szCs w:val="28"/>
              </w:rPr>
              <w:t>講者</w:t>
            </w:r>
          </w:p>
        </w:tc>
      </w:tr>
      <w:tr w:rsidR="00D601A2" w:rsidTr="00D601A2">
        <w:tc>
          <w:tcPr>
            <w:tcW w:w="1951" w:type="dxa"/>
            <w:vAlign w:val="center"/>
          </w:tcPr>
          <w:p w:rsidR="00D601A2" w:rsidRDefault="00D601A2" w:rsidP="00D601A2">
            <w:pPr>
              <w:pStyle w:val="1"/>
              <w:snapToGrid w:val="0"/>
              <w:jc w:val="center"/>
              <w:rPr>
                <w:rFonts w:ascii="微軟正黑體" w:eastAsia="微軟正黑體" w:hAnsi="微軟正黑體" w:hint="eastAsia"/>
                <w:sz w:val="28"/>
                <w:szCs w:val="28"/>
              </w:rPr>
            </w:pPr>
            <w:bookmarkStart w:id="0" w:name="_GoBack"/>
            <w:r>
              <w:rPr>
                <w:rFonts w:ascii="微軟正黑體" w:eastAsia="微軟正黑體" w:hAnsi="微軟正黑體" w:hint="eastAsia"/>
                <w:sz w:val="28"/>
                <w:szCs w:val="28"/>
              </w:rPr>
              <w:t>10:00~12:00</w:t>
            </w:r>
          </w:p>
        </w:tc>
        <w:tc>
          <w:tcPr>
            <w:tcW w:w="5387" w:type="dxa"/>
          </w:tcPr>
          <w:p w:rsidR="00D601A2" w:rsidRPr="00D601A2" w:rsidRDefault="00D601A2" w:rsidP="00D601A2">
            <w:pPr>
              <w:pStyle w:val="1"/>
              <w:snapToGrid w:val="0"/>
              <w:jc w:val="center"/>
              <w:rPr>
                <w:rFonts w:ascii="微軟正黑體" w:eastAsia="微軟正黑體" w:hAnsi="微軟正黑體" w:hint="eastAsia"/>
                <w:bCs w:val="0"/>
                <w:kern w:val="0"/>
                <w:sz w:val="28"/>
                <w:szCs w:val="28"/>
              </w:rPr>
            </w:pPr>
            <w:r w:rsidRPr="00D601A2">
              <w:rPr>
                <w:rFonts w:ascii="微軟正黑體" w:eastAsia="微軟正黑體" w:hAnsi="微軟正黑體" w:hint="eastAsia"/>
                <w:bCs w:val="0"/>
                <w:kern w:val="0"/>
                <w:sz w:val="28"/>
                <w:szCs w:val="28"/>
              </w:rPr>
              <w:t>《專題演講》</w:t>
            </w:r>
          </w:p>
          <w:p w:rsidR="00D601A2" w:rsidRPr="00D601A2" w:rsidRDefault="00D601A2" w:rsidP="00827C90">
            <w:pPr>
              <w:pStyle w:val="1"/>
              <w:adjustRightInd w:val="0"/>
              <w:snapToGrid w:val="0"/>
              <w:jc w:val="both"/>
              <w:rPr>
                <w:rFonts w:ascii="微軟正黑體" w:eastAsia="微軟正黑體" w:hAnsi="微軟正黑體" w:hint="eastAsia"/>
                <w:bCs w:val="0"/>
                <w:kern w:val="0"/>
                <w:sz w:val="24"/>
                <w:szCs w:val="24"/>
              </w:rPr>
            </w:pPr>
            <w:r w:rsidRPr="00D601A2">
              <w:rPr>
                <w:rFonts w:ascii="微軟正黑體" w:eastAsia="微軟正黑體" w:hAnsi="微軟正黑體"/>
                <w:bCs w:val="0"/>
                <w:kern w:val="0"/>
                <w:sz w:val="24"/>
                <w:szCs w:val="24"/>
              </w:rPr>
              <w:t>研究與教學的結合之 "跨領域垂直整合專題學程"</w:t>
            </w:r>
          </w:p>
          <w:p w:rsidR="00D601A2" w:rsidRPr="00D601A2" w:rsidRDefault="00D601A2" w:rsidP="00D601A2">
            <w:pPr>
              <w:pStyle w:val="1"/>
              <w:snapToGrid w:val="0"/>
              <w:rPr>
                <w:rFonts w:ascii="微軟正黑體" w:eastAsia="微軟正黑體" w:hAnsi="微軟正黑體" w:hint="eastAsia"/>
                <w:bCs w:val="0"/>
                <w:kern w:val="0"/>
                <w:sz w:val="24"/>
                <w:szCs w:val="24"/>
              </w:rPr>
            </w:pPr>
            <w:r w:rsidRPr="00D601A2">
              <w:rPr>
                <w:rFonts w:ascii="微軟正黑體" w:eastAsia="微軟正黑體" w:hAnsi="微軟正黑體"/>
                <w:bCs w:val="0"/>
                <w:kern w:val="0"/>
                <w:sz w:val="24"/>
                <w:szCs w:val="24"/>
              </w:rPr>
              <w:t>The Integration of Research and Education - The Vertically Integrated Project (VIP) Program</w:t>
            </w:r>
          </w:p>
        </w:tc>
        <w:tc>
          <w:tcPr>
            <w:tcW w:w="3260" w:type="dxa"/>
            <w:vAlign w:val="center"/>
          </w:tcPr>
          <w:p w:rsidR="00D601A2" w:rsidRPr="00D601A2" w:rsidRDefault="00D601A2" w:rsidP="00827C90">
            <w:pPr>
              <w:pStyle w:val="1"/>
              <w:snapToGrid w:val="0"/>
              <w:rPr>
                <w:rFonts w:ascii="微軟正黑體" w:eastAsia="微軟正黑體" w:hAnsi="微軟正黑體" w:hint="eastAsia"/>
                <w:bCs w:val="0"/>
                <w:kern w:val="0"/>
                <w:sz w:val="24"/>
                <w:szCs w:val="24"/>
              </w:rPr>
            </w:pPr>
            <w:r>
              <w:rPr>
                <w:rFonts w:ascii="微軟正黑體" w:eastAsia="微軟正黑體" w:hAnsi="微軟正黑體"/>
                <w:bCs w:val="0"/>
                <w:kern w:val="0"/>
                <w:sz w:val="24"/>
                <w:szCs w:val="24"/>
              </w:rPr>
              <w:t>主講人：</w:t>
            </w:r>
            <w:r w:rsidRPr="00D601A2">
              <w:rPr>
                <w:rFonts w:ascii="微軟正黑體" w:eastAsia="微軟正黑體" w:hAnsi="微軟正黑體"/>
                <w:bCs w:val="0"/>
                <w:kern w:val="0"/>
                <w:sz w:val="24"/>
                <w:szCs w:val="24"/>
              </w:rPr>
              <w:t>Prof. Edward J. Coyle</w:t>
            </w:r>
          </w:p>
        </w:tc>
      </w:tr>
      <w:bookmarkEnd w:id="0"/>
      <w:tr w:rsidR="00D601A2" w:rsidTr="00D601A2">
        <w:tc>
          <w:tcPr>
            <w:tcW w:w="1951" w:type="dxa"/>
            <w:vAlign w:val="center"/>
          </w:tcPr>
          <w:p w:rsidR="00D601A2" w:rsidRDefault="00D601A2" w:rsidP="00D601A2">
            <w:pPr>
              <w:pStyle w:val="1"/>
              <w:snapToGrid w:val="0"/>
              <w:jc w:val="center"/>
              <w:rPr>
                <w:rFonts w:ascii="微軟正黑體" w:eastAsia="微軟正黑體" w:hAnsi="微軟正黑體" w:hint="eastAsia"/>
                <w:sz w:val="28"/>
                <w:szCs w:val="28"/>
              </w:rPr>
            </w:pPr>
            <w:r>
              <w:rPr>
                <w:rFonts w:ascii="微軟正黑體" w:eastAsia="微軟正黑體" w:hAnsi="微軟正黑體" w:hint="eastAsia"/>
                <w:sz w:val="28"/>
                <w:szCs w:val="28"/>
              </w:rPr>
              <w:t>14:00~16:00</w:t>
            </w:r>
          </w:p>
        </w:tc>
        <w:tc>
          <w:tcPr>
            <w:tcW w:w="5387" w:type="dxa"/>
            <w:vAlign w:val="center"/>
          </w:tcPr>
          <w:p w:rsidR="00D601A2" w:rsidRPr="00D601A2" w:rsidRDefault="00D601A2" w:rsidP="00D601A2">
            <w:pPr>
              <w:pStyle w:val="1"/>
              <w:snapToGrid w:val="0"/>
              <w:jc w:val="center"/>
              <w:rPr>
                <w:rFonts w:ascii="微軟正黑體" w:eastAsia="微軟正黑體" w:hAnsi="微軟正黑體" w:hint="eastAsia"/>
                <w:bCs w:val="0"/>
                <w:kern w:val="0"/>
                <w:sz w:val="28"/>
                <w:szCs w:val="28"/>
              </w:rPr>
            </w:pPr>
            <w:r w:rsidRPr="00D601A2">
              <w:rPr>
                <w:rFonts w:ascii="微軟正黑體" w:eastAsia="微軟正黑體" w:hAnsi="微軟正黑體" w:hint="eastAsia"/>
                <w:bCs w:val="0"/>
                <w:kern w:val="0"/>
                <w:sz w:val="28"/>
                <w:szCs w:val="28"/>
              </w:rPr>
              <w:t>《跨領域整合專題</w:t>
            </w:r>
            <w:r>
              <w:rPr>
                <w:rFonts w:ascii="微軟正黑體" w:eastAsia="微軟正黑體" w:hAnsi="微軟正黑體" w:hint="eastAsia"/>
                <w:bCs w:val="0"/>
                <w:kern w:val="0"/>
                <w:sz w:val="28"/>
                <w:szCs w:val="28"/>
              </w:rPr>
              <w:t>座談暨經驗分享</w:t>
            </w:r>
            <w:r w:rsidRPr="00D601A2">
              <w:rPr>
                <w:rFonts w:ascii="微軟正黑體" w:eastAsia="微軟正黑體" w:hAnsi="微軟正黑體" w:hint="eastAsia"/>
                <w:bCs w:val="0"/>
                <w:kern w:val="0"/>
                <w:sz w:val="28"/>
                <w:szCs w:val="28"/>
              </w:rPr>
              <w:t>》</w:t>
            </w:r>
          </w:p>
        </w:tc>
        <w:tc>
          <w:tcPr>
            <w:tcW w:w="3260" w:type="dxa"/>
            <w:vAlign w:val="center"/>
          </w:tcPr>
          <w:p w:rsidR="00D601A2" w:rsidRDefault="00D601A2" w:rsidP="00D601A2">
            <w:pPr>
              <w:pStyle w:val="1"/>
              <w:snapToGrid w:val="0"/>
              <w:rPr>
                <w:rFonts w:ascii="微軟正黑體" w:eastAsia="微軟正黑體" w:hAnsi="微軟正黑體" w:hint="eastAsia"/>
                <w:bCs w:val="0"/>
                <w:kern w:val="0"/>
                <w:sz w:val="24"/>
                <w:szCs w:val="24"/>
              </w:rPr>
            </w:pPr>
            <w:r>
              <w:rPr>
                <w:rFonts w:ascii="微軟正黑體" w:eastAsia="微軟正黑體" w:hAnsi="微軟正黑體"/>
                <w:bCs w:val="0"/>
                <w:kern w:val="0"/>
                <w:sz w:val="24"/>
                <w:szCs w:val="24"/>
              </w:rPr>
              <w:t>主講人：</w:t>
            </w:r>
            <w:r w:rsidRPr="00D601A2">
              <w:rPr>
                <w:rFonts w:ascii="微軟正黑體" w:eastAsia="微軟正黑體" w:hAnsi="微軟正黑體"/>
                <w:bCs w:val="0"/>
                <w:kern w:val="0"/>
                <w:sz w:val="24"/>
                <w:szCs w:val="24"/>
              </w:rPr>
              <w:t>Prof. Edward J. Coyle</w:t>
            </w:r>
          </w:p>
          <w:p w:rsidR="00D601A2" w:rsidRDefault="00D601A2" w:rsidP="00D601A2">
            <w:pPr>
              <w:pStyle w:val="1"/>
              <w:snapToGrid w:val="0"/>
              <w:rPr>
                <w:rFonts w:ascii="微軟正黑體" w:eastAsia="微軟正黑體" w:hAnsi="微軟正黑體" w:hint="eastAsia"/>
                <w:sz w:val="28"/>
                <w:szCs w:val="28"/>
              </w:rPr>
            </w:pPr>
            <w:r>
              <w:rPr>
                <w:rFonts w:ascii="微軟正黑體" w:eastAsia="微軟正黑體" w:hAnsi="微軟正黑體"/>
                <w:bCs w:val="0"/>
                <w:kern w:val="0"/>
                <w:sz w:val="24"/>
                <w:szCs w:val="24"/>
              </w:rPr>
              <w:t>與談人：邀請中</w:t>
            </w:r>
          </w:p>
        </w:tc>
      </w:tr>
    </w:tbl>
    <w:p w:rsidR="00D601A2" w:rsidRDefault="003062CF" w:rsidP="003062CF">
      <w:pPr>
        <w:pStyle w:val="1"/>
        <w:numPr>
          <w:ilvl w:val="0"/>
          <w:numId w:val="3"/>
        </w:numPr>
        <w:adjustRightInd w:val="0"/>
        <w:snapToGrid w:val="0"/>
        <w:rPr>
          <w:rFonts w:ascii="微軟正黑體" w:eastAsia="微軟正黑體" w:hAnsi="微軟正黑體" w:hint="eastAsia"/>
          <w:sz w:val="28"/>
          <w:szCs w:val="28"/>
        </w:rPr>
      </w:pPr>
      <w:r>
        <w:rPr>
          <w:rFonts w:ascii="微軟正黑體" w:eastAsia="微軟正黑體" w:hAnsi="微軟正黑體" w:hint="eastAsia"/>
          <w:sz w:val="28"/>
          <w:szCs w:val="28"/>
        </w:rPr>
        <w:t>報名說明：</w:t>
      </w:r>
    </w:p>
    <w:p w:rsidR="003062CF" w:rsidRDefault="003062CF" w:rsidP="003062CF">
      <w:pPr>
        <w:pStyle w:val="1"/>
        <w:numPr>
          <w:ilvl w:val="0"/>
          <w:numId w:val="1"/>
        </w:numPr>
        <w:adjustRightInd w:val="0"/>
        <w:snapToGrid w:val="0"/>
        <w:ind w:leftChars="200" w:left="960"/>
        <w:rPr>
          <w:rStyle w:val="3oh-"/>
          <w:rFonts w:ascii="微軟正黑體" w:eastAsia="微軟正黑體" w:hAnsi="微軟正黑體" w:hint="eastAsia"/>
          <w:sz w:val="28"/>
          <w:szCs w:val="28"/>
        </w:rPr>
      </w:pPr>
      <w:r>
        <w:rPr>
          <w:rStyle w:val="3oh-"/>
          <w:rFonts w:ascii="微軟正黑體" w:eastAsia="微軟正黑體" w:hAnsi="微軟正黑體" w:hint="eastAsia"/>
          <w:sz w:val="28"/>
          <w:szCs w:val="28"/>
        </w:rPr>
        <w:t>本活動全程免費。</w:t>
      </w:r>
    </w:p>
    <w:p w:rsidR="003062CF" w:rsidRDefault="003062CF" w:rsidP="003062CF">
      <w:pPr>
        <w:pStyle w:val="1"/>
        <w:numPr>
          <w:ilvl w:val="0"/>
          <w:numId w:val="1"/>
        </w:numPr>
        <w:adjustRightInd w:val="0"/>
        <w:snapToGrid w:val="0"/>
        <w:ind w:leftChars="200" w:left="960"/>
        <w:rPr>
          <w:rStyle w:val="3oh-"/>
          <w:rFonts w:ascii="微軟正黑體" w:eastAsia="微軟正黑體" w:hAnsi="微軟正黑體" w:hint="eastAsia"/>
          <w:sz w:val="28"/>
          <w:szCs w:val="28"/>
        </w:rPr>
      </w:pPr>
      <w:r>
        <w:rPr>
          <w:rStyle w:val="3oh-"/>
          <w:rFonts w:ascii="微軟正黑體" w:eastAsia="微軟正黑體" w:hAnsi="微軟正黑體" w:hint="eastAsia"/>
          <w:sz w:val="28"/>
          <w:szCs w:val="28"/>
        </w:rPr>
        <w:t>因本活動供餐，敬請報名以利主辦單位統計人數。</w:t>
      </w:r>
    </w:p>
    <w:p w:rsidR="003062CF" w:rsidRDefault="003062CF" w:rsidP="003062CF">
      <w:pPr>
        <w:pStyle w:val="1"/>
        <w:numPr>
          <w:ilvl w:val="0"/>
          <w:numId w:val="1"/>
        </w:numPr>
        <w:adjustRightInd w:val="0"/>
        <w:snapToGrid w:val="0"/>
        <w:ind w:leftChars="200" w:left="960"/>
        <w:rPr>
          <w:rStyle w:val="3oh-"/>
          <w:rFonts w:ascii="微軟正黑體" w:eastAsia="微軟正黑體" w:hAnsi="微軟正黑體" w:hint="eastAsia"/>
          <w:sz w:val="28"/>
          <w:szCs w:val="28"/>
        </w:rPr>
      </w:pPr>
      <w:r>
        <w:rPr>
          <w:rStyle w:val="3oh-"/>
          <w:rFonts w:ascii="微軟正黑體" w:eastAsia="微軟正黑體" w:hAnsi="微軟正黑體" w:hint="eastAsia"/>
          <w:sz w:val="28"/>
          <w:szCs w:val="28"/>
        </w:rPr>
        <w:t>活動聯絡人：顏鈺庭</w:t>
      </w:r>
    </w:p>
    <w:p w:rsidR="00D753B7" w:rsidRDefault="00D753B7" w:rsidP="003062CF">
      <w:pPr>
        <w:pStyle w:val="1"/>
        <w:numPr>
          <w:ilvl w:val="0"/>
          <w:numId w:val="1"/>
        </w:numPr>
        <w:adjustRightInd w:val="0"/>
        <w:snapToGrid w:val="0"/>
        <w:ind w:leftChars="200" w:left="960"/>
        <w:rPr>
          <w:rStyle w:val="3oh-"/>
          <w:rFonts w:ascii="微軟正黑體" w:eastAsia="微軟正黑體" w:hAnsi="微軟正黑體" w:hint="eastAsia"/>
          <w:sz w:val="28"/>
          <w:szCs w:val="28"/>
        </w:rPr>
      </w:pPr>
      <w:r>
        <w:rPr>
          <w:rStyle w:val="3oh-"/>
          <w:rFonts w:ascii="微軟正黑體" w:eastAsia="微軟正黑體" w:hAnsi="微軟正黑體" w:hint="eastAsia"/>
          <w:sz w:val="28"/>
          <w:szCs w:val="28"/>
        </w:rPr>
        <w:t>聯絡人電話：03-8634093</w:t>
      </w:r>
    </w:p>
    <w:p w:rsidR="00D753B7" w:rsidRPr="003062CF" w:rsidRDefault="00D753B7" w:rsidP="003062CF">
      <w:pPr>
        <w:pStyle w:val="1"/>
        <w:numPr>
          <w:ilvl w:val="0"/>
          <w:numId w:val="1"/>
        </w:numPr>
        <w:adjustRightInd w:val="0"/>
        <w:snapToGrid w:val="0"/>
        <w:ind w:leftChars="200" w:left="960"/>
        <w:rPr>
          <w:rStyle w:val="3oh-"/>
          <w:rFonts w:ascii="微軟正黑體" w:eastAsia="微軟正黑體" w:hAnsi="微軟正黑體" w:hint="eastAsia"/>
          <w:sz w:val="28"/>
          <w:szCs w:val="28"/>
        </w:rPr>
      </w:pPr>
      <w:r>
        <w:rPr>
          <w:rStyle w:val="3oh-"/>
          <w:rFonts w:ascii="微軟正黑體" w:eastAsia="微軟正黑體" w:hAnsi="微軟正黑體" w:hint="eastAsia"/>
          <w:sz w:val="28"/>
          <w:szCs w:val="28"/>
        </w:rPr>
        <w:t>聯絡人E-Mail：yenyuting@gms.ndhu.edu.tw</w:t>
      </w:r>
    </w:p>
    <w:p w:rsidR="003062CF" w:rsidRDefault="003062CF" w:rsidP="004436EB">
      <w:pPr>
        <w:pStyle w:val="1"/>
        <w:numPr>
          <w:ilvl w:val="0"/>
          <w:numId w:val="3"/>
        </w:numPr>
        <w:adjustRightInd w:val="0"/>
        <w:snapToGrid w:val="0"/>
        <w:rPr>
          <w:rFonts w:ascii="微軟正黑體" w:eastAsia="微軟正黑體" w:hAnsi="微軟正黑體" w:hint="eastAsia"/>
          <w:sz w:val="28"/>
          <w:szCs w:val="28"/>
        </w:rPr>
      </w:pPr>
      <w:r>
        <w:rPr>
          <w:rFonts w:ascii="微軟正黑體" w:eastAsia="微軟正黑體" w:hAnsi="微軟正黑體" w:hint="eastAsia"/>
          <w:sz w:val="28"/>
          <w:szCs w:val="28"/>
        </w:rPr>
        <w:t>報名網址：</w:t>
      </w:r>
      <w:r w:rsidR="004436EB" w:rsidRPr="004436EB">
        <w:rPr>
          <w:rFonts w:ascii="微軟正黑體" w:eastAsia="微軟正黑體" w:hAnsi="微軟正黑體"/>
          <w:sz w:val="28"/>
          <w:szCs w:val="28"/>
        </w:rPr>
        <w:t>https://goo.gl/forms/wEuzUwRq5b2MPQyj1</w:t>
      </w:r>
    </w:p>
    <w:p w:rsidR="003062CF" w:rsidRDefault="00D753B7" w:rsidP="00D753B7">
      <w:pPr>
        <w:pStyle w:val="1"/>
        <w:numPr>
          <w:ilvl w:val="0"/>
          <w:numId w:val="3"/>
        </w:numPr>
        <w:adjustRightInd w:val="0"/>
        <w:snapToGrid w:val="0"/>
        <w:rPr>
          <w:rFonts w:ascii="微軟正黑體" w:eastAsia="微軟正黑體" w:hAnsi="微軟正黑體" w:hint="eastAsia"/>
          <w:sz w:val="28"/>
          <w:szCs w:val="28"/>
        </w:rPr>
      </w:pPr>
      <w:r>
        <w:rPr>
          <w:rFonts w:ascii="微軟正黑體" w:eastAsia="微軟正黑體" w:hAnsi="微軟正黑體"/>
          <w:sz w:val="28"/>
          <w:szCs w:val="28"/>
        </w:rPr>
        <w:br w:type="page"/>
      </w:r>
      <w:r w:rsidR="003062CF">
        <w:rPr>
          <w:rFonts w:ascii="微軟正黑體" w:eastAsia="微軟正黑體" w:hAnsi="微軟正黑體" w:hint="eastAsia"/>
          <w:sz w:val="28"/>
          <w:szCs w:val="28"/>
        </w:rPr>
        <w:lastRenderedPageBreak/>
        <w:t>講者介紹：</w:t>
      </w:r>
    </w:p>
    <w:p w:rsidR="002C47DB" w:rsidRDefault="002C47DB" w:rsidP="004A390A">
      <w:pPr>
        <w:pStyle w:val="1"/>
        <w:snapToGrid w:val="0"/>
        <w:rPr>
          <w:rFonts w:ascii="微軟正黑體" w:eastAsia="微軟正黑體" w:hAnsi="微軟正黑體"/>
          <w:sz w:val="28"/>
          <w:szCs w:val="28"/>
        </w:rPr>
      </w:pPr>
      <w:r>
        <w:rPr>
          <w:rFonts w:ascii="微軟正黑體" w:eastAsia="微軟正黑體" w:hAnsi="微軟正黑體"/>
          <w:sz w:val="28"/>
          <w:szCs w:val="28"/>
        </w:rPr>
        <w:t>講者</w:t>
      </w:r>
      <w:r>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Prof. </w:t>
      </w:r>
      <w:r w:rsidRPr="004A390A">
        <w:rPr>
          <w:rFonts w:ascii="微軟正黑體" w:eastAsia="微軟正黑體" w:hAnsi="微軟正黑體"/>
          <w:kern w:val="0"/>
          <w:sz w:val="28"/>
          <w:szCs w:val="28"/>
        </w:rPr>
        <w:t>Edward J. Coyle</w:t>
      </w:r>
      <w:r>
        <w:rPr>
          <w:rFonts w:ascii="微軟正黑體" w:eastAsia="微軟正黑體" w:hAnsi="微軟正黑體" w:hint="eastAsia"/>
          <w:sz w:val="28"/>
          <w:szCs w:val="28"/>
        </w:rPr>
        <w:t xml:space="preserve"> </w:t>
      </w:r>
    </w:p>
    <w:p w:rsidR="002C47DB" w:rsidRPr="002C47DB" w:rsidRDefault="002C47DB" w:rsidP="002C47DB">
      <w:pPr>
        <w:pStyle w:val="1"/>
        <w:snapToGrid w:val="0"/>
        <w:spacing w:before="0" w:beforeAutospacing="0" w:after="0" w:afterAutospacing="0" w:line="240" w:lineRule="atLeast"/>
        <w:ind w:leftChars="100" w:left="240"/>
        <w:rPr>
          <w:rFonts w:ascii="微軟正黑體" w:eastAsia="微軟正黑體" w:hAnsi="微軟正黑體"/>
          <w:b w:val="0"/>
          <w:sz w:val="22"/>
          <w:szCs w:val="22"/>
        </w:rPr>
      </w:pPr>
      <w:r w:rsidRPr="002C47DB">
        <w:rPr>
          <w:rFonts w:ascii="微軟正黑體" w:eastAsia="微軟正黑體" w:hAnsi="微軟正黑體"/>
          <w:b w:val="0"/>
          <w:sz w:val="22"/>
          <w:szCs w:val="22"/>
        </w:rPr>
        <w:t xml:space="preserve">John B. </w:t>
      </w:r>
      <w:proofErr w:type="spellStart"/>
      <w:r w:rsidRPr="002C47DB">
        <w:rPr>
          <w:rFonts w:ascii="微軟正黑體" w:eastAsia="微軟正黑體" w:hAnsi="微軟正黑體"/>
          <w:b w:val="0"/>
          <w:sz w:val="22"/>
          <w:szCs w:val="22"/>
        </w:rPr>
        <w:t>Peatman</w:t>
      </w:r>
      <w:proofErr w:type="spellEnd"/>
      <w:r w:rsidRPr="002C47DB">
        <w:rPr>
          <w:rFonts w:ascii="微軟正黑體" w:eastAsia="微軟正黑體" w:hAnsi="微軟正黑體"/>
          <w:b w:val="0"/>
          <w:sz w:val="22"/>
          <w:szCs w:val="22"/>
        </w:rPr>
        <w:t xml:space="preserve"> Distinguished Professor of ECE, </w:t>
      </w:r>
      <w:r>
        <w:rPr>
          <w:rFonts w:ascii="微軟正黑體" w:eastAsia="微軟正黑體" w:hAnsi="微軟正黑體"/>
          <w:b w:val="0"/>
          <w:sz w:val="22"/>
          <w:szCs w:val="22"/>
        </w:rPr>
        <w:t>Gatech</w:t>
      </w:r>
    </w:p>
    <w:p w:rsidR="002C47DB" w:rsidRPr="002C47DB" w:rsidRDefault="002C47DB" w:rsidP="002C47DB">
      <w:pPr>
        <w:pStyle w:val="1"/>
        <w:snapToGrid w:val="0"/>
        <w:spacing w:before="0" w:beforeAutospacing="0" w:after="0" w:afterAutospacing="0" w:line="240" w:lineRule="atLeast"/>
        <w:ind w:leftChars="100" w:left="240"/>
        <w:rPr>
          <w:rFonts w:ascii="微軟正黑體" w:eastAsia="微軟正黑體" w:hAnsi="微軟正黑體"/>
          <w:b w:val="0"/>
          <w:sz w:val="22"/>
          <w:szCs w:val="22"/>
        </w:rPr>
      </w:pPr>
      <w:r w:rsidRPr="002C47DB">
        <w:rPr>
          <w:rFonts w:ascii="微軟正黑體" w:eastAsia="微軟正黑體" w:hAnsi="微軟正黑體"/>
          <w:b w:val="0"/>
          <w:sz w:val="22"/>
          <w:szCs w:val="22"/>
        </w:rPr>
        <w:t xml:space="preserve">Founding Director of the VIP Consortium </w:t>
      </w:r>
    </w:p>
    <w:p w:rsidR="002C47DB" w:rsidRPr="002C47DB" w:rsidRDefault="002C47DB" w:rsidP="002C47DB">
      <w:pPr>
        <w:pStyle w:val="1"/>
        <w:snapToGrid w:val="0"/>
        <w:spacing w:before="0" w:beforeAutospacing="0" w:after="0" w:afterAutospacing="0" w:line="240" w:lineRule="atLeast"/>
        <w:ind w:leftChars="100" w:left="240"/>
        <w:rPr>
          <w:rFonts w:ascii="微軟正黑體" w:eastAsia="微軟正黑體" w:hAnsi="微軟正黑體"/>
          <w:b w:val="0"/>
          <w:sz w:val="22"/>
          <w:szCs w:val="22"/>
        </w:rPr>
      </w:pPr>
      <w:r w:rsidRPr="002C47DB">
        <w:rPr>
          <w:rFonts w:ascii="微軟正黑體" w:eastAsia="微軟正黑體" w:hAnsi="微軟正黑體"/>
          <w:b w:val="0"/>
          <w:sz w:val="22"/>
          <w:szCs w:val="22"/>
        </w:rPr>
        <w:t>Director of the Arbutus Center for the Integr</w:t>
      </w:r>
      <w:r w:rsidR="00921477">
        <w:rPr>
          <w:rFonts w:ascii="微軟正黑體" w:eastAsia="微軟正黑體" w:hAnsi="微軟正黑體"/>
          <w:b w:val="0"/>
          <w:sz w:val="22"/>
          <w:szCs w:val="22"/>
        </w:rPr>
        <w:t>ation of Research and Education</w:t>
      </w:r>
      <w:r w:rsidRPr="002C47DB">
        <w:rPr>
          <w:rFonts w:ascii="微軟正黑體" w:eastAsia="微軟正黑體" w:hAnsi="微軟正黑體"/>
          <w:b w:val="0"/>
          <w:sz w:val="22"/>
          <w:szCs w:val="22"/>
        </w:rPr>
        <w:t xml:space="preserve"> </w:t>
      </w:r>
    </w:p>
    <w:p w:rsidR="002C47DB" w:rsidRDefault="002C47DB" w:rsidP="002C47DB">
      <w:pPr>
        <w:pStyle w:val="1"/>
        <w:snapToGrid w:val="0"/>
        <w:spacing w:before="0" w:beforeAutospacing="0" w:after="0" w:afterAutospacing="0" w:line="240" w:lineRule="atLeast"/>
        <w:ind w:leftChars="100" w:left="240"/>
        <w:rPr>
          <w:rFonts w:ascii="微軟正黑體" w:eastAsia="微軟正黑體" w:hAnsi="微軟正黑體"/>
          <w:b w:val="0"/>
          <w:sz w:val="24"/>
          <w:szCs w:val="24"/>
        </w:rPr>
      </w:pPr>
      <w:r w:rsidRPr="002C47DB">
        <w:rPr>
          <w:rFonts w:ascii="微軟正黑體" w:eastAsia="微軟正黑體" w:hAnsi="微軟正黑體"/>
          <w:b w:val="0"/>
          <w:sz w:val="22"/>
          <w:szCs w:val="22"/>
        </w:rPr>
        <w:t>Georgia Re</w:t>
      </w:r>
      <w:r w:rsidR="00921477">
        <w:rPr>
          <w:rFonts w:ascii="微軟正黑體" w:eastAsia="微軟正黑體" w:hAnsi="微軟正黑體"/>
          <w:b w:val="0"/>
          <w:sz w:val="22"/>
          <w:szCs w:val="22"/>
        </w:rPr>
        <w:t>search Alliance Eminent Scholar</w:t>
      </w:r>
      <w:r w:rsidRPr="002C47DB">
        <w:rPr>
          <w:rFonts w:ascii="微軟正黑體" w:eastAsia="微軟正黑體" w:hAnsi="微軟正黑體"/>
          <w:b w:val="0"/>
          <w:sz w:val="24"/>
          <w:szCs w:val="24"/>
        </w:rPr>
        <w:t xml:space="preserve"> </w:t>
      </w:r>
    </w:p>
    <w:p w:rsidR="002C47DB" w:rsidRPr="002C47DB" w:rsidRDefault="002C47DB" w:rsidP="002C47DB">
      <w:pPr>
        <w:pStyle w:val="1"/>
        <w:snapToGrid w:val="0"/>
        <w:spacing w:before="0" w:beforeAutospacing="0" w:after="0" w:afterAutospacing="0" w:line="240" w:lineRule="atLeast"/>
        <w:rPr>
          <w:rFonts w:ascii="微軟正黑體" w:eastAsia="微軟正黑體" w:hAnsi="微軟正黑體"/>
          <w:b w:val="0"/>
          <w:sz w:val="24"/>
          <w:szCs w:val="24"/>
        </w:rPr>
      </w:pPr>
    </w:p>
    <w:p w:rsidR="004A390A" w:rsidRPr="004A390A" w:rsidRDefault="004A390A" w:rsidP="004A390A">
      <w:pPr>
        <w:pStyle w:val="1"/>
        <w:snapToGrid w:val="0"/>
        <w:rPr>
          <w:rFonts w:ascii="微軟正黑體" w:eastAsia="微軟正黑體" w:hAnsi="微軟正黑體"/>
          <w:sz w:val="28"/>
          <w:szCs w:val="28"/>
        </w:rPr>
      </w:pPr>
      <w:r>
        <w:rPr>
          <w:rFonts w:ascii="微軟正黑體" w:eastAsia="微軟正黑體" w:hAnsi="微軟正黑體"/>
          <w:sz w:val="28"/>
          <w:szCs w:val="28"/>
        </w:rPr>
        <w:t>講者</w:t>
      </w:r>
      <w:r w:rsidRPr="004A390A">
        <w:rPr>
          <w:rFonts w:ascii="微軟正黑體" w:eastAsia="微軟正黑體" w:hAnsi="微軟正黑體"/>
          <w:sz w:val="28"/>
          <w:szCs w:val="28"/>
        </w:rPr>
        <w:t>簡介：</w:t>
      </w:r>
    </w:p>
    <w:p w:rsidR="004A390A" w:rsidRPr="002C47DB" w:rsidRDefault="004A390A" w:rsidP="004A390A">
      <w:pPr>
        <w:widowControl/>
        <w:snapToGrid w:val="0"/>
        <w:spacing w:before="100" w:beforeAutospacing="1" w:after="100" w:afterAutospacing="1"/>
        <w:rPr>
          <w:rFonts w:ascii="微軟正黑體" w:eastAsia="微軟正黑體" w:hAnsi="微軟正黑體" w:cs="新細明體"/>
          <w:kern w:val="0"/>
          <w:szCs w:val="24"/>
        </w:rPr>
      </w:pPr>
      <w:r w:rsidRPr="002C47DB">
        <w:rPr>
          <w:rFonts w:ascii="微軟正黑體" w:eastAsia="微軟正黑體" w:hAnsi="微軟正黑體" w:cs="新細明體"/>
          <w:kern w:val="0"/>
          <w:szCs w:val="24"/>
        </w:rPr>
        <w:t xml:space="preserve">Edward J. Coyle received his B.S. degree in Electrical Engineering from the University of Delaware in 1978 and the Ph.D. degree in Electrical Engineering and Computer Science from Princeton University in 1982. From 1982 through 2007, he was a faculty member at Purdue University, where he served at various times as Assistant </w:t>
      </w:r>
      <w:proofErr w:type="gramStart"/>
      <w:r w:rsidRPr="002C47DB">
        <w:rPr>
          <w:rFonts w:ascii="微軟正黑體" w:eastAsia="微軟正黑體" w:hAnsi="微軟正黑體" w:cs="新細明體"/>
          <w:kern w:val="0"/>
          <w:szCs w:val="24"/>
        </w:rPr>
        <w:t>Vice</w:t>
      </w:r>
      <w:proofErr w:type="gramEnd"/>
      <w:r w:rsidRPr="002C47DB">
        <w:rPr>
          <w:rFonts w:ascii="微軟正黑體" w:eastAsia="微軟正黑體" w:hAnsi="微軟正黑體" w:cs="新細明體"/>
          <w:kern w:val="0"/>
          <w:szCs w:val="24"/>
        </w:rPr>
        <w:t xml:space="preserve"> Provost for Research, co-director of the Center for Wireless Systems and Applications, and co-founder of both the Vertically Integrated Projects (VIP) Program and the Engineering Projects in Community Service (EPICS) program. During the 2006-07 academic year, he was the Kenan Trust Visiting Professor at Princeton University.</w:t>
      </w:r>
    </w:p>
    <w:p w:rsidR="004A390A" w:rsidRPr="002C47DB" w:rsidRDefault="004A390A" w:rsidP="004A390A">
      <w:pPr>
        <w:widowControl/>
        <w:snapToGrid w:val="0"/>
        <w:spacing w:before="100" w:beforeAutospacing="1" w:after="100" w:afterAutospacing="1"/>
        <w:rPr>
          <w:rFonts w:ascii="微軟正黑體" w:eastAsia="微軟正黑體" w:hAnsi="微軟正黑體" w:cs="新細明體"/>
          <w:kern w:val="0"/>
          <w:szCs w:val="24"/>
        </w:rPr>
      </w:pPr>
      <w:r w:rsidRPr="002C47DB">
        <w:rPr>
          <w:rFonts w:ascii="微軟正黑體" w:eastAsia="微軟正黑體" w:hAnsi="微軟正黑體" w:cs="新細明體"/>
          <w:kern w:val="0"/>
          <w:szCs w:val="24"/>
        </w:rPr>
        <w:t xml:space="preserve">Dr. Coyle joined Georgia Tech in January 2008. At Tech he is the John B. </w:t>
      </w:r>
      <w:proofErr w:type="spellStart"/>
      <w:r w:rsidRPr="002C47DB">
        <w:rPr>
          <w:rFonts w:ascii="微軟正黑體" w:eastAsia="微軟正黑體" w:hAnsi="微軟正黑體" w:cs="新細明體"/>
          <w:kern w:val="0"/>
          <w:szCs w:val="24"/>
        </w:rPr>
        <w:t>Peatman</w:t>
      </w:r>
      <w:proofErr w:type="spellEnd"/>
      <w:r w:rsidRPr="002C47DB">
        <w:rPr>
          <w:rFonts w:ascii="微軟正黑體" w:eastAsia="微軟正黑體" w:hAnsi="微軟正黑體" w:cs="新細明體"/>
          <w:kern w:val="0"/>
          <w:szCs w:val="24"/>
        </w:rPr>
        <w:t xml:space="preserve"> Distinguished Professor of ECE, the Director of the Arbutus Center for the Integration of Research and Education, and a Georgia Research Alliance Eminent Scholar. He is also the Founding Director of the VIP Consortium, a group of 15 universities that focus on the growth and dissemination of the VIP program. The Consortium recently received a $5M grant from the Leona M. and Harry B. Helmsley Charitable Trust to help achieve systemic reform of STEM education.</w:t>
      </w:r>
    </w:p>
    <w:p w:rsidR="00DB63F6" w:rsidRDefault="00DB63F6" w:rsidP="004A390A">
      <w:pPr>
        <w:snapToGrid w:val="0"/>
        <w:rPr>
          <w:rFonts w:ascii="微軟正黑體" w:eastAsia="微軟正黑體" w:hAnsi="微軟正黑體" w:hint="eastAsia"/>
          <w:sz w:val="28"/>
          <w:szCs w:val="28"/>
        </w:rPr>
      </w:pPr>
    </w:p>
    <w:p w:rsidR="00D601A2" w:rsidRPr="00D601A2" w:rsidRDefault="00D601A2" w:rsidP="004A390A">
      <w:pPr>
        <w:snapToGrid w:val="0"/>
        <w:rPr>
          <w:rFonts w:ascii="微軟正黑體" w:eastAsia="微軟正黑體" w:hAnsi="微軟正黑體"/>
          <w:sz w:val="28"/>
          <w:szCs w:val="28"/>
        </w:rPr>
      </w:pPr>
    </w:p>
    <w:sectPr w:rsidR="00D601A2" w:rsidRPr="00D601A2" w:rsidSect="00D601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5E2A"/>
    <w:multiLevelType w:val="hybridMultilevel"/>
    <w:tmpl w:val="345E67E6"/>
    <w:lvl w:ilvl="0" w:tplc="2D9AEC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0DE4915"/>
    <w:multiLevelType w:val="hybridMultilevel"/>
    <w:tmpl w:val="D45415D0"/>
    <w:lvl w:ilvl="0" w:tplc="2F5082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263D01"/>
    <w:multiLevelType w:val="hybridMultilevel"/>
    <w:tmpl w:val="1F72983A"/>
    <w:lvl w:ilvl="0" w:tplc="2F5082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51"/>
    <w:rsid w:val="002C47DB"/>
    <w:rsid w:val="003062CF"/>
    <w:rsid w:val="00413590"/>
    <w:rsid w:val="004436EB"/>
    <w:rsid w:val="004A390A"/>
    <w:rsid w:val="0078269E"/>
    <w:rsid w:val="00827C90"/>
    <w:rsid w:val="00921477"/>
    <w:rsid w:val="00961951"/>
    <w:rsid w:val="00C64F51"/>
    <w:rsid w:val="00D601A2"/>
    <w:rsid w:val="00D753B7"/>
    <w:rsid w:val="00DB63F6"/>
    <w:rsid w:val="00E53C39"/>
    <w:rsid w:val="00EF2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A390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390A"/>
    <w:rPr>
      <w:rFonts w:ascii="新細明體" w:eastAsia="新細明體" w:hAnsi="新細明體" w:cs="新細明體"/>
      <w:b/>
      <w:bCs/>
      <w:kern w:val="36"/>
      <w:sz w:val="48"/>
      <w:szCs w:val="48"/>
    </w:rPr>
  </w:style>
  <w:style w:type="paragraph" w:styleId="Web">
    <w:name w:val="Normal (Web)"/>
    <w:basedOn w:val="a"/>
    <w:uiPriority w:val="99"/>
    <w:semiHidden/>
    <w:unhideWhenUsed/>
    <w:rsid w:val="004A390A"/>
    <w:pPr>
      <w:widowControl/>
      <w:spacing w:before="100" w:beforeAutospacing="1" w:after="100" w:afterAutospacing="1"/>
    </w:pPr>
    <w:rPr>
      <w:rFonts w:ascii="新細明體" w:eastAsia="新細明體" w:hAnsi="新細明體" w:cs="新細明體"/>
      <w:kern w:val="0"/>
      <w:szCs w:val="24"/>
    </w:rPr>
  </w:style>
  <w:style w:type="character" w:customStyle="1" w:styleId="3oh-">
    <w:name w:val="_3oh-"/>
    <w:basedOn w:val="a0"/>
    <w:rsid w:val="004A390A"/>
  </w:style>
  <w:style w:type="table" w:styleId="a3">
    <w:name w:val="Table Grid"/>
    <w:basedOn w:val="a1"/>
    <w:uiPriority w:val="59"/>
    <w:rsid w:val="00D6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A390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390A"/>
    <w:rPr>
      <w:rFonts w:ascii="新細明體" w:eastAsia="新細明體" w:hAnsi="新細明體" w:cs="新細明體"/>
      <w:b/>
      <w:bCs/>
      <w:kern w:val="36"/>
      <w:sz w:val="48"/>
      <w:szCs w:val="48"/>
    </w:rPr>
  </w:style>
  <w:style w:type="paragraph" w:styleId="Web">
    <w:name w:val="Normal (Web)"/>
    <w:basedOn w:val="a"/>
    <w:uiPriority w:val="99"/>
    <w:semiHidden/>
    <w:unhideWhenUsed/>
    <w:rsid w:val="004A390A"/>
    <w:pPr>
      <w:widowControl/>
      <w:spacing w:before="100" w:beforeAutospacing="1" w:after="100" w:afterAutospacing="1"/>
    </w:pPr>
    <w:rPr>
      <w:rFonts w:ascii="新細明體" w:eastAsia="新細明體" w:hAnsi="新細明體" w:cs="新細明體"/>
      <w:kern w:val="0"/>
      <w:szCs w:val="24"/>
    </w:rPr>
  </w:style>
  <w:style w:type="character" w:customStyle="1" w:styleId="3oh-">
    <w:name w:val="_3oh-"/>
    <w:basedOn w:val="a0"/>
    <w:rsid w:val="004A390A"/>
  </w:style>
  <w:style w:type="table" w:styleId="a3">
    <w:name w:val="Table Grid"/>
    <w:basedOn w:val="a1"/>
    <w:uiPriority w:val="59"/>
    <w:rsid w:val="00D6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3324">
      <w:bodyDiv w:val="1"/>
      <w:marLeft w:val="0"/>
      <w:marRight w:val="0"/>
      <w:marTop w:val="0"/>
      <w:marBottom w:val="0"/>
      <w:divBdr>
        <w:top w:val="none" w:sz="0" w:space="0" w:color="auto"/>
        <w:left w:val="none" w:sz="0" w:space="0" w:color="auto"/>
        <w:bottom w:val="none" w:sz="0" w:space="0" w:color="auto"/>
        <w:right w:val="none" w:sz="0" w:space="0" w:color="auto"/>
      </w:divBdr>
      <w:divsChild>
        <w:div w:id="20731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13</cp:revision>
  <dcterms:created xsi:type="dcterms:W3CDTF">2017-10-05T11:05:00Z</dcterms:created>
  <dcterms:modified xsi:type="dcterms:W3CDTF">2017-10-06T02:10:00Z</dcterms:modified>
</cp:coreProperties>
</file>