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FA" w:rsidRPr="00F03100" w:rsidRDefault="00110AFA" w:rsidP="00110AFA">
      <w:pPr>
        <w:spacing w:line="360" w:lineRule="auto"/>
        <w:ind w:leftChars="177" w:left="2313" w:hangingChars="590" w:hanging="1888"/>
        <w:jc w:val="center"/>
        <w:rPr>
          <w:rFonts w:ascii="Times New Roman" w:eastAsiaTheme="majorEastAsia" w:hAnsi="Times New Roman" w:cs="Times New Roman"/>
          <w:szCs w:val="24"/>
          <w:lang w:val="de-DE"/>
        </w:rPr>
      </w:pPr>
      <w:r w:rsidRPr="00F03100">
        <w:rPr>
          <w:rFonts w:ascii="Times New Roman" w:eastAsia="標楷體" w:hAnsi="標楷體" w:cs="Times New Roman"/>
          <w:sz w:val="32"/>
          <w:szCs w:val="32"/>
          <w:lang w:val="de-DE"/>
        </w:rPr>
        <w:t>國立東華大學校園犬隻管理準則草案</w:t>
      </w:r>
    </w:p>
    <w:p w:rsidR="00110AFA" w:rsidRPr="00F03100" w:rsidRDefault="00110AFA" w:rsidP="00110AFA">
      <w:pPr>
        <w:spacing w:line="360" w:lineRule="auto"/>
        <w:ind w:firstLineChars="200" w:firstLine="480"/>
        <w:rPr>
          <w:rFonts w:ascii="Times New Roman" w:hAnsi="Times New Roman" w:cs="Times New Roman"/>
          <w:lang w:val="de-DE"/>
        </w:rPr>
      </w:pPr>
      <w:r>
        <w:rPr>
          <w:rFonts w:ascii="Times New Roman" w:cs="Times New Roman" w:hint="eastAsia"/>
          <w:lang w:val="de-DE"/>
        </w:rPr>
        <w:t>根據目前校內現況，並</w:t>
      </w:r>
      <w:r w:rsidRPr="00F03100">
        <w:rPr>
          <w:rFonts w:ascii="Times New Roman" w:cs="Times New Roman"/>
          <w:lang w:val="de-DE"/>
        </w:rPr>
        <w:t>參酌</w:t>
      </w:r>
      <w:r>
        <w:rPr>
          <w:rFonts w:ascii="Times New Roman" w:cs="Times New Roman" w:hint="eastAsia"/>
          <w:lang w:val="de-DE"/>
        </w:rPr>
        <w:t>各大專院校流浪犬</w:t>
      </w:r>
      <w:r w:rsidRPr="00F03100">
        <w:rPr>
          <w:rFonts w:ascii="Times New Roman" w:cs="Times New Roman"/>
          <w:lang w:val="de-DE"/>
        </w:rPr>
        <w:t>管理</w:t>
      </w:r>
      <w:r>
        <w:rPr>
          <w:rFonts w:ascii="Times New Roman" w:cs="Times New Roman" w:hint="eastAsia"/>
          <w:lang w:val="de-DE"/>
        </w:rPr>
        <w:t>策略</w:t>
      </w:r>
      <w:r w:rsidRPr="00F03100">
        <w:rPr>
          <w:rFonts w:ascii="Times New Roman" w:cs="Times New Roman"/>
          <w:lang w:val="de-DE"/>
        </w:rPr>
        <w:t>，擬提出國立東華大學校園犬隻管理準則如下：</w:t>
      </w:r>
    </w:p>
    <w:p w:rsidR="00110AFA" w:rsidRPr="00F03100" w:rsidRDefault="00110AFA" w:rsidP="00110AFA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val="de-DE"/>
        </w:rPr>
      </w:pPr>
      <w:r w:rsidRPr="00F03100">
        <w:rPr>
          <w:rFonts w:ascii="Times New Roman" w:cs="Times New Roman"/>
          <w:lang w:val="de-DE"/>
        </w:rPr>
        <w:t>國立東華大學（以下簡稱本校）為維護師生安全、環境衛生、防範疫情及尊重生命，特訂定本準則。</w:t>
      </w:r>
    </w:p>
    <w:p w:rsidR="00110AFA" w:rsidRPr="00F03100" w:rsidRDefault="00110AFA" w:rsidP="00110AFA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val="de-DE"/>
        </w:rPr>
      </w:pPr>
      <w:r w:rsidRPr="00F03100">
        <w:rPr>
          <w:rFonts w:ascii="Times New Roman" w:cs="Times New Roman"/>
          <w:lang w:val="de-DE"/>
        </w:rPr>
        <w:t>校園內除導盲犬及政府機關工作犬外，民眾攜帶犬隻，應依規定使用鏈繩、箱籠</w:t>
      </w:r>
      <w:r>
        <w:rPr>
          <w:rFonts w:ascii="Times New Roman" w:cs="Times New Roman" w:hint="eastAsia"/>
          <w:lang w:val="de-DE"/>
        </w:rPr>
        <w:t>或</w:t>
      </w:r>
      <w:r w:rsidRPr="00F03100">
        <w:rPr>
          <w:rFonts w:ascii="Times New Roman" w:cs="Times New Roman"/>
          <w:lang w:val="de-DE"/>
        </w:rPr>
        <w:t>其他適當防護措施。</w:t>
      </w:r>
    </w:p>
    <w:p w:rsidR="00110AFA" w:rsidRPr="00F03100" w:rsidRDefault="00110AFA" w:rsidP="00110AFA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val="de-DE"/>
        </w:rPr>
      </w:pPr>
      <w:r w:rsidRPr="00F03100">
        <w:rPr>
          <w:rFonts w:ascii="Times New Roman" w:cs="Times New Roman"/>
          <w:lang w:val="de-DE"/>
        </w:rPr>
        <w:t>民眾不得將犬隻縱放於校園內，違者報請壽豐鄉公所捕捉移置。</w:t>
      </w:r>
    </w:p>
    <w:p w:rsidR="00110AFA" w:rsidRPr="00A27EAE" w:rsidRDefault="00110AFA" w:rsidP="00110AFA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val="de-DE"/>
        </w:rPr>
      </w:pPr>
      <w:r>
        <w:rPr>
          <w:rFonts w:ascii="Times New Roman" w:cs="Times New Roman"/>
          <w:lang w:val="de-DE"/>
        </w:rPr>
        <w:t>校園內犬隻應予</w:t>
      </w:r>
      <w:r>
        <w:rPr>
          <w:rFonts w:ascii="Times New Roman" w:cs="Times New Roman" w:hint="eastAsia"/>
          <w:lang w:val="de-DE"/>
        </w:rPr>
        <w:t>注射疫苗、絕育，並</w:t>
      </w:r>
      <w:r w:rsidRPr="00F03100">
        <w:rPr>
          <w:rFonts w:ascii="Times New Roman" w:cs="Times New Roman"/>
          <w:lang w:val="de-DE"/>
        </w:rPr>
        <w:t>建檔及造冊</w:t>
      </w:r>
      <w:r>
        <w:rPr>
          <w:rFonts w:ascii="Times New Roman" w:cs="Times New Roman" w:hint="eastAsia"/>
          <w:lang w:val="de-DE"/>
        </w:rPr>
        <w:t>，以監管犬隻行為</w:t>
      </w:r>
      <w:r w:rsidRPr="00F03100">
        <w:rPr>
          <w:rFonts w:ascii="Times New Roman" w:cs="Times New Roman"/>
          <w:lang w:val="de-DE"/>
        </w:rPr>
        <w:t>。</w:t>
      </w:r>
    </w:p>
    <w:p w:rsidR="00110AFA" w:rsidRPr="00B322E4" w:rsidRDefault="00110AFA" w:rsidP="00110AFA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 w:hint="eastAsia"/>
          <w:lang w:val="de-DE"/>
        </w:rPr>
      </w:pPr>
      <w:r>
        <w:rPr>
          <w:rFonts w:ascii="Times New Roman" w:cs="Times New Roman" w:hint="eastAsia"/>
          <w:lang w:val="de-DE"/>
        </w:rPr>
        <w:t>校園內犬隻應依其可親近程度，配戴不同顏色標記，以進行管理</w:t>
      </w:r>
      <w:r w:rsidR="00B322E4">
        <w:rPr>
          <w:rFonts w:ascii="Times New Roman" w:cs="Times New Roman" w:hint="eastAsia"/>
          <w:lang w:val="de-DE"/>
        </w:rPr>
        <w:t>：</w:t>
      </w:r>
    </w:p>
    <w:p w:rsidR="00B322E4" w:rsidRDefault="00B322E4" w:rsidP="00B322E4">
      <w:pPr>
        <w:pStyle w:val="Web"/>
        <w:spacing w:before="0" w:beforeAutospacing="0" w:after="0" w:afterAutospacing="0" w:line="360" w:lineRule="auto"/>
        <w:ind w:left="9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(一) </w:t>
      </w:r>
      <w:r w:rsidR="003A570B">
        <w:rPr>
          <w:rFonts w:ascii="新細明體" w:eastAsia="新細明體" w:hAnsi="新細明體" w:hint="eastAsia"/>
        </w:rPr>
        <w:t>綠色</w:t>
      </w:r>
      <w:r w:rsidRPr="00DF7CC9">
        <w:rPr>
          <w:rFonts w:ascii="新細明體" w:eastAsia="新細明體" w:hAnsi="新細明體" w:hint="eastAsia"/>
        </w:rPr>
        <w:t>：過去一年並無發生行為偏差，對人親     </w:t>
      </w:r>
      <w:r>
        <w:rPr>
          <w:rFonts w:ascii="新細明體" w:eastAsia="新細明體" w:hAnsi="新細明體" w:hint="eastAsia"/>
        </w:rPr>
        <w:t>和</w:t>
      </w:r>
    </w:p>
    <w:p w:rsidR="00B322E4" w:rsidRDefault="00B322E4" w:rsidP="00B322E4">
      <w:pPr>
        <w:pStyle w:val="Web"/>
        <w:spacing w:before="0" w:beforeAutospacing="0" w:after="0" w:afterAutospacing="0" w:line="360" w:lineRule="auto"/>
        <w:ind w:left="9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(二) </w:t>
      </w:r>
      <w:r w:rsidRPr="00DF7CC9">
        <w:rPr>
          <w:rFonts w:ascii="新細明體" w:eastAsia="新細明體" w:hAnsi="新細明體" w:hint="eastAsia"/>
        </w:rPr>
        <w:t>黃色：過去一年曾發生行為偏差，對人親和     </w:t>
      </w:r>
      <w:r>
        <w:rPr>
          <w:rFonts w:ascii="新細明體" w:eastAsia="新細明體" w:hAnsi="新細明體" w:hint="eastAsia"/>
        </w:rPr>
        <w:t>，但需多加注意</w:t>
      </w:r>
    </w:p>
    <w:p w:rsidR="00B322E4" w:rsidRPr="00C56873" w:rsidRDefault="00B322E4" w:rsidP="00B322E4">
      <w:pPr>
        <w:pStyle w:val="Web"/>
        <w:spacing w:before="0" w:beforeAutospacing="0" w:after="0" w:afterAutospacing="0" w:line="360" w:lineRule="auto"/>
        <w:ind w:left="9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(三) </w:t>
      </w:r>
      <w:r w:rsidRPr="00DF7CC9">
        <w:rPr>
          <w:rFonts w:ascii="新細明體" w:eastAsia="新細明體" w:hAnsi="新細明體" w:hint="eastAsia"/>
        </w:rPr>
        <w:t>紅色：</w:t>
      </w:r>
      <w:r>
        <w:rPr>
          <w:rFonts w:ascii="新細明體" w:eastAsia="新細明體" w:hAnsi="新細明體" w:hint="eastAsia"/>
        </w:rPr>
        <w:t>因疾病或行為偏差，</w:t>
      </w:r>
      <w:r w:rsidRPr="00DF7CC9">
        <w:rPr>
          <w:rFonts w:ascii="新細明體" w:eastAsia="新細明體" w:hAnsi="新細明體" w:hint="eastAsia"/>
        </w:rPr>
        <w:t>需要接受安置隔離   </w:t>
      </w:r>
    </w:p>
    <w:p w:rsidR="00110AFA" w:rsidRPr="00F03100" w:rsidRDefault="00110AFA" w:rsidP="00110AFA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val="de-DE"/>
        </w:rPr>
      </w:pPr>
      <w:r w:rsidRPr="00F03100">
        <w:rPr>
          <w:rFonts w:ascii="Times New Roman" w:cs="Times New Roman"/>
          <w:lang w:val="de-DE"/>
        </w:rPr>
        <w:t>校園內除專責單位與本校動物保護相關社團</w:t>
      </w:r>
      <w:r>
        <w:rPr>
          <w:rFonts w:ascii="Times New Roman" w:cs="Times New Roman"/>
          <w:lang w:val="de-DE"/>
        </w:rPr>
        <w:t>外，禁止餵食</w:t>
      </w:r>
      <w:r w:rsidRPr="00F03100">
        <w:rPr>
          <w:rFonts w:ascii="Times New Roman" w:cs="Times New Roman"/>
          <w:lang w:val="de-DE"/>
        </w:rPr>
        <w:t>犬隻。</w:t>
      </w:r>
    </w:p>
    <w:p w:rsidR="00110AFA" w:rsidRPr="00F03100" w:rsidRDefault="00110AFA" w:rsidP="00110AFA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val="de-DE"/>
        </w:rPr>
      </w:pPr>
      <w:r w:rsidRPr="00F03100">
        <w:rPr>
          <w:rFonts w:ascii="Times New Roman" w:cs="Times New Roman"/>
          <w:lang w:val="de-DE"/>
        </w:rPr>
        <w:t>建立認養平台與機制，鼓勵校內同仁與校外人士認養流浪犬隻。</w:t>
      </w:r>
    </w:p>
    <w:p w:rsidR="00110AFA" w:rsidRPr="00204FF3" w:rsidRDefault="00110AFA" w:rsidP="00110AFA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 w:hint="eastAsia"/>
          <w:lang w:val="de-DE"/>
        </w:rPr>
      </w:pPr>
      <w:r w:rsidRPr="00F03100">
        <w:rPr>
          <w:rFonts w:ascii="Times New Roman" w:cs="Times New Roman"/>
          <w:lang w:val="de-DE"/>
        </w:rPr>
        <w:t>針對行為偏差</w:t>
      </w:r>
      <w:r>
        <w:rPr>
          <w:rFonts w:ascii="Times New Roman" w:cs="Times New Roman" w:hint="eastAsia"/>
          <w:lang w:val="de-DE"/>
        </w:rPr>
        <w:t>或感染疫情</w:t>
      </w:r>
      <w:r>
        <w:rPr>
          <w:rFonts w:ascii="Times New Roman" w:cs="Times New Roman"/>
          <w:lang w:val="de-DE"/>
        </w:rPr>
        <w:t>的</w:t>
      </w:r>
      <w:r w:rsidRPr="00F03100">
        <w:rPr>
          <w:rFonts w:ascii="Times New Roman" w:cs="Times New Roman"/>
          <w:lang w:val="de-DE"/>
        </w:rPr>
        <w:t>犬隻</w:t>
      </w:r>
      <w:r>
        <w:rPr>
          <w:rFonts w:ascii="Times New Roman" w:cs="Times New Roman"/>
          <w:lang w:val="de-DE"/>
        </w:rPr>
        <w:t>，優先採取適當隔離措施。若無法改善，則</w:t>
      </w:r>
      <w:r w:rsidRPr="00F03100">
        <w:rPr>
          <w:rFonts w:ascii="Times New Roman" w:cs="Times New Roman"/>
          <w:lang w:val="de-DE"/>
        </w:rPr>
        <w:t>通報</w:t>
      </w:r>
      <w:r>
        <w:rPr>
          <w:rFonts w:ascii="Times New Roman" w:cs="Times New Roman" w:hint="eastAsia"/>
          <w:lang w:val="de-DE"/>
        </w:rPr>
        <w:t>壽豐</w:t>
      </w:r>
      <w:r w:rsidRPr="00F03100">
        <w:rPr>
          <w:rFonts w:ascii="Times New Roman" w:cs="Times New Roman"/>
          <w:lang w:val="de-DE"/>
        </w:rPr>
        <w:t>鄉公所捕捉移置。</w:t>
      </w:r>
    </w:p>
    <w:p w:rsidR="00204FF3" w:rsidRPr="00204FF3" w:rsidRDefault="00204FF3" w:rsidP="00110AFA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 w:hint="eastAsia"/>
          <w:lang w:val="de-DE"/>
        </w:rPr>
      </w:pPr>
      <w:r>
        <w:rPr>
          <w:rFonts w:ascii="Times New Roman" w:cs="Times New Roman" w:hint="eastAsia"/>
          <w:lang w:val="de-DE"/>
        </w:rPr>
        <w:t>校園內犬隻異常行為，投訴處理流程如下：</w:t>
      </w:r>
    </w:p>
    <w:p w:rsidR="00204FF3" w:rsidRDefault="00204FF3" w:rsidP="00204FF3">
      <w:pPr>
        <w:pStyle w:val="a3"/>
        <w:spacing w:line="360" w:lineRule="auto"/>
        <w:ind w:leftChars="0" w:left="900"/>
        <w:rPr>
          <w:rFonts w:ascii="Times New Roman" w:cs="Times New Roman" w:hint="eastAsia"/>
          <w:lang w:val="de-DE"/>
        </w:rPr>
      </w:pPr>
      <w:r>
        <w:rPr>
          <w:rFonts w:ascii="Times New Roman" w:cs="Times New Roman" w:hint="eastAsia"/>
          <w:lang w:val="de-DE"/>
        </w:rPr>
        <w:t>(</w:t>
      </w:r>
      <w:r>
        <w:rPr>
          <w:rFonts w:ascii="Times New Roman" w:cs="Times New Roman" w:hint="eastAsia"/>
          <w:lang w:val="de-DE"/>
        </w:rPr>
        <w:t>一</w:t>
      </w:r>
      <w:r>
        <w:rPr>
          <w:rFonts w:ascii="Times New Roman" w:cs="Times New Roman" w:hint="eastAsia"/>
          <w:lang w:val="de-DE"/>
        </w:rPr>
        <w:t xml:space="preserve">) </w:t>
      </w:r>
      <w:r>
        <w:rPr>
          <w:rFonts w:ascii="Times New Roman" w:cs="Times New Roman" w:hint="eastAsia"/>
          <w:lang w:val="de-DE"/>
        </w:rPr>
        <w:t>投訴人向總務處環保組</w:t>
      </w:r>
      <w:r w:rsidR="003A570B">
        <w:rPr>
          <w:rFonts w:ascii="Times New Roman" w:cs="Times New Roman" w:hint="eastAsia"/>
          <w:lang w:val="de-DE"/>
        </w:rPr>
        <w:t>或校園安全管理單位</w:t>
      </w:r>
      <w:r>
        <w:rPr>
          <w:rFonts w:ascii="Times New Roman" w:cs="Times New Roman" w:hint="eastAsia"/>
          <w:lang w:val="de-DE"/>
        </w:rPr>
        <w:t>通報</w:t>
      </w:r>
    </w:p>
    <w:p w:rsidR="00204FF3" w:rsidRDefault="00204FF3" w:rsidP="00204FF3">
      <w:pPr>
        <w:pStyle w:val="a3"/>
        <w:spacing w:line="360" w:lineRule="auto"/>
        <w:ind w:leftChars="0" w:left="900"/>
        <w:rPr>
          <w:rFonts w:ascii="Times New Roman" w:cs="Times New Roman" w:hint="eastAsia"/>
          <w:lang w:val="de-DE"/>
        </w:rPr>
      </w:pPr>
      <w:r>
        <w:rPr>
          <w:rFonts w:ascii="Times New Roman" w:cs="Times New Roman" w:hint="eastAsia"/>
          <w:lang w:val="de-DE"/>
        </w:rPr>
        <w:t>(</w:t>
      </w:r>
      <w:r>
        <w:rPr>
          <w:rFonts w:ascii="Times New Roman" w:cs="Times New Roman" w:hint="eastAsia"/>
          <w:lang w:val="de-DE"/>
        </w:rPr>
        <w:t>二</w:t>
      </w:r>
      <w:r>
        <w:rPr>
          <w:rFonts w:ascii="Times New Roman" w:cs="Times New Roman" w:hint="eastAsia"/>
          <w:lang w:val="de-DE"/>
        </w:rPr>
        <w:t xml:space="preserve">) </w:t>
      </w:r>
      <w:r>
        <w:rPr>
          <w:rFonts w:ascii="Times New Roman" w:cs="Times New Roman" w:hint="eastAsia"/>
          <w:lang w:val="de-DE"/>
        </w:rPr>
        <w:t>環保組</w:t>
      </w:r>
      <w:r w:rsidR="003A570B">
        <w:rPr>
          <w:rFonts w:ascii="Times New Roman" w:cs="Times New Roman" w:hint="eastAsia"/>
          <w:lang w:val="de-DE"/>
        </w:rPr>
        <w:t>連絡相關社團</w:t>
      </w:r>
      <w:r>
        <w:rPr>
          <w:rFonts w:ascii="Times New Roman" w:cs="Times New Roman" w:hint="eastAsia"/>
          <w:lang w:val="de-DE"/>
        </w:rPr>
        <w:t>處理，必要時得通知壽豐鄉公所捕捉移置</w:t>
      </w:r>
    </w:p>
    <w:p w:rsidR="00204FF3" w:rsidRPr="00F03100" w:rsidRDefault="00204FF3" w:rsidP="00204FF3">
      <w:pPr>
        <w:pStyle w:val="a3"/>
        <w:spacing w:line="360" w:lineRule="auto"/>
        <w:ind w:leftChars="0" w:left="900"/>
        <w:rPr>
          <w:rFonts w:ascii="Times New Roman" w:hAnsi="Times New Roman" w:cs="Times New Roman"/>
          <w:lang w:val="de-DE"/>
        </w:rPr>
      </w:pPr>
      <w:r>
        <w:rPr>
          <w:rFonts w:ascii="Times New Roman" w:cs="Times New Roman" w:hint="eastAsia"/>
          <w:lang w:val="de-DE"/>
        </w:rPr>
        <w:t>(</w:t>
      </w:r>
      <w:r>
        <w:rPr>
          <w:rFonts w:ascii="Times New Roman" w:cs="Times New Roman" w:hint="eastAsia"/>
          <w:lang w:val="de-DE"/>
        </w:rPr>
        <w:t>三</w:t>
      </w:r>
      <w:r>
        <w:rPr>
          <w:rFonts w:ascii="Times New Roman" w:cs="Times New Roman" w:hint="eastAsia"/>
          <w:lang w:val="de-DE"/>
        </w:rPr>
        <w:t xml:space="preserve">) </w:t>
      </w:r>
      <w:r>
        <w:rPr>
          <w:rFonts w:ascii="Times New Roman" w:cs="Times New Roman" w:hint="eastAsia"/>
          <w:lang w:val="de-DE"/>
        </w:rPr>
        <w:t>環保組應於</w:t>
      </w:r>
      <w:r>
        <w:rPr>
          <w:rFonts w:ascii="Times New Roman" w:cs="Times New Roman" w:hint="eastAsia"/>
          <w:lang w:val="de-DE"/>
        </w:rPr>
        <w:t>24</w:t>
      </w:r>
      <w:r>
        <w:rPr>
          <w:rFonts w:ascii="Times New Roman" w:cs="Times New Roman" w:hint="eastAsia"/>
          <w:lang w:val="de-DE"/>
        </w:rPr>
        <w:t>小時之內，將處理結果回覆投訴人</w:t>
      </w:r>
    </w:p>
    <w:p w:rsidR="00110AFA" w:rsidRPr="00F03100" w:rsidRDefault="00110AFA" w:rsidP="00110AFA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val="de-DE"/>
        </w:rPr>
      </w:pPr>
      <w:r>
        <w:rPr>
          <w:rFonts w:ascii="Times New Roman" w:cs="Times New Roman"/>
          <w:lang w:val="de-DE"/>
        </w:rPr>
        <w:t>為有效管理</w:t>
      </w:r>
      <w:r>
        <w:rPr>
          <w:rFonts w:ascii="Times New Roman" w:cs="Times New Roman" w:hint="eastAsia"/>
          <w:lang w:val="de-DE"/>
        </w:rPr>
        <w:t>校內</w:t>
      </w:r>
      <w:r>
        <w:rPr>
          <w:rFonts w:ascii="Times New Roman" w:cs="Times New Roman"/>
          <w:lang w:val="de-DE"/>
        </w:rPr>
        <w:t>犬隻，本校動物保護相關社團，對校園</w:t>
      </w:r>
      <w:r w:rsidRPr="00F03100">
        <w:rPr>
          <w:rFonts w:ascii="Times New Roman" w:cs="Times New Roman"/>
          <w:lang w:val="de-DE"/>
        </w:rPr>
        <w:t>犬隻之照料，應配合本準則之規定，並與本校權責管理單位協調與合作。</w:t>
      </w:r>
    </w:p>
    <w:p w:rsidR="00110AFA" w:rsidRPr="00F03100" w:rsidRDefault="00110AFA" w:rsidP="00110AFA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lang w:val="de-DE"/>
        </w:rPr>
      </w:pPr>
      <w:r>
        <w:rPr>
          <w:rFonts w:ascii="Times New Roman" w:cs="Times New Roman"/>
          <w:lang w:val="de-DE"/>
        </w:rPr>
        <w:t>本管理準則經</w:t>
      </w:r>
      <w:r>
        <w:rPr>
          <w:rFonts w:ascii="Times New Roman" w:cs="Times New Roman" w:hint="eastAsia"/>
          <w:lang w:val="de-DE"/>
        </w:rPr>
        <w:t>行政</w:t>
      </w:r>
      <w:r w:rsidRPr="00F03100">
        <w:rPr>
          <w:rFonts w:ascii="Times New Roman" w:cs="Times New Roman"/>
          <w:lang w:val="de-DE"/>
        </w:rPr>
        <w:t>會議通過後實施，修正時亦同。</w:t>
      </w:r>
    </w:p>
    <w:p w:rsidR="00630CAC" w:rsidRPr="00110AFA" w:rsidRDefault="00630CAC">
      <w:pPr>
        <w:rPr>
          <w:lang w:val="de-DE"/>
        </w:rPr>
      </w:pPr>
    </w:p>
    <w:sectPr w:rsidR="00630CAC" w:rsidRPr="00110AFA" w:rsidSect="0085119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15" w:rsidRDefault="00494615" w:rsidP="00110AFA">
      <w:r>
        <w:separator/>
      </w:r>
    </w:p>
  </w:endnote>
  <w:endnote w:type="continuationSeparator" w:id="1">
    <w:p w:rsidR="00494615" w:rsidRDefault="00494615" w:rsidP="0011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0927"/>
      <w:docPartObj>
        <w:docPartGallery w:val="Page Numbers (Bottom of Page)"/>
        <w:docPartUnique/>
      </w:docPartObj>
    </w:sdtPr>
    <w:sdtContent>
      <w:p w:rsidR="00AD638C" w:rsidRDefault="007C7D22">
        <w:pPr>
          <w:pStyle w:val="a4"/>
          <w:jc w:val="center"/>
        </w:pPr>
        <w:r>
          <w:fldChar w:fldCharType="begin"/>
        </w:r>
        <w:r w:rsidR="00796CF5">
          <w:instrText xml:space="preserve"> PAGE   \* MERGEFORMAT </w:instrText>
        </w:r>
        <w:r>
          <w:fldChar w:fldCharType="separate"/>
        </w:r>
        <w:r w:rsidR="003A570B" w:rsidRPr="003A570B">
          <w:rPr>
            <w:noProof/>
            <w:lang w:val="zh-TW"/>
          </w:rPr>
          <w:t>1</w:t>
        </w:r>
        <w:r>
          <w:fldChar w:fldCharType="end"/>
        </w:r>
      </w:p>
    </w:sdtContent>
  </w:sdt>
  <w:p w:rsidR="00AD638C" w:rsidRDefault="004946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15" w:rsidRDefault="00494615" w:rsidP="00110AFA">
      <w:r>
        <w:separator/>
      </w:r>
    </w:p>
  </w:footnote>
  <w:footnote w:type="continuationSeparator" w:id="1">
    <w:p w:rsidR="00494615" w:rsidRDefault="00494615" w:rsidP="0011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AFA" w:rsidRDefault="00670351">
    <w:pPr>
      <w:pStyle w:val="a6"/>
    </w:pPr>
    <w:r>
      <w:rPr>
        <w:rFonts w:hint="eastAsia"/>
      </w:rPr>
      <w:t xml:space="preserve"> </w:t>
    </w:r>
    <w:r w:rsidR="00110AFA">
      <w:ptab w:relativeTo="margin" w:alignment="center" w:leader="none"/>
    </w:r>
    <w:r>
      <w:rPr>
        <w:rFonts w:hint="eastAsia"/>
      </w:rPr>
      <w:t xml:space="preserve"> </w:t>
    </w:r>
    <w:r w:rsidR="00110AFA">
      <w:ptab w:relativeTo="margin" w:alignment="right" w:leader="none"/>
    </w:r>
    <w:r w:rsidR="00110AFA">
      <w:rPr>
        <w:rFonts w:hint="eastAsia"/>
      </w:rPr>
      <w:t>附件三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B59"/>
    <w:multiLevelType w:val="hybridMultilevel"/>
    <w:tmpl w:val="ED0C6BEE"/>
    <w:lvl w:ilvl="0" w:tplc="6B26F4EE">
      <w:start w:val="1"/>
      <w:numFmt w:val="taiwaneseCountingThousand"/>
      <w:lvlText w:val="%1、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AFA"/>
    <w:rsid w:val="00110AFA"/>
    <w:rsid w:val="00204FF3"/>
    <w:rsid w:val="003A570B"/>
    <w:rsid w:val="00494615"/>
    <w:rsid w:val="00630CAC"/>
    <w:rsid w:val="00670351"/>
    <w:rsid w:val="00796CF5"/>
    <w:rsid w:val="007C7D22"/>
    <w:rsid w:val="00B322E4"/>
    <w:rsid w:val="00D0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F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10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10AFA"/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10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10AF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0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0AF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322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lc-teanher-05</dc:creator>
  <cp:lastModifiedBy>lc-teanher-05</cp:lastModifiedBy>
  <cp:revision>4</cp:revision>
  <cp:lastPrinted>2017-07-12T06:07:00Z</cp:lastPrinted>
  <dcterms:created xsi:type="dcterms:W3CDTF">2017-07-12T05:57:00Z</dcterms:created>
  <dcterms:modified xsi:type="dcterms:W3CDTF">2017-07-12T06:59:00Z</dcterms:modified>
</cp:coreProperties>
</file>