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338" w:rsidRDefault="007A0628" w:rsidP="00DB1338">
      <w:pPr>
        <w:tabs>
          <w:tab w:val="left" w:pos="1189"/>
        </w:tabs>
      </w:pPr>
      <w:r>
        <w:tab/>
      </w:r>
      <w:r w:rsidRPr="007A0628">
        <w:rPr>
          <w:rFonts w:hint="eastAsia"/>
          <w:sz w:val="36"/>
        </w:rPr>
        <w:t>東華大學環境教育人員訓練開班調查</w:t>
      </w:r>
    </w:p>
    <w:p w:rsidR="00DB1338" w:rsidRDefault="003603F1" w:rsidP="00DB1338">
      <w:pPr>
        <w:tabs>
          <w:tab w:val="left" w:pos="1189"/>
        </w:tabs>
      </w:pPr>
      <w:r>
        <w:rPr>
          <w:noProof/>
        </w:rPr>
        <w:drawing>
          <wp:anchor distT="0" distB="0" distL="114300" distR="114300" simplePos="0" relativeHeight="251658240" behindDoc="1" locked="0" layoutInCell="1" allowOverlap="1" wp14:anchorId="02FBA0D1" wp14:editId="0A5528B4">
            <wp:simplePos x="0" y="0"/>
            <wp:positionH relativeFrom="column">
              <wp:posOffset>5045075</wp:posOffset>
            </wp:positionH>
            <wp:positionV relativeFrom="paragraph">
              <wp:posOffset>425450</wp:posOffset>
            </wp:positionV>
            <wp:extent cx="871855" cy="866140"/>
            <wp:effectExtent l="0" t="0" r="4445" b="0"/>
            <wp:wrapTight wrapText="bothSides">
              <wp:wrapPolygon edited="0">
                <wp:start x="0" y="0"/>
                <wp:lineTo x="0" y="20903"/>
                <wp:lineTo x="21238" y="20903"/>
                <wp:lineTo x="21238"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1855" cy="866140"/>
                    </a:xfrm>
                    <a:prstGeom prst="rect">
                      <a:avLst/>
                    </a:prstGeom>
                    <a:noFill/>
                  </pic:spPr>
                </pic:pic>
              </a:graphicData>
            </a:graphic>
            <wp14:sizeRelH relativeFrom="page">
              <wp14:pctWidth>0</wp14:pctWidth>
            </wp14:sizeRelH>
            <wp14:sizeRelV relativeFrom="page">
              <wp14:pctHeight>0</wp14:pctHeight>
            </wp14:sizeRelV>
          </wp:anchor>
        </w:drawing>
      </w:r>
      <w:r w:rsidRPr="00DB1338">
        <w:rPr>
          <w:rFonts w:hint="eastAsia"/>
        </w:rPr>
        <w:t>為了解目前花蓮地區，環境人員訓練之需求，因此，做此調查，評估開課時間，</w:t>
      </w:r>
      <w:proofErr w:type="gramStart"/>
      <w:r w:rsidRPr="00DB1338">
        <w:rPr>
          <w:rFonts w:hint="eastAsia"/>
        </w:rPr>
        <w:t>若填妥此表</w:t>
      </w:r>
      <w:proofErr w:type="gramEnd"/>
      <w:r w:rsidRPr="00DB1338">
        <w:rPr>
          <w:rFonts w:hint="eastAsia"/>
        </w:rPr>
        <w:t>，人數達開班人數時，將會於開課前第一時間通知您報名訊息，本調查主要是</w:t>
      </w:r>
      <w:r w:rsidRPr="00DB1338">
        <w:rPr>
          <w:rFonts w:hint="eastAsia"/>
        </w:rPr>
        <w:t xml:space="preserve">2017 </w:t>
      </w:r>
      <w:r w:rsidRPr="00DB1338">
        <w:rPr>
          <w:rFonts w:hint="eastAsia"/>
        </w:rPr>
        <w:t>年</w:t>
      </w:r>
      <w:r w:rsidRPr="00DB1338">
        <w:rPr>
          <w:rFonts w:hint="eastAsia"/>
        </w:rPr>
        <w:t xml:space="preserve"> 8</w:t>
      </w:r>
      <w:r w:rsidRPr="00DB1338">
        <w:rPr>
          <w:rFonts w:hint="eastAsia"/>
        </w:rPr>
        <w:t>、</w:t>
      </w:r>
      <w:r w:rsidRPr="00DB1338">
        <w:rPr>
          <w:rFonts w:hint="eastAsia"/>
        </w:rPr>
        <w:t>9</w:t>
      </w:r>
      <w:r w:rsidRPr="00DB1338">
        <w:rPr>
          <w:rFonts w:hint="eastAsia"/>
        </w:rPr>
        <w:t>、</w:t>
      </w:r>
      <w:r w:rsidRPr="00DB1338">
        <w:rPr>
          <w:rFonts w:hint="eastAsia"/>
        </w:rPr>
        <w:t>10</w:t>
      </w:r>
      <w:r w:rsidRPr="00DB1338">
        <w:rPr>
          <w:rFonts w:hint="eastAsia"/>
        </w:rPr>
        <w:t>月，願意</w:t>
      </w:r>
      <w:proofErr w:type="gramStart"/>
      <w:r w:rsidRPr="00DB1338">
        <w:rPr>
          <w:rFonts w:hint="eastAsia"/>
        </w:rPr>
        <w:t>參予</w:t>
      </w:r>
      <w:proofErr w:type="gramEnd"/>
      <w:r w:rsidRPr="00DB1338">
        <w:rPr>
          <w:rFonts w:hint="eastAsia"/>
        </w:rPr>
        <w:t>人數。</w:t>
      </w:r>
    </w:p>
    <w:p w:rsidR="00DB1338" w:rsidRDefault="00DB1338" w:rsidP="00DB1338">
      <w:pPr>
        <w:tabs>
          <w:tab w:val="left" w:pos="1189"/>
        </w:tabs>
      </w:pPr>
      <w:r>
        <w:rPr>
          <w:rFonts w:hint="eastAsia"/>
        </w:rPr>
        <w:t>有意願報名者請填寫，網路表單</w:t>
      </w:r>
      <w:r w:rsidR="003603F1">
        <w:rPr>
          <w:rFonts w:hint="eastAsia"/>
        </w:rPr>
        <w:t>，網址及</w:t>
      </w:r>
      <w:r w:rsidR="003603F1" w:rsidRPr="003603F1">
        <w:t>QR-Code</w:t>
      </w:r>
      <w:r>
        <w:rPr>
          <w:rFonts w:hint="eastAsia"/>
        </w:rPr>
        <w:t>:</w:t>
      </w:r>
      <w:r w:rsidR="003603F1" w:rsidRPr="003603F1">
        <w:t xml:space="preserve"> </w:t>
      </w:r>
      <w:hyperlink r:id="rId5" w:history="1">
        <w:r w:rsidR="003603F1" w:rsidRPr="004F4291">
          <w:rPr>
            <w:rStyle w:val="a4"/>
          </w:rPr>
          <w:t>https://goo.gl/QMOnND</w:t>
        </w:r>
      </w:hyperlink>
      <w:r w:rsidR="003603F1">
        <w:rPr>
          <w:rFonts w:hint="eastAsia"/>
        </w:rPr>
        <w:t xml:space="preserve">   </w:t>
      </w:r>
    </w:p>
    <w:p w:rsidR="00DB1338" w:rsidRPr="003603F1" w:rsidRDefault="00DB1338" w:rsidP="00DB1338">
      <w:pPr>
        <w:tabs>
          <w:tab w:val="left" w:pos="1189"/>
        </w:tabs>
      </w:pPr>
      <w:bookmarkStart w:id="0" w:name="_GoBack"/>
      <w:bookmarkEnd w:id="0"/>
    </w:p>
    <w:p w:rsidR="007A0628" w:rsidRPr="007A0628" w:rsidRDefault="00027D8F" w:rsidP="007A0628">
      <w:pPr>
        <w:rPr>
          <w:b/>
        </w:rPr>
      </w:pPr>
      <w:r>
        <w:rPr>
          <w:rFonts w:hint="eastAsia"/>
          <w:b/>
        </w:rPr>
        <w:t>一、</w:t>
      </w:r>
      <w:proofErr w:type="gramStart"/>
      <w:r w:rsidR="007B6738">
        <w:rPr>
          <w:rFonts w:hint="eastAsia"/>
          <w:b/>
        </w:rPr>
        <w:t>、</w:t>
      </w:r>
      <w:proofErr w:type="gramEnd"/>
      <w:r w:rsidR="007B6738">
        <w:rPr>
          <w:rFonts w:hint="eastAsia"/>
          <w:b/>
        </w:rPr>
        <w:t>班別與說明</w:t>
      </w:r>
    </w:p>
    <w:tbl>
      <w:tblPr>
        <w:tblStyle w:val="a3"/>
        <w:tblW w:w="0" w:type="auto"/>
        <w:tblLook w:val="04A0" w:firstRow="1" w:lastRow="0" w:firstColumn="1" w:lastColumn="0" w:noHBand="0" w:noVBand="1"/>
      </w:tblPr>
      <w:tblGrid>
        <w:gridCol w:w="2785"/>
        <w:gridCol w:w="2869"/>
        <w:gridCol w:w="2868"/>
      </w:tblGrid>
      <w:tr w:rsidR="007A0628" w:rsidTr="007A0628">
        <w:tc>
          <w:tcPr>
            <w:tcW w:w="2785" w:type="dxa"/>
          </w:tcPr>
          <w:p w:rsidR="007A0628" w:rsidRDefault="007A0628" w:rsidP="007A0628">
            <w:r w:rsidRPr="007A0628">
              <w:rPr>
                <w:rFonts w:hint="eastAsia"/>
              </w:rPr>
              <w:t>開班類別</w:t>
            </w:r>
          </w:p>
        </w:tc>
        <w:tc>
          <w:tcPr>
            <w:tcW w:w="2869" w:type="dxa"/>
          </w:tcPr>
          <w:p w:rsidR="007A0628" w:rsidRDefault="007A0628" w:rsidP="007A0628">
            <w:r>
              <w:rPr>
                <w:rFonts w:hint="eastAsia"/>
              </w:rPr>
              <w:t>研習班</w:t>
            </w:r>
            <w:r>
              <w:rPr>
                <w:rFonts w:hint="eastAsia"/>
              </w:rPr>
              <w:t>35</w:t>
            </w:r>
            <w:r>
              <w:rPr>
                <w:rFonts w:hint="eastAsia"/>
              </w:rPr>
              <w:t>小時</w:t>
            </w:r>
          </w:p>
        </w:tc>
        <w:tc>
          <w:tcPr>
            <w:tcW w:w="2868" w:type="dxa"/>
          </w:tcPr>
          <w:p w:rsidR="007A0628" w:rsidRDefault="007A0628" w:rsidP="007A0628">
            <w:r>
              <w:rPr>
                <w:rFonts w:hint="eastAsia"/>
              </w:rPr>
              <w:t>訓練班</w:t>
            </w:r>
          </w:p>
        </w:tc>
      </w:tr>
      <w:tr w:rsidR="007A0628" w:rsidTr="007A0628">
        <w:tc>
          <w:tcPr>
            <w:tcW w:w="2785" w:type="dxa"/>
          </w:tcPr>
          <w:p w:rsidR="007A0628" w:rsidRDefault="007A0628" w:rsidP="007A0628">
            <w:r w:rsidRPr="007A0628">
              <w:rPr>
                <w:rFonts w:hint="eastAsia"/>
              </w:rPr>
              <w:t>對象</w:t>
            </w:r>
          </w:p>
        </w:tc>
        <w:tc>
          <w:tcPr>
            <w:tcW w:w="2869" w:type="dxa"/>
          </w:tcPr>
          <w:p w:rsidR="007A0628" w:rsidRDefault="007A0628" w:rsidP="007A0628">
            <w:r>
              <w:rPr>
                <w:rFonts w:hint="eastAsia"/>
              </w:rPr>
              <w:t>開班對象為修</w:t>
            </w:r>
            <w:proofErr w:type="gramStart"/>
            <w:r>
              <w:rPr>
                <w:rFonts w:hint="eastAsia"/>
              </w:rPr>
              <w:t>過環教</w:t>
            </w:r>
            <w:proofErr w:type="gramEnd"/>
            <w:r>
              <w:rPr>
                <w:rFonts w:hint="eastAsia"/>
              </w:rPr>
              <w:t>八大領域專業相關課程者，或具備相關服務經歷者</w:t>
            </w:r>
          </w:p>
        </w:tc>
        <w:tc>
          <w:tcPr>
            <w:tcW w:w="2868" w:type="dxa"/>
          </w:tcPr>
          <w:p w:rsidR="007A0628" w:rsidRDefault="007A0628" w:rsidP="007A0628">
            <w:r>
              <w:rPr>
                <w:rFonts w:hint="eastAsia"/>
              </w:rPr>
              <w:t>開班對象為無任何相關經歷或學歷者</w:t>
            </w:r>
          </w:p>
        </w:tc>
      </w:tr>
      <w:tr w:rsidR="007A0628" w:rsidTr="007A0628">
        <w:trPr>
          <w:trHeight w:val="480"/>
        </w:trPr>
        <w:tc>
          <w:tcPr>
            <w:tcW w:w="2785" w:type="dxa"/>
          </w:tcPr>
          <w:p w:rsidR="007A0628" w:rsidRDefault="007A0628" w:rsidP="007A0628">
            <w:r>
              <w:rPr>
                <w:rFonts w:hint="eastAsia"/>
              </w:rPr>
              <w:t>認證取得注意</w:t>
            </w:r>
          </w:p>
        </w:tc>
        <w:tc>
          <w:tcPr>
            <w:tcW w:w="2869" w:type="dxa"/>
          </w:tcPr>
          <w:p w:rsidR="007A0628" w:rsidRDefault="007A0628" w:rsidP="007A0628">
            <w:r>
              <w:rPr>
                <w:rFonts w:hint="eastAsia"/>
              </w:rPr>
              <w:t>課程上完後，提交相關資料</w:t>
            </w:r>
            <w:proofErr w:type="gramStart"/>
            <w:r>
              <w:rPr>
                <w:rFonts w:hint="eastAsia"/>
              </w:rPr>
              <w:t>給環訓所</w:t>
            </w:r>
            <w:proofErr w:type="gramEnd"/>
            <w:r>
              <w:rPr>
                <w:rFonts w:hint="eastAsia"/>
              </w:rPr>
              <w:t>，經過審查程序，才能取得認證</w:t>
            </w:r>
          </w:p>
        </w:tc>
        <w:tc>
          <w:tcPr>
            <w:tcW w:w="2868" w:type="dxa"/>
          </w:tcPr>
          <w:p w:rsidR="007A0628" w:rsidRDefault="007A0628" w:rsidP="007A0628">
            <w:r>
              <w:rPr>
                <w:rFonts w:hint="eastAsia"/>
              </w:rPr>
              <w:t>課程上完後，需經繳交報告並通過考試，才能取得認證</w:t>
            </w:r>
          </w:p>
        </w:tc>
      </w:tr>
      <w:tr w:rsidR="007B6738" w:rsidTr="007A0628">
        <w:trPr>
          <w:trHeight w:val="480"/>
        </w:trPr>
        <w:tc>
          <w:tcPr>
            <w:tcW w:w="2785" w:type="dxa"/>
          </w:tcPr>
          <w:p w:rsidR="007B6738" w:rsidRDefault="007B6738" w:rsidP="007A0628">
            <w:r w:rsidRPr="007B6738">
              <w:rPr>
                <w:rFonts w:hint="eastAsia"/>
              </w:rPr>
              <w:t>費用</w:t>
            </w:r>
          </w:p>
        </w:tc>
        <w:tc>
          <w:tcPr>
            <w:tcW w:w="2869" w:type="dxa"/>
          </w:tcPr>
          <w:p w:rsidR="007B6738" w:rsidRDefault="007B6738" w:rsidP="007A0628">
            <w:r>
              <w:rPr>
                <w:rFonts w:hint="eastAsia"/>
              </w:rPr>
              <w:t>六千元</w:t>
            </w:r>
          </w:p>
        </w:tc>
        <w:tc>
          <w:tcPr>
            <w:tcW w:w="2868" w:type="dxa"/>
          </w:tcPr>
          <w:p w:rsidR="007B6738" w:rsidRDefault="007B6738" w:rsidP="007A0628">
            <w:r>
              <w:rPr>
                <w:rFonts w:hint="eastAsia"/>
              </w:rPr>
              <w:t>兩萬四千元</w:t>
            </w:r>
          </w:p>
        </w:tc>
      </w:tr>
      <w:tr w:rsidR="007B6738" w:rsidTr="007A0628">
        <w:trPr>
          <w:trHeight w:val="480"/>
        </w:trPr>
        <w:tc>
          <w:tcPr>
            <w:tcW w:w="2785" w:type="dxa"/>
          </w:tcPr>
          <w:p w:rsidR="007B6738" w:rsidRPr="007B6738" w:rsidRDefault="007B6738" w:rsidP="007A0628">
            <w:r w:rsidRPr="007B6738">
              <w:rPr>
                <w:rFonts w:hint="eastAsia"/>
              </w:rPr>
              <w:t>開班人數</w:t>
            </w:r>
          </w:p>
        </w:tc>
        <w:tc>
          <w:tcPr>
            <w:tcW w:w="2869" w:type="dxa"/>
          </w:tcPr>
          <w:p w:rsidR="007B6738" w:rsidRDefault="007B6738" w:rsidP="007A0628">
            <w:r w:rsidRPr="007B6738">
              <w:rPr>
                <w:rFonts w:hint="eastAsia"/>
              </w:rPr>
              <w:t>未達</w:t>
            </w:r>
            <w:r w:rsidRPr="007B6738">
              <w:rPr>
                <w:rFonts w:hint="eastAsia"/>
              </w:rPr>
              <w:t>25</w:t>
            </w:r>
            <w:r w:rsidRPr="007B6738">
              <w:rPr>
                <w:rFonts w:hint="eastAsia"/>
              </w:rPr>
              <w:t>人不開班</w:t>
            </w:r>
          </w:p>
        </w:tc>
        <w:tc>
          <w:tcPr>
            <w:tcW w:w="2868" w:type="dxa"/>
          </w:tcPr>
          <w:p w:rsidR="007B6738" w:rsidRDefault="007B6738" w:rsidP="007A0628">
            <w:r>
              <w:rPr>
                <w:rFonts w:hint="eastAsia"/>
              </w:rPr>
              <w:t>未達</w:t>
            </w:r>
            <w:r>
              <w:rPr>
                <w:rFonts w:hint="eastAsia"/>
              </w:rPr>
              <w:t>15</w:t>
            </w:r>
            <w:r>
              <w:rPr>
                <w:rFonts w:hint="eastAsia"/>
              </w:rPr>
              <w:t>人不開班</w:t>
            </w:r>
          </w:p>
        </w:tc>
      </w:tr>
      <w:tr w:rsidR="007B6738" w:rsidTr="00F8501A">
        <w:trPr>
          <w:trHeight w:val="480"/>
        </w:trPr>
        <w:tc>
          <w:tcPr>
            <w:tcW w:w="2785" w:type="dxa"/>
          </w:tcPr>
          <w:p w:rsidR="007B6738" w:rsidRPr="007B6738" w:rsidRDefault="007B6738" w:rsidP="007A0628">
            <w:r w:rsidRPr="007B6738">
              <w:rPr>
                <w:rFonts w:hint="eastAsia"/>
              </w:rPr>
              <w:t>開班地點</w:t>
            </w:r>
          </w:p>
        </w:tc>
        <w:tc>
          <w:tcPr>
            <w:tcW w:w="5737" w:type="dxa"/>
            <w:gridSpan w:val="2"/>
          </w:tcPr>
          <w:p w:rsidR="007B6738" w:rsidRDefault="007B6738" w:rsidP="007B6738">
            <w:pPr>
              <w:tabs>
                <w:tab w:val="left" w:pos="1139"/>
              </w:tabs>
            </w:pPr>
            <w:r>
              <w:tab/>
            </w:r>
            <w:r w:rsidRPr="007B6738">
              <w:rPr>
                <w:rFonts w:hint="eastAsia"/>
              </w:rPr>
              <w:t>東華大學環境學院</w:t>
            </w:r>
            <w:r w:rsidRPr="007B6738">
              <w:rPr>
                <w:rFonts w:hint="eastAsia"/>
              </w:rPr>
              <w:t>A128</w:t>
            </w:r>
            <w:r w:rsidRPr="007B6738">
              <w:rPr>
                <w:rFonts w:hint="eastAsia"/>
              </w:rPr>
              <w:t>教室</w:t>
            </w:r>
          </w:p>
        </w:tc>
      </w:tr>
    </w:tbl>
    <w:p w:rsidR="00027D8F" w:rsidRDefault="00027D8F" w:rsidP="007B6738">
      <w:pPr>
        <w:rPr>
          <w:b/>
        </w:rPr>
      </w:pPr>
    </w:p>
    <w:p w:rsidR="007B6738" w:rsidRPr="007B6738" w:rsidRDefault="00027D8F" w:rsidP="007B6738">
      <w:pPr>
        <w:rPr>
          <w:b/>
        </w:rPr>
      </w:pPr>
      <w:r>
        <w:rPr>
          <w:rFonts w:hint="eastAsia"/>
          <w:b/>
        </w:rPr>
        <w:t>二</w:t>
      </w:r>
      <w:r w:rsidR="007B6738" w:rsidRPr="007B6738">
        <w:rPr>
          <w:rFonts w:hint="eastAsia"/>
          <w:b/>
        </w:rPr>
        <w:t>、</w:t>
      </w:r>
      <w:r w:rsidR="007B6738">
        <w:rPr>
          <w:rFonts w:hint="eastAsia"/>
          <w:b/>
        </w:rPr>
        <w:t>開班時段安排</w:t>
      </w:r>
      <w:r w:rsidR="002A5A2F">
        <w:rPr>
          <w:rFonts w:hint="eastAsia"/>
          <w:b/>
        </w:rPr>
        <w:t>原則</w:t>
      </w:r>
    </w:p>
    <w:p w:rsidR="007A0628" w:rsidRDefault="002A5A2F" w:rsidP="007A0628">
      <w:r>
        <w:rPr>
          <w:rFonts w:hint="eastAsia"/>
        </w:rPr>
        <w:t>備註</w:t>
      </w:r>
      <w:r>
        <w:rPr>
          <w:rFonts w:hint="eastAsia"/>
        </w:rPr>
        <w:t>:</w:t>
      </w:r>
      <w:r>
        <w:rPr>
          <w:rFonts w:hint="eastAsia"/>
        </w:rPr>
        <w:t>以上為開班時間安排原則，實際時間規劃，以授課教師時間調整</w:t>
      </w:r>
    </w:p>
    <w:tbl>
      <w:tblPr>
        <w:tblStyle w:val="a3"/>
        <w:tblpPr w:leftFromText="180" w:rightFromText="180" w:vertAnchor="text" w:horzAnchor="margin" w:tblpXSpec="center" w:tblpY="-311"/>
        <w:tblW w:w="10314" w:type="dxa"/>
        <w:tblLook w:val="04A0" w:firstRow="1" w:lastRow="0" w:firstColumn="1" w:lastColumn="0" w:noHBand="0" w:noVBand="1"/>
      </w:tblPr>
      <w:tblGrid>
        <w:gridCol w:w="754"/>
        <w:gridCol w:w="1996"/>
        <w:gridCol w:w="1996"/>
        <w:gridCol w:w="2016"/>
        <w:gridCol w:w="1984"/>
        <w:gridCol w:w="1568"/>
      </w:tblGrid>
      <w:tr w:rsidR="007B6738" w:rsidTr="00DB1338">
        <w:tc>
          <w:tcPr>
            <w:tcW w:w="754" w:type="dxa"/>
          </w:tcPr>
          <w:p w:rsidR="007B6738" w:rsidRDefault="002A5A2F" w:rsidP="00DB1338">
            <w:r>
              <w:rPr>
                <w:rFonts w:hint="eastAsia"/>
              </w:rPr>
              <w:t>類型</w:t>
            </w:r>
          </w:p>
        </w:tc>
        <w:tc>
          <w:tcPr>
            <w:tcW w:w="1996" w:type="dxa"/>
          </w:tcPr>
          <w:p w:rsidR="007B6738" w:rsidRDefault="007B6738" w:rsidP="00DB1338">
            <w:r>
              <w:rPr>
                <w:rFonts w:hint="eastAsia"/>
              </w:rPr>
              <w:t>研習班平日班</w:t>
            </w:r>
          </w:p>
        </w:tc>
        <w:tc>
          <w:tcPr>
            <w:tcW w:w="1996" w:type="dxa"/>
          </w:tcPr>
          <w:p w:rsidR="007B6738" w:rsidRDefault="002A5A2F" w:rsidP="00DB1338">
            <w:r>
              <w:rPr>
                <w:rFonts w:hint="eastAsia"/>
              </w:rPr>
              <w:t>研習班假</w:t>
            </w:r>
            <w:r w:rsidR="007B6738" w:rsidRPr="00762BE3">
              <w:rPr>
                <w:rFonts w:hint="eastAsia"/>
              </w:rPr>
              <w:t>日班</w:t>
            </w:r>
          </w:p>
        </w:tc>
        <w:tc>
          <w:tcPr>
            <w:tcW w:w="2016" w:type="dxa"/>
          </w:tcPr>
          <w:p w:rsidR="007B6738" w:rsidRDefault="007B6738" w:rsidP="00DB1338">
            <w:r>
              <w:rPr>
                <w:rFonts w:hint="eastAsia"/>
              </w:rPr>
              <w:t>訓練</w:t>
            </w:r>
            <w:r w:rsidRPr="00762BE3">
              <w:rPr>
                <w:rFonts w:hint="eastAsia"/>
              </w:rPr>
              <w:t>平日班</w:t>
            </w:r>
          </w:p>
        </w:tc>
        <w:tc>
          <w:tcPr>
            <w:tcW w:w="1984" w:type="dxa"/>
          </w:tcPr>
          <w:p w:rsidR="007B6738" w:rsidRDefault="007B6738" w:rsidP="00DB1338">
            <w:r>
              <w:rPr>
                <w:rFonts w:hint="eastAsia"/>
              </w:rPr>
              <w:t>訓練班假</w:t>
            </w:r>
            <w:r w:rsidRPr="00762BE3">
              <w:rPr>
                <w:rFonts w:hint="eastAsia"/>
              </w:rPr>
              <w:t>日班</w:t>
            </w:r>
          </w:p>
        </w:tc>
        <w:tc>
          <w:tcPr>
            <w:tcW w:w="1568" w:type="dxa"/>
          </w:tcPr>
          <w:p w:rsidR="002A5A2F" w:rsidRDefault="007B6738" w:rsidP="00DB1338">
            <w:r w:rsidRPr="005072B7">
              <w:rPr>
                <w:rFonts w:hint="eastAsia"/>
              </w:rPr>
              <w:t>訓練班</w:t>
            </w:r>
          </w:p>
          <w:p w:rsidR="007B6738" w:rsidRDefault="007B6738" w:rsidP="00DB1338">
            <w:r>
              <w:rPr>
                <w:rFonts w:hint="eastAsia"/>
              </w:rPr>
              <w:t>平日</w:t>
            </w:r>
            <w:r>
              <w:rPr>
                <w:rFonts w:hint="eastAsia"/>
              </w:rPr>
              <w:t>+</w:t>
            </w:r>
            <w:r>
              <w:rPr>
                <w:rFonts w:hint="eastAsia"/>
              </w:rPr>
              <w:t>假日</w:t>
            </w:r>
          </w:p>
        </w:tc>
      </w:tr>
      <w:tr w:rsidR="007B6738" w:rsidTr="00DB1338">
        <w:tc>
          <w:tcPr>
            <w:tcW w:w="754" w:type="dxa"/>
          </w:tcPr>
          <w:p w:rsidR="007B6738" w:rsidRDefault="002A5A2F" w:rsidP="00DB1338">
            <w:r>
              <w:rPr>
                <w:rFonts w:hint="eastAsia"/>
              </w:rPr>
              <w:t>時段安排</w:t>
            </w:r>
          </w:p>
        </w:tc>
        <w:tc>
          <w:tcPr>
            <w:tcW w:w="1996" w:type="dxa"/>
          </w:tcPr>
          <w:p w:rsidR="007B6738" w:rsidRDefault="007B6738" w:rsidP="00DB1338">
            <w:r>
              <w:rPr>
                <w:rFonts w:hint="eastAsia"/>
              </w:rPr>
              <w:t>週二至週五</w:t>
            </w:r>
          </w:p>
          <w:p w:rsidR="007B6738" w:rsidRDefault="007B6738" w:rsidP="00DB1338">
            <w:r>
              <w:rPr>
                <w:rFonts w:hint="eastAsia"/>
              </w:rPr>
              <w:t xml:space="preserve">    </w:t>
            </w:r>
            <w:r>
              <w:rPr>
                <w:rFonts w:hint="eastAsia"/>
              </w:rPr>
              <w:t>或</w:t>
            </w:r>
          </w:p>
          <w:p w:rsidR="007B6738" w:rsidRDefault="007B6738" w:rsidP="00DB1338">
            <w:r>
              <w:rPr>
                <w:rFonts w:hint="eastAsia"/>
              </w:rPr>
              <w:t>周一至周六</w:t>
            </w:r>
          </w:p>
          <w:p w:rsidR="007B6738" w:rsidRDefault="007B6738" w:rsidP="00DB1338">
            <w:r>
              <w:rPr>
                <w:rFonts w:hint="eastAsia"/>
              </w:rPr>
              <w:t>連續四天</w:t>
            </w:r>
          </w:p>
          <w:p w:rsidR="007B6738" w:rsidRDefault="007B6738" w:rsidP="00DB1338">
            <w:r>
              <w:rPr>
                <w:rFonts w:hint="eastAsia"/>
              </w:rPr>
              <w:t>09:00-19:00</w:t>
            </w:r>
          </w:p>
        </w:tc>
        <w:tc>
          <w:tcPr>
            <w:tcW w:w="1996" w:type="dxa"/>
          </w:tcPr>
          <w:p w:rsidR="007B6738" w:rsidRDefault="007B6738" w:rsidP="00DB1338">
            <w:pPr>
              <w:jc w:val="center"/>
            </w:pPr>
            <w:r>
              <w:rPr>
                <w:rFonts w:hint="eastAsia"/>
              </w:rPr>
              <w:t>雙週六、日</w:t>
            </w:r>
          </w:p>
          <w:p w:rsidR="007B6738" w:rsidRDefault="007B6738" w:rsidP="00DB1338">
            <w:pPr>
              <w:jc w:val="center"/>
            </w:pPr>
            <w:r>
              <w:rPr>
                <w:rFonts w:hint="eastAsia"/>
              </w:rPr>
              <w:t>四天</w:t>
            </w:r>
          </w:p>
          <w:p w:rsidR="007B6738" w:rsidRDefault="007B6738" w:rsidP="00DB1338">
            <w:pPr>
              <w:jc w:val="center"/>
            </w:pPr>
            <w:r>
              <w:t>09:00-19:00</w:t>
            </w:r>
          </w:p>
        </w:tc>
        <w:tc>
          <w:tcPr>
            <w:tcW w:w="2016" w:type="dxa"/>
          </w:tcPr>
          <w:p w:rsidR="007B6738" w:rsidRDefault="007B6738" w:rsidP="00DB1338">
            <w:r>
              <w:rPr>
                <w:rFonts w:hint="eastAsia"/>
              </w:rPr>
              <w:t>連續三周一到五</w:t>
            </w:r>
          </w:p>
          <w:p w:rsidR="007B6738" w:rsidRDefault="007B6738" w:rsidP="00DB1338">
            <w:r>
              <w:rPr>
                <w:rFonts w:hint="eastAsia"/>
              </w:rPr>
              <w:t xml:space="preserve">    15</w:t>
            </w:r>
            <w:r>
              <w:rPr>
                <w:rFonts w:hint="eastAsia"/>
              </w:rPr>
              <w:t>天</w:t>
            </w:r>
          </w:p>
          <w:p w:rsidR="007B6738" w:rsidRDefault="007B6738" w:rsidP="00DB1338">
            <w:r>
              <w:rPr>
                <w:rFonts w:hint="eastAsia"/>
              </w:rPr>
              <w:t xml:space="preserve"> </w:t>
            </w:r>
            <w:r>
              <w:t>0</w:t>
            </w:r>
            <w:r>
              <w:rPr>
                <w:rFonts w:hint="eastAsia"/>
              </w:rPr>
              <w:t>8</w:t>
            </w:r>
            <w:r>
              <w:t>:00-1</w:t>
            </w:r>
            <w:r>
              <w:rPr>
                <w:rFonts w:hint="eastAsia"/>
              </w:rPr>
              <w:t>8</w:t>
            </w:r>
            <w:r w:rsidRPr="005072B7">
              <w:t>:00</w:t>
            </w:r>
          </w:p>
        </w:tc>
        <w:tc>
          <w:tcPr>
            <w:tcW w:w="1984" w:type="dxa"/>
          </w:tcPr>
          <w:p w:rsidR="007B6738" w:rsidRDefault="007B6738" w:rsidP="00DB1338">
            <w:r>
              <w:rPr>
                <w:rFonts w:hint="eastAsia"/>
              </w:rPr>
              <w:t>連續七</w:t>
            </w:r>
            <w:proofErr w:type="gramStart"/>
            <w:r w:rsidRPr="00762BE3">
              <w:rPr>
                <w:rFonts w:hint="eastAsia"/>
              </w:rPr>
              <w:t>週</w:t>
            </w:r>
            <w:proofErr w:type="gramEnd"/>
            <w:r>
              <w:rPr>
                <w:rFonts w:hint="eastAsia"/>
              </w:rPr>
              <w:t xml:space="preserve"> </w:t>
            </w:r>
            <w:r w:rsidRPr="00762BE3">
              <w:rPr>
                <w:rFonts w:hint="eastAsia"/>
              </w:rPr>
              <w:t>六、日</w:t>
            </w:r>
          </w:p>
          <w:p w:rsidR="007B6738" w:rsidRDefault="007B6738" w:rsidP="00DB1338">
            <w:r>
              <w:rPr>
                <w:rFonts w:hint="eastAsia"/>
              </w:rPr>
              <w:t xml:space="preserve">    14</w:t>
            </w:r>
            <w:r>
              <w:rPr>
                <w:rFonts w:hint="eastAsia"/>
              </w:rPr>
              <w:t>天</w:t>
            </w:r>
          </w:p>
          <w:p w:rsidR="007B6738" w:rsidRDefault="007B6738" w:rsidP="00DB1338">
            <w:r>
              <w:rPr>
                <w:rFonts w:hint="eastAsia"/>
              </w:rPr>
              <w:t xml:space="preserve"> </w:t>
            </w:r>
            <w:r>
              <w:t>09:00-1</w:t>
            </w:r>
            <w:r>
              <w:rPr>
                <w:rFonts w:hint="eastAsia"/>
              </w:rPr>
              <w:t>9</w:t>
            </w:r>
            <w:r w:rsidRPr="005072B7">
              <w:t>:00</w:t>
            </w:r>
          </w:p>
        </w:tc>
        <w:tc>
          <w:tcPr>
            <w:tcW w:w="1568" w:type="dxa"/>
          </w:tcPr>
          <w:p w:rsidR="007B6738" w:rsidRDefault="007B6738" w:rsidP="00DB1338">
            <w:r w:rsidRPr="005072B7">
              <w:rPr>
                <w:rFonts w:hint="eastAsia"/>
              </w:rPr>
              <w:t>連續</w:t>
            </w:r>
            <w:r>
              <w:rPr>
                <w:rFonts w:hint="eastAsia"/>
              </w:rPr>
              <w:t>14</w:t>
            </w:r>
            <w:r>
              <w:rPr>
                <w:rFonts w:hint="eastAsia"/>
              </w:rPr>
              <w:t>天</w:t>
            </w:r>
          </w:p>
          <w:p w:rsidR="007B6738" w:rsidRDefault="007B6738" w:rsidP="00DB1338">
            <w:r w:rsidRPr="005072B7">
              <w:t>09:00-19:00</w:t>
            </w:r>
          </w:p>
        </w:tc>
      </w:tr>
      <w:tr w:rsidR="007B6738" w:rsidTr="00DB1338">
        <w:tc>
          <w:tcPr>
            <w:tcW w:w="754" w:type="dxa"/>
          </w:tcPr>
          <w:p w:rsidR="007B6738" w:rsidRDefault="002A5A2F" w:rsidP="00DB1338">
            <w:r>
              <w:rPr>
                <w:rFonts w:hint="eastAsia"/>
              </w:rPr>
              <w:t>可開月份</w:t>
            </w:r>
          </w:p>
        </w:tc>
        <w:tc>
          <w:tcPr>
            <w:tcW w:w="1996" w:type="dxa"/>
          </w:tcPr>
          <w:p w:rsidR="007B6738" w:rsidRDefault="007B6738" w:rsidP="00DB1338">
            <w:r>
              <w:rPr>
                <w:rFonts w:hint="eastAsia"/>
              </w:rPr>
              <w:t>八</w:t>
            </w:r>
            <w:r w:rsidR="002A5A2F">
              <w:rPr>
                <w:rFonts w:hint="eastAsia"/>
              </w:rPr>
              <w:t>月、九月上旬</w:t>
            </w:r>
          </w:p>
        </w:tc>
        <w:tc>
          <w:tcPr>
            <w:tcW w:w="1996" w:type="dxa"/>
          </w:tcPr>
          <w:p w:rsidR="007B6738" w:rsidRDefault="002A5A2F" w:rsidP="00DB1338">
            <w:pPr>
              <w:jc w:val="center"/>
            </w:pPr>
            <w:r>
              <w:rPr>
                <w:rFonts w:hint="eastAsia"/>
              </w:rPr>
              <w:t>八、九、十</w:t>
            </w:r>
          </w:p>
        </w:tc>
        <w:tc>
          <w:tcPr>
            <w:tcW w:w="2016" w:type="dxa"/>
          </w:tcPr>
          <w:p w:rsidR="007B6738" w:rsidRDefault="002A5A2F" w:rsidP="00DB1338">
            <w:r w:rsidRPr="002A5A2F">
              <w:rPr>
                <w:rFonts w:hint="eastAsia"/>
              </w:rPr>
              <w:t>八月、九月上旬</w:t>
            </w:r>
          </w:p>
        </w:tc>
        <w:tc>
          <w:tcPr>
            <w:tcW w:w="1984" w:type="dxa"/>
          </w:tcPr>
          <w:p w:rsidR="007B6738" w:rsidRDefault="002A5A2F" w:rsidP="00DB1338">
            <w:r>
              <w:rPr>
                <w:rFonts w:hint="eastAsia"/>
              </w:rPr>
              <w:t xml:space="preserve"> </w:t>
            </w:r>
            <w:r w:rsidRPr="002A5A2F">
              <w:rPr>
                <w:rFonts w:hint="eastAsia"/>
              </w:rPr>
              <w:t>八、九、十</w:t>
            </w:r>
          </w:p>
        </w:tc>
        <w:tc>
          <w:tcPr>
            <w:tcW w:w="1568" w:type="dxa"/>
          </w:tcPr>
          <w:p w:rsidR="002A5A2F" w:rsidRDefault="002A5A2F" w:rsidP="00DB1338">
            <w:r>
              <w:rPr>
                <w:rFonts w:hint="eastAsia"/>
              </w:rPr>
              <w:t>八月</w:t>
            </w:r>
          </w:p>
          <w:p w:rsidR="007B6738" w:rsidRPr="005072B7" w:rsidRDefault="002A5A2F" w:rsidP="00DB1338">
            <w:r>
              <w:rPr>
                <w:rFonts w:hint="eastAsia"/>
              </w:rPr>
              <w:t>九月上旬</w:t>
            </w:r>
          </w:p>
        </w:tc>
      </w:tr>
    </w:tbl>
    <w:p w:rsidR="00DB1338" w:rsidRDefault="00DB1338" w:rsidP="007A0628"/>
    <w:p w:rsidR="007A0628" w:rsidRPr="00DB1338" w:rsidRDefault="00027D8F" w:rsidP="007A0628">
      <w:pPr>
        <w:rPr>
          <w:b/>
        </w:rPr>
      </w:pPr>
      <w:r>
        <w:rPr>
          <w:rFonts w:hint="eastAsia"/>
          <w:b/>
        </w:rPr>
        <w:t>三</w:t>
      </w:r>
      <w:r w:rsidR="00DB1338" w:rsidRPr="00DB1338">
        <w:rPr>
          <w:rFonts w:hint="eastAsia"/>
          <w:b/>
        </w:rPr>
        <w:t>、</w:t>
      </w:r>
      <w:r w:rsidR="007A0628" w:rsidRPr="00DB1338">
        <w:rPr>
          <w:rFonts w:hint="eastAsia"/>
          <w:b/>
        </w:rPr>
        <w:t>調查截止</w:t>
      </w:r>
      <w:r w:rsidR="003603F1">
        <w:rPr>
          <w:rFonts w:hint="eastAsia"/>
          <w:b/>
        </w:rPr>
        <w:t>與開班公告</w:t>
      </w:r>
      <w:r w:rsidR="007A0628" w:rsidRPr="00DB1338">
        <w:rPr>
          <w:rFonts w:hint="eastAsia"/>
          <w:b/>
        </w:rPr>
        <w:t>日</w:t>
      </w:r>
      <w:r w:rsidR="00DB1338" w:rsidRPr="00DB1338">
        <w:rPr>
          <w:rFonts w:hint="eastAsia"/>
          <w:b/>
        </w:rPr>
        <w:t>:</w:t>
      </w:r>
    </w:p>
    <w:p w:rsidR="007A0628" w:rsidRDefault="007A0628" w:rsidP="007A0628">
      <w:r>
        <w:rPr>
          <w:rFonts w:hint="eastAsia"/>
        </w:rPr>
        <w:t>本調查將於</w:t>
      </w:r>
      <w:r w:rsidR="00DB1338">
        <w:rPr>
          <w:rFonts w:hint="eastAsia"/>
        </w:rPr>
        <w:t>2017</w:t>
      </w:r>
      <w:r>
        <w:rPr>
          <w:rFonts w:hint="eastAsia"/>
        </w:rPr>
        <w:t>年</w:t>
      </w:r>
      <w:r>
        <w:rPr>
          <w:rFonts w:hint="eastAsia"/>
        </w:rPr>
        <w:t>6/30</w:t>
      </w:r>
      <w:r>
        <w:rPr>
          <w:rFonts w:hint="eastAsia"/>
        </w:rPr>
        <w:t>，七月初將於東部環境教育區域中網站公布開課規劃及資訊東部環境教育區域中網站</w:t>
      </w:r>
      <w:r>
        <w:rPr>
          <w:rFonts w:hint="eastAsia"/>
        </w:rPr>
        <w:t>: https://www.erce.org.tw/index.php</w:t>
      </w:r>
    </w:p>
    <w:p w:rsidR="007A0628" w:rsidRDefault="007A0628" w:rsidP="007A0628"/>
    <w:p w:rsidR="00027D8F" w:rsidRDefault="007A0628">
      <w:r>
        <w:rPr>
          <w:rFonts w:hint="eastAsia"/>
        </w:rPr>
        <w:t>聯絡人：</w:t>
      </w:r>
      <w:proofErr w:type="gramStart"/>
      <w:r>
        <w:rPr>
          <w:rFonts w:hint="eastAsia"/>
        </w:rPr>
        <w:t>范竣宇</w:t>
      </w:r>
      <w:proofErr w:type="gramEnd"/>
      <w:r>
        <w:rPr>
          <w:rFonts w:hint="eastAsia"/>
        </w:rPr>
        <w:t>專員</w:t>
      </w:r>
      <w:r>
        <w:rPr>
          <w:rFonts w:hint="eastAsia"/>
        </w:rPr>
        <w:t xml:space="preserve"> </w:t>
      </w:r>
      <w:r>
        <w:rPr>
          <w:rFonts w:hint="eastAsia"/>
        </w:rPr>
        <w:t>電話：</w:t>
      </w:r>
      <w:r>
        <w:rPr>
          <w:rFonts w:hint="eastAsia"/>
        </w:rPr>
        <w:t xml:space="preserve">03-8633332/0921-729491  </w:t>
      </w:r>
    </w:p>
    <w:p w:rsidR="0050698A" w:rsidRPr="007A0628" w:rsidRDefault="007A0628">
      <w:r>
        <w:rPr>
          <w:rFonts w:hint="eastAsia"/>
        </w:rPr>
        <w:t>email:  myps8155@gmail.com</w:t>
      </w:r>
    </w:p>
    <w:sectPr w:rsidR="0050698A" w:rsidRPr="007A062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34"/>
    <w:rsid w:val="00027D8F"/>
    <w:rsid w:val="002750EF"/>
    <w:rsid w:val="002A5A2F"/>
    <w:rsid w:val="003603F1"/>
    <w:rsid w:val="003E79CE"/>
    <w:rsid w:val="005072B7"/>
    <w:rsid w:val="00516C73"/>
    <w:rsid w:val="00762BE3"/>
    <w:rsid w:val="007A0628"/>
    <w:rsid w:val="007B6738"/>
    <w:rsid w:val="00963434"/>
    <w:rsid w:val="00AB4F43"/>
    <w:rsid w:val="00D965BE"/>
    <w:rsid w:val="00DB1338"/>
    <w:rsid w:val="00E633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76D0B-9393-4CE8-BB7E-E9A2F23E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B1338"/>
    <w:rPr>
      <w:color w:val="0000FF" w:themeColor="hyperlink"/>
      <w:u w:val="single"/>
    </w:rPr>
  </w:style>
  <w:style w:type="paragraph" w:styleId="a5">
    <w:name w:val="Balloon Text"/>
    <w:basedOn w:val="a"/>
    <w:link w:val="a6"/>
    <w:uiPriority w:val="99"/>
    <w:semiHidden/>
    <w:unhideWhenUsed/>
    <w:rsid w:val="003603F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603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o.gl/QMOnND" TargetMode="Externa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720</Characters>
  <Application>Microsoft Office Word</Application>
  <DocSecurity>0</DocSecurity>
  <Lines>6</Lines>
  <Paragraphs>1</Paragraphs>
  <ScaleCrop>false</ScaleCrop>
  <Company>Food</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2017-05-20T03:54:00Z</cp:lastPrinted>
  <dcterms:created xsi:type="dcterms:W3CDTF">2017-06-14T06:35:00Z</dcterms:created>
  <dcterms:modified xsi:type="dcterms:W3CDTF">2017-06-14T06:35:00Z</dcterms:modified>
</cp:coreProperties>
</file>