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8E7" w:rsidRPr="00B94CC5" w:rsidRDefault="007F18E7" w:rsidP="00D87A09">
      <w:pPr>
        <w:jc w:val="center"/>
        <w:rPr>
          <w:b/>
          <w:color w:val="000000"/>
          <w:sz w:val="40"/>
          <w:szCs w:val="40"/>
        </w:rPr>
      </w:pPr>
      <w:r w:rsidRPr="00B94CC5">
        <w:rPr>
          <w:rFonts w:hint="eastAsia"/>
          <w:b/>
          <w:color w:val="000000"/>
          <w:sz w:val="40"/>
          <w:szCs w:val="40"/>
        </w:rPr>
        <w:t>民國</w:t>
      </w:r>
      <w:r w:rsidR="00BD3C7C" w:rsidRPr="00B94CC5">
        <w:rPr>
          <w:rFonts w:hint="eastAsia"/>
          <w:b/>
          <w:color w:val="000000"/>
          <w:sz w:val="40"/>
          <w:szCs w:val="40"/>
        </w:rPr>
        <w:t>10</w:t>
      </w:r>
      <w:r w:rsidR="00EC1FF2">
        <w:rPr>
          <w:rFonts w:hint="eastAsia"/>
          <w:b/>
          <w:color w:val="000000"/>
          <w:sz w:val="40"/>
          <w:szCs w:val="40"/>
        </w:rPr>
        <w:t>6</w:t>
      </w:r>
      <w:r w:rsidRPr="00B94CC5">
        <w:rPr>
          <w:rFonts w:hint="eastAsia"/>
          <w:b/>
          <w:color w:val="000000"/>
          <w:sz w:val="40"/>
          <w:szCs w:val="40"/>
        </w:rPr>
        <w:t>年博士班役男志願</w:t>
      </w:r>
      <w:proofErr w:type="gramStart"/>
      <w:r w:rsidR="00D87A09" w:rsidRPr="00B94CC5">
        <w:rPr>
          <w:rFonts w:hint="eastAsia"/>
          <w:b/>
          <w:color w:val="000000"/>
          <w:sz w:val="40"/>
          <w:szCs w:val="40"/>
        </w:rPr>
        <w:t>申請選服</w:t>
      </w:r>
      <w:r w:rsidR="00F83A9D" w:rsidRPr="00B94CC5">
        <w:rPr>
          <w:rFonts w:hint="eastAsia"/>
          <w:b/>
          <w:color w:val="000000"/>
          <w:sz w:val="40"/>
          <w:szCs w:val="40"/>
        </w:rPr>
        <w:t>義務</w:t>
      </w:r>
      <w:proofErr w:type="gramEnd"/>
      <w:r w:rsidR="00F83A9D" w:rsidRPr="00B94CC5">
        <w:rPr>
          <w:rFonts w:hint="eastAsia"/>
          <w:b/>
          <w:color w:val="000000"/>
          <w:sz w:val="40"/>
          <w:szCs w:val="40"/>
        </w:rPr>
        <w:t>役</w:t>
      </w:r>
      <w:r w:rsidRPr="00B94CC5">
        <w:rPr>
          <w:rFonts w:hint="eastAsia"/>
          <w:b/>
          <w:color w:val="000000"/>
          <w:sz w:val="40"/>
          <w:szCs w:val="40"/>
        </w:rPr>
        <w:t>預備軍官實施計畫</w:t>
      </w:r>
      <w:bookmarkStart w:id="0" w:name="_GoBack"/>
      <w:bookmarkEnd w:id="0"/>
    </w:p>
    <w:p w:rsidR="007F18E7" w:rsidRPr="003C5292" w:rsidRDefault="007F18E7" w:rsidP="003C5292">
      <w:pPr>
        <w:numPr>
          <w:ilvl w:val="0"/>
          <w:numId w:val="1"/>
        </w:numPr>
        <w:jc w:val="both"/>
        <w:rPr>
          <w:color w:val="000000"/>
          <w:sz w:val="32"/>
          <w:szCs w:val="32"/>
        </w:rPr>
      </w:pPr>
      <w:r w:rsidRPr="00016FFE">
        <w:rPr>
          <w:rFonts w:hint="eastAsia"/>
          <w:b/>
          <w:color w:val="000000"/>
          <w:sz w:val="32"/>
          <w:szCs w:val="32"/>
        </w:rPr>
        <w:t>依據</w:t>
      </w:r>
      <w:r w:rsidR="001758BC">
        <w:rPr>
          <w:rFonts w:hint="eastAsia"/>
          <w:b/>
          <w:color w:val="000000"/>
          <w:sz w:val="32"/>
          <w:szCs w:val="32"/>
        </w:rPr>
        <w:t>：</w:t>
      </w:r>
    </w:p>
    <w:p w:rsidR="007F18E7" w:rsidRPr="003C5292" w:rsidRDefault="00E305E8" w:rsidP="003C5292">
      <w:pPr>
        <w:ind w:leftChars="96" w:left="909" w:hangingChars="200" w:hanging="640"/>
        <w:jc w:val="both"/>
        <w:rPr>
          <w:color w:val="000000"/>
          <w:sz w:val="32"/>
          <w:szCs w:val="32"/>
        </w:rPr>
      </w:pPr>
      <w:r w:rsidRPr="003C5292">
        <w:rPr>
          <w:rFonts w:hint="eastAsia"/>
          <w:color w:val="000000"/>
          <w:sz w:val="32"/>
          <w:szCs w:val="32"/>
        </w:rPr>
        <w:t>一、</w:t>
      </w:r>
      <w:r w:rsidR="007F18E7" w:rsidRPr="003C5292">
        <w:rPr>
          <w:rFonts w:hint="eastAsia"/>
          <w:color w:val="000000"/>
          <w:sz w:val="32"/>
          <w:szCs w:val="32"/>
        </w:rPr>
        <w:t>預備軍官預備士官選訓服役實施辦法。</w:t>
      </w:r>
    </w:p>
    <w:p w:rsidR="007F18E7" w:rsidRPr="003C5292" w:rsidRDefault="00E305E8" w:rsidP="003C5292">
      <w:pPr>
        <w:ind w:leftChars="96" w:left="909" w:hangingChars="200" w:hanging="640"/>
        <w:jc w:val="both"/>
        <w:rPr>
          <w:color w:val="000000"/>
          <w:sz w:val="32"/>
          <w:szCs w:val="32"/>
        </w:rPr>
      </w:pPr>
      <w:r w:rsidRPr="003C5292">
        <w:rPr>
          <w:rFonts w:hint="eastAsia"/>
          <w:color w:val="000000"/>
          <w:sz w:val="32"/>
          <w:szCs w:val="32"/>
        </w:rPr>
        <w:t>二、</w:t>
      </w:r>
      <w:r w:rsidR="007F18E7" w:rsidRPr="003C5292">
        <w:rPr>
          <w:rFonts w:hint="eastAsia"/>
          <w:color w:val="000000"/>
          <w:sz w:val="32"/>
          <w:szCs w:val="32"/>
        </w:rPr>
        <w:t>民國</w:t>
      </w:r>
      <w:r w:rsidR="00057C1A">
        <w:rPr>
          <w:rFonts w:hint="eastAsia"/>
          <w:color w:val="000000"/>
          <w:sz w:val="32"/>
          <w:szCs w:val="32"/>
        </w:rPr>
        <w:t>10</w:t>
      </w:r>
      <w:r w:rsidR="00F93952">
        <w:rPr>
          <w:rFonts w:hint="eastAsia"/>
          <w:color w:val="000000"/>
          <w:sz w:val="32"/>
          <w:szCs w:val="32"/>
        </w:rPr>
        <w:t>6</w:t>
      </w:r>
      <w:r w:rsidR="007F18E7" w:rsidRPr="003C5292">
        <w:rPr>
          <w:rFonts w:hint="eastAsia"/>
          <w:color w:val="000000"/>
          <w:sz w:val="32"/>
          <w:szCs w:val="32"/>
        </w:rPr>
        <w:t>年大專程度義務役預備軍官預備士官</w:t>
      </w:r>
      <w:r w:rsidR="001B0A89" w:rsidRPr="003C5292">
        <w:rPr>
          <w:rFonts w:hint="eastAsia"/>
          <w:color w:val="000000"/>
          <w:sz w:val="32"/>
          <w:szCs w:val="32"/>
        </w:rPr>
        <w:t>考</w:t>
      </w:r>
      <w:r w:rsidR="007F18E7" w:rsidRPr="003C5292">
        <w:rPr>
          <w:rFonts w:hint="eastAsia"/>
          <w:color w:val="000000"/>
          <w:sz w:val="32"/>
          <w:szCs w:val="32"/>
        </w:rPr>
        <w:t>選計畫。</w:t>
      </w:r>
    </w:p>
    <w:p w:rsidR="007F18E7" w:rsidRPr="003C5292" w:rsidRDefault="00E305E8" w:rsidP="003C5292">
      <w:pPr>
        <w:ind w:leftChars="96" w:left="909" w:hangingChars="200" w:hanging="640"/>
        <w:jc w:val="both"/>
        <w:rPr>
          <w:color w:val="000000"/>
          <w:sz w:val="32"/>
          <w:szCs w:val="32"/>
        </w:rPr>
      </w:pPr>
      <w:r w:rsidRPr="003C5292">
        <w:rPr>
          <w:rFonts w:hint="eastAsia"/>
          <w:color w:val="000000"/>
          <w:sz w:val="32"/>
          <w:szCs w:val="32"/>
        </w:rPr>
        <w:t>三</w:t>
      </w:r>
      <w:r w:rsidR="00F83A9D" w:rsidRPr="003C5292">
        <w:rPr>
          <w:rFonts w:hint="eastAsia"/>
          <w:color w:val="000000"/>
          <w:sz w:val="32"/>
          <w:szCs w:val="32"/>
        </w:rPr>
        <w:t>、</w:t>
      </w:r>
      <w:r w:rsidR="007F18E7" w:rsidRPr="003C5292">
        <w:rPr>
          <w:rFonts w:hint="eastAsia"/>
          <w:color w:val="000000"/>
          <w:sz w:val="32"/>
          <w:szCs w:val="32"/>
        </w:rPr>
        <w:t>民國</w:t>
      </w:r>
      <w:r w:rsidR="00057C1A">
        <w:rPr>
          <w:rFonts w:hint="eastAsia"/>
          <w:color w:val="000000"/>
          <w:sz w:val="32"/>
          <w:szCs w:val="32"/>
        </w:rPr>
        <w:t>10</w:t>
      </w:r>
      <w:r w:rsidR="00F93952">
        <w:rPr>
          <w:rFonts w:hint="eastAsia"/>
          <w:color w:val="000000"/>
          <w:sz w:val="32"/>
          <w:szCs w:val="32"/>
        </w:rPr>
        <w:t>6</w:t>
      </w:r>
      <w:r w:rsidR="007F18E7" w:rsidRPr="003C5292">
        <w:rPr>
          <w:rFonts w:hint="eastAsia"/>
          <w:color w:val="000000"/>
          <w:sz w:val="32"/>
          <w:szCs w:val="32"/>
        </w:rPr>
        <w:t>年大專程度義務役預備軍官預備士官</w:t>
      </w:r>
      <w:r w:rsidR="00376529">
        <w:rPr>
          <w:rFonts w:hint="eastAsia"/>
          <w:color w:val="000000"/>
          <w:sz w:val="32"/>
          <w:szCs w:val="32"/>
        </w:rPr>
        <w:t>考選</w:t>
      </w:r>
      <w:r w:rsidR="007F18E7" w:rsidRPr="003C5292">
        <w:rPr>
          <w:rFonts w:hint="eastAsia"/>
          <w:color w:val="000000"/>
          <w:sz w:val="32"/>
          <w:szCs w:val="32"/>
        </w:rPr>
        <w:t>簡章。</w:t>
      </w:r>
    </w:p>
    <w:p w:rsidR="00EF2FD9" w:rsidRPr="00EF2FD9" w:rsidRDefault="007F18E7" w:rsidP="00EF2FD9">
      <w:pPr>
        <w:numPr>
          <w:ilvl w:val="0"/>
          <w:numId w:val="1"/>
        </w:numPr>
        <w:jc w:val="both"/>
        <w:rPr>
          <w:color w:val="000000"/>
          <w:sz w:val="32"/>
          <w:szCs w:val="32"/>
        </w:rPr>
      </w:pPr>
      <w:r w:rsidRPr="00016FFE">
        <w:rPr>
          <w:rFonts w:hint="eastAsia"/>
          <w:b/>
          <w:color w:val="000000"/>
          <w:sz w:val="32"/>
          <w:szCs w:val="32"/>
        </w:rPr>
        <w:t>申請對象</w:t>
      </w:r>
      <w:r w:rsidR="001758BC">
        <w:rPr>
          <w:rFonts w:hint="eastAsia"/>
          <w:b/>
          <w:color w:val="000000"/>
          <w:sz w:val="32"/>
          <w:szCs w:val="32"/>
        </w:rPr>
        <w:t>：</w:t>
      </w:r>
    </w:p>
    <w:p w:rsidR="007F18E7" w:rsidRPr="00EF2FD9" w:rsidRDefault="007F18E7" w:rsidP="00EF2FD9">
      <w:pPr>
        <w:ind w:left="720"/>
        <w:jc w:val="both"/>
        <w:rPr>
          <w:color w:val="000000"/>
          <w:sz w:val="32"/>
          <w:szCs w:val="32"/>
        </w:rPr>
      </w:pPr>
      <w:r w:rsidRPr="00EF2FD9">
        <w:rPr>
          <w:rFonts w:hint="eastAsia"/>
          <w:color w:val="000000"/>
          <w:sz w:val="32"/>
          <w:szCs w:val="32"/>
        </w:rPr>
        <w:t>具中華民國國籍，尚未履行兵役義務之役男，年齡在</w:t>
      </w:r>
      <w:r w:rsidRPr="00EF2FD9">
        <w:rPr>
          <w:rFonts w:hint="eastAsia"/>
          <w:color w:val="000000"/>
          <w:sz w:val="32"/>
          <w:szCs w:val="32"/>
        </w:rPr>
        <w:t>3</w:t>
      </w:r>
      <w:r w:rsidR="004A608E" w:rsidRPr="00EF2FD9">
        <w:rPr>
          <w:rFonts w:hint="eastAsia"/>
          <w:color w:val="000000"/>
          <w:sz w:val="32"/>
          <w:szCs w:val="32"/>
        </w:rPr>
        <w:t>2</w:t>
      </w:r>
      <w:r w:rsidRPr="00EF2FD9">
        <w:rPr>
          <w:rFonts w:hint="eastAsia"/>
          <w:color w:val="000000"/>
          <w:sz w:val="32"/>
          <w:szCs w:val="32"/>
        </w:rPr>
        <w:t>歲</w:t>
      </w:r>
      <w:proofErr w:type="gramStart"/>
      <w:r w:rsidRPr="00EF2FD9">
        <w:rPr>
          <w:rFonts w:hint="eastAsia"/>
          <w:color w:val="000000"/>
          <w:sz w:val="32"/>
          <w:szCs w:val="32"/>
        </w:rPr>
        <w:t>以內</w:t>
      </w:r>
      <w:r w:rsidR="00B25F5E" w:rsidRPr="00EF2FD9">
        <w:rPr>
          <w:rFonts w:hint="eastAsia"/>
          <w:color w:val="000000"/>
          <w:sz w:val="32"/>
          <w:szCs w:val="32"/>
        </w:rPr>
        <w:t>（</w:t>
      </w:r>
      <w:proofErr w:type="gramEnd"/>
      <w:r w:rsidR="00B25F5E" w:rsidRPr="00EF2FD9">
        <w:rPr>
          <w:rFonts w:hint="eastAsia"/>
          <w:color w:val="000000"/>
          <w:sz w:val="32"/>
          <w:szCs w:val="32"/>
        </w:rPr>
        <w:t>民國</w:t>
      </w:r>
      <w:r w:rsidR="00B25F5E" w:rsidRPr="00EF2FD9">
        <w:rPr>
          <w:rFonts w:hint="eastAsia"/>
          <w:color w:val="000000"/>
          <w:sz w:val="32"/>
          <w:szCs w:val="32"/>
        </w:rPr>
        <w:t>7</w:t>
      </w:r>
      <w:r w:rsidR="00F93952">
        <w:rPr>
          <w:rFonts w:hint="eastAsia"/>
          <w:color w:val="000000"/>
          <w:sz w:val="32"/>
          <w:szCs w:val="32"/>
        </w:rPr>
        <w:t>4</w:t>
      </w:r>
      <w:r w:rsidR="00B25F5E" w:rsidRPr="00EF2FD9">
        <w:rPr>
          <w:rFonts w:hint="eastAsia"/>
          <w:color w:val="000000"/>
          <w:sz w:val="32"/>
          <w:szCs w:val="32"/>
        </w:rPr>
        <w:t>年</w:t>
      </w:r>
      <w:r w:rsidR="00B25F5E" w:rsidRPr="00EF2FD9">
        <w:rPr>
          <w:rFonts w:hint="eastAsia"/>
          <w:color w:val="000000"/>
          <w:sz w:val="32"/>
          <w:szCs w:val="32"/>
        </w:rPr>
        <w:t>1</w:t>
      </w:r>
      <w:r w:rsidR="00B25F5E" w:rsidRPr="00EF2FD9">
        <w:rPr>
          <w:rFonts w:hint="eastAsia"/>
          <w:color w:val="000000"/>
          <w:sz w:val="32"/>
          <w:szCs w:val="32"/>
        </w:rPr>
        <w:t>月</w:t>
      </w:r>
      <w:r w:rsidR="00B25F5E" w:rsidRPr="00EF2FD9">
        <w:rPr>
          <w:rFonts w:hint="eastAsia"/>
          <w:color w:val="000000"/>
          <w:sz w:val="32"/>
          <w:szCs w:val="32"/>
        </w:rPr>
        <w:t>1</w:t>
      </w:r>
      <w:r w:rsidR="00B25F5E" w:rsidRPr="00EF2FD9">
        <w:rPr>
          <w:rFonts w:hint="eastAsia"/>
          <w:color w:val="000000"/>
          <w:sz w:val="32"/>
          <w:szCs w:val="32"/>
        </w:rPr>
        <w:t>日以後至民國</w:t>
      </w:r>
      <w:r w:rsidR="00B25F5E" w:rsidRPr="00EF2FD9">
        <w:rPr>
          <w:rFonts w:hint="eastAsia"/>
          <w:color w:val="000000"/>
          <w:sz w:val="32"/>
          <w:szCs w:val="32"/>
        </w:rPr>
        <w:t>82</w:t>
      </w:r>
      <w:r w:rsidR="00B25F5E" w:rsidRPr="00EF2FD9">
        <w:rPr>
          <w:rFonts w:hint="eastAsia"/>
          <w:color w:val="000000"/>
          <w:sz w:val="32"/>
          <w:szCs w:val="32"/>
        </w:rPr>
        <w:t>年</w:t>
      </w:r>
      <w:r w:rsidR="00B25F5E" w:rsidRPr="00EF2FD9">
        <w:rPr>
          <w:rFonts w:hint="eastAsia"/>
          <w:color w:val="000000"/>
          <w:sz w:val="32"/>
          <w:szCs w:val="32"/>
        </w:rPr>
        <w:t>12</w:t>
      </w:r>
      <w:r w:rsidR="00B25F5E" w:rsidRPr="00EF2FD9">
        <w:rPr>
          <w:rFonts w:hint="eastAsia"/>
          <w:color w:val="000000"/>
          <w:sz w:val="32"/>
          <w:szCs w:val="32"/>
        </w:rPr>
        <w:t>月</w:t>
      </w:r>
      <w:r w:rsidR="00B25F5E" w:rsidRPr="00EF2FD9">
        <w:rPr>
          <w:rFonts w:hint="eastAsia"/>
          <w:color w:val="000000"/>
          <w:sz w:val="32"/>
          <w:szCs w:val="32"/>
        </w:rPr>
        <w:t>31</w:t>
      </w:r>
      <w:r w:rsidR="00B25F5E" w:rsidRPr="00EF2FD9">
        <w:rPr>
          <w:rFonts w:hint="eastAsia"/>
          <w:color w:val="000000"/>
          <w:sz w:val="32"/>
          <w:szCs w:val="32"/>
        </w:rPr>
        <w:t>日以前出生者）</w:t>
      </w:r>
      <w:r w:rsidRPr="00EF2FD9">
        <w:rPr>
          <w:rFonts w:hint="eastAsia"/>
          <w:color w:val="000000"/>
          <w:sz w:val="32"/>
          <w:szCs w:val="32"/>
        </w:rPr>
        <w:t>，於國內公立或</w:t>
      </w:r>
      <w:r w:rsidR="00D8737C" w:rsidRPr="00EF2FD9">
        <w:rPr>
          <w:rFonts w:hint="eastAsia"/>
          <w:color w:val="000000"/>
          <w:sz w:val="32"/>
          <w:szCs w:val="32"/>
        </w:rPr>
        <w:t>已</w:t>
      </w:r>
      <w:r w:rsidRPr="00EF2FD9">
        <w:rPr>
          <w:rFonts w:hint="eastAsia"/>
          <w:color w:val="000000"/>
          <w:sz w:val="32"/>
          <w:szCs w:val="32"/>
        </w:rPr>
        <w:t>立案之私立大學博士班就讀，</w:t>
      </w:r>
      <w:r w:rsidR="00CE75C0" w:rsidRPr="00EF2FD9">
        <w:rPr>
          <w:rFonts w:hint="eastAsia"/>
          <w:color w:val="000000"/>
          <w:sz w:val="32"/>
          <w:szCs w:val="32"/>
        </w:rPr>
        <w:t>已</w:t>
      </w:r>
      <w:r w:rsidRPr="00EF2FD9">
        <w:rPr>
          <w:rFonts w:hint="eastAsia"/>
          <w:color w:val="000000"/>
          <w:sz w:val="32"/>
          <w:szCs w:val="32"/>
        </w:rPr>
        <w:t>畢業或預定於民國</w:t>
      </w:r>
      <w:r w:rsidR="002B044D" w:rsidRPr="00EF2FD9">
        <w:rPr>
          <w:rFonts w:hint="eastAsia"/>
          <w:color w:val="000000"/>
          <w:sz w:val="32"/>
          <w:szCs w:val="32"/>
        </w:rPr>
        <w:t>10</w:t>
      </w:r>
      <w:r w:rsidR="00F93952">
        <w:rPr>
          <w:rFonts w:hint="eastAsia"/>
          <w:color w:val="000000"/>
          <w:sz w:val="32"/>
          <w:szCs w:val="32"/>
        </w:rPr>
        <w:t>6</w:t>
      </w:r>
      <w:r w:rsidRPr="00EF2FD9">
        <w:rPr>
          <w:rFonts w:hint="eastAsia"/>
          <w:color w:val="000000"/>
          <w:sz w:val="32"/>
          <w:szCs w:val="32"/>
        </w:rPr>
        <w:t>年預備軍官入營日期前畢業，並經報名學校初審符合民國</w:t>
      </w:r>
      <w:r w:rsidR="002B044D" w:rsidRPr="00EF2FD9">
        <w:rPr>
          <w:rFonts w:hint="eastAsia"/>
          <w:color w:val="000000"/>
          <w:sz w:val="32"/>
          <w:szCs w:val="32"/>
        </w:rPr>
        <w:t>10</w:t>
      </w:r>
      <w:r w:rsidR="00F93952">
        <w:rPr>
          <w:rFonts w:hint="eastAsia"/>
          <w:color w:val="000000"/>
          <w:sz w:val="32"/>
          <w:szCs w:val="32"/>
        </w:rPr>
        <w:t>6</w:t>
      </w:r>
      <w:r w:rsidRPr="00EF2FD9">
        <w:rPr>
          <w:rFonts w:hint="eastAsia"/>
          <w:color w:val="000000"/>
          <w:sz w:val="32"/>
          <w:szCs w:val="32"/>
        </w:rPr>
        <w:t>年</w:t>
      </w:r>
      <w:r w:rsidR="00376529" w:rsidRPr="00EF2FD9">
        <w:rPr>
          <w:rFonts w:hint="eastAsia"/>
          <w:color w:val="000000"/>
          <w:sz w:val="32"/>
          <w:szCs w:val="32"/>
        </w:rPr>
        <w:t>考選</w:t>
      </w:r>
      <w:r w:rsidRPr="00EF2FD9">
        <w:rPr>
          <w:rFonts w:hint="eastAsia"/>
          <w:color w:val="000000"/>
          <w:sz w:val="32"/>
          <w:szCs w:val="32"/>
        </w:rPr>
        <w:t>簡章項次參、資格標準規定者。【博士班未畢業休學申請入營考生應依考選方式辦理】。</w:t>
      </w:r>
    </w:p>
    <w:p w:rsidR="00EF2FD9" w:rsidRDefault="00EF2FD9" w:rsidP="00EF2FD9">
      <w:pPr>
        <w:jc w:val="both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參、申請時間</w:t>
      </w:r>
      <w:r w:rsidR="001758BC">
        <w:rPr>
          <w:rFonts w:hint="eastAsia"/>
          <w:b/>
          <w:color w:val="000000"/>
          <w:sz w:val="32"/>
          <w:szCs w:val="32"/>
        </w:rPr>
        <w:t>：</w:t>
      </w:r>
    </w:p>
    <w:p w:rsidR="00EF2FD9" w:rsidRPr="003C5292" w:rsidRDefault="00EF2FD9" w:rsidP="00EF2FD9">
      <w:pPr>
        <w:ind w:left="720"/>
        <w:jc w:val="both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民國</w:t>
      </w:r>
      <w:r w:rsidRPr="0007102E">
        <w:rPr>
          <w:rFonts w:hint="eastAsia"/>
          <w:color w:val="000000"/>
          <w:sz w:val="32"/>
          <w:szCs w:val="32"/>
        </w:rPr>
        <w:t>10</w:t>
      </w:r>
      <w:r w:rsidR="00F93952" w:rsidRPr="0007102E">
        <w:rPr>
          <w:rFonts w:hint="eastAsia"/>
          <w:color w:val="000000"/>
          <w:sz w:val="32"/>
          <w:szCs w:val="32"/>
        </w:rPr>
        <w:t>6</w:t>
      </w:r>
      <w:r w:rsidRPr="0007102E">
        <w:rPr>
          <w:rFonts w:hint="eastAsia"/>
          <w:color w:val="000000"/>
          <w:sz w:val="32"/>
          <w:szCs w:val="32"/>
        </w:rPr>
        <w:t>年</w:t>
      </w:r>
      <w:r w:rsidR="00EE2D61" w:rsidRPr="0007102E">
        <w:rPr>
          <w:rFonts w:hint="eastAsia"/>
          <w:color w:val="000000"/>
          <w:sz w:val="32"/>
          <w:szCs w:val="32"/>
        </w:rPr>
        <w:t>3</w:t>
      </w:r>
      <w:r w:rsidRPr="0007102E">
        <w:rPr>
          <w:rFonts w:hint="eastAsia"/>
          <w:color w:val="000000"/>
          <w:sz w:val="32"/>
          <w:szCs w:val="32"/>
        </w:rPr>
        <w:t>月</w:t>
      </w:r>
      <w:r w:rsidR="00CA0EBE" w:rsidRPr="0007102E">
        <w:rPr>
          <w:rFonts w:hint="eastAsia"/>
          <w:color w:val="000000"/>
          <w:sz w:val="32"/>
          <w:szCs w:val="32"/>
        </w:rPr>
        <w:t>13</w:t>
      </w:r>
      <w:r w:rsidRPr="0007102E">
        <w:rPr>
          <w:rFonts w:hint="eastAsia"/>
          <w:color w:val="000000"/>
          <w:sz w:val="32"/>
          <w:szCs w:val="32"/>
        </w:rPr>
        <w:t>日早上</w:t>
      </w:r>
      <w:r w:rsidRPr="0007102E">
        <w:rPr>
          <w:rFonts w:hint="eastAsia"/>
          <w:color w:val="000000"/>
          <w:sz w:val="32"/>
          <w:szCs w:val="32"/>
        </w:rPr>
        <w:t>8</w:t>
      </w:r>
      <w:r w:rsidRPr="0007102E">
        <w:rPr>
          <w:rFonts w:hint="eastAsia"/>
          <w:color w:val="000000"/>
          <w:sz w:val="32"/>
          <w:szCs w:val="32"/>
        </w:rPr>
        <w:t>時至</w:t>
      </w:r>
      <w:r w:rsidR="00CA0EBE" w:rsidRPr="0007102E">
        <w:rPr>
          <w:rFonts w:hint="eastAsia"/>
          <w:color w:val="000000"/>
          <w:sz w:val="32"/>
          <w:szCs w:val="32"/>
        </w:rPr>
        <w:t>4</w:t>
      </w:r>
      <w:r w:rsidRPr="0007102E">
        <w:rPr>
          <w:rFonts w:hint="eastAsia"/>
          <w:color w:val="000000"/>
          <w:sz w:val="32"/>
          <w:szCs w:val="32"/>
        </w:rPr>
        <w:t>月</w:t>
      </w:r>
      <w:r w:rsidR="00CA0EBE" w:rsidRPr="0007102E">
        <w:rPr>
          <w:rFonts w:hint="eastAsia"/>
          <w:color w:val="000000"/>
          <w:sz w:val="32"/>
          <w:szCs w:val="32"/>
        </w:rPr>
        <w:t>5</w:t>
      </w:r>
      <w:r w:rsidRPr="0007102E">
        <w:rPr>
          <w:rFonts w:hint="eastAsia"/>
          <w:color w:val="000000"/>
          <w:sz w:val="32"/>
          <w:szCs w:val="32"/>
        </w:rPr>
        <w:t>日</w:t>
      </w:r>
      <w:r w:rsidRPr="003C5292">
        <w:rPr>
          <w:rFonts w:hint="eastAsia"/>
          <w:color w:val="000000"/>
          <w:sz w:val="32"/>
          <w:szCs w:val="32"/>
        </w:rPr>
        <w:t>下午</w:t>
      </w:r>
      <w:r w:rsidRPr="003C5292">
        <w:rPr>
          <w:rFonts w:hint="eastAsia"/>
          <w:color w:val="000000"/>
          <w:sz w:val="32"/>
          <w:szCs w:val="32"/>
        </w:rPr>
        <w:t>5</w:t>
      </w:r>
      <w:r w:rsidRPr="003C5292">
        <w:rPr>
          <w:rFonts w:hint="eastAsia"/>
          <w:color w:val="000000"/>
          <w:sz w:val="32"/>
          <w:szCs w:val="32"/>
        </w:rPr>
        <w:t>時止，自行於</w:t>
      </w:r>
      <w:r w:rsidR="007A0707" w:rsidRPr="007A0707">
        <w:rPr>
          <w:rFonts w:hint="eastAsia"/>
          <w:color w:val="000000"/>
          <w:sz w:val="32"/>
          <w:szCs w:val="32"/>
        </w:rPr>
        <w:t>國防部網站</w:t>
      </w:r>
      <w:r w:rsidRPr="003C5292">
        <w:rPr>
          <w:rFonts w:hint="eastAsia"/>
          <w:color w:val="000000"/>
          <w:sz w:val="32"/>
          <w:szCs w:val="32"/>
        </w:rPr>
        <w:t>完成網路登錄及書面報名作業。（逾時申請不予受理，視同放棄資格，緩徵原因消滅時依法徵集常備兵役）</w:t>
      </w:r>
    </w:p>
    <w:p w:rsidR="007F18E7" w:rsidRPr="00016FFE" w:rsidRDefault="00EF2FD9" w:rsidP="003C5292">
      <w:pPr>
        <w:jc w:val="both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肆</w:t>
      </w:r>
      <w:r w:rsidR="00016FFE">
        <w:rPr>
          <w:rFonts w:hint="eastAsia"/>
          <w:b/>
          <w:color w:val="000000"/>
          <w:sz w:val="32"/>
          <w:szCs w:val="32"/>
        </w:rPr>
        <w:t>、官科分配</w:t>
      </w:r>
      <w:r w:rsidR="001758BC">
        <w:rPr>
          <w:rFonts w:hint="eastAsia"/>
          <w:b/>
          <w:color w:val="000000"/>
          <w:sz w:val="32"/>
          <w:szCs w:val="32"/>
        </w:rPr>
        <w:t>：</w:t>
      </w:r>
    </w:p>
    <w:p w:rsidR="004C5DF4" w:rsidRDefault="003C6A30" w:rsidP="003C5292">
      <w:pPr>
        <w:ind w:leftChars="96" w:left="909" w:hangingChars="200" w:hanging="640"/>
        <w:jc w:val="both"/>
        <w:rPr>
          <w:color w:val="000000"/>
          <w:sz w:val="32"/>
          <w:szCs w:val="32"/>
        </w:rPr>
      </w:pPr>
      <w:r w:rsidRPr="003C5292">
        <w:rPr>
          <w:rFonts w:hint="eastAsia"/>
          <w:color w:val="000000"/>
          <w:sz w:val="32"/>
          <w:szCs w:val="32"/>
        </w:rPr>
        <w:t>一、</w:t>
      </w:r>
      <w:proofErr w:type="gramStart"/>
      <w:r w:rsidR="004C5DF4" w:rsidRPr="004C5DF4">
        <w:rPr>
          <w:rFonts w:hint="eastAsia"/>
          <w:color w:val="000000"/>
          <w:sz w:val="32"/>
          <w:szCs w:val="32"/>
        </w:rPr>
        <w:t>採</w:t>
      </w:r>
      <w:proofErr w:type="gramEnd"/>
      <w:r w:rsidR="004C5DF4" w:rsidRPr="004C5DF4">
        <w:rPr>
          <w:rFonts w:hint="eastAsia"/>
          <w:color w:val="000000"/>
          <w:sz w:val="32"/>
          <w:szCs w:val="32"/>
        </w:rPr>
        <w:t>民專軍用原則，</w:t>
      </w:r>
      <w:r w:rsidR="007F18E7" w:rsidRPr="003C5292">
        <w:rPr>
          <w:rFonts w:hint="eastAsia"/>
          <w:color w:val="000000"/>
          <w:sz w:val="32"/>
          <w:szCs w:val="32"/>
        </w:rPr>
        <w:t>官科分配以科系代碼所屬特種官科</w:t>
      </w:r>
      <w:r w:rsidR="004C5DF4">
        <w:rPr>
          <w:rFonts w:hint="eastAsia"/>
          <w:color w:val="000000"/>
          <w:sz w:val="32"/>
          <w:szCs w:val="32"/>
        </w:rPr>
        <w:t>，</w:t>
      </w:r>
      <w:r w:rsidR="004C5DF4" w:rsidRPr="004C5DF4">
        <w:rPr>
          <w:rFonts w:hint="eastAsia"/>
          <w:color w:val="000000"/>
          <w:sz w:val="32"/>
          <w:szCs w:val="32"/>
        </w:rPr>
        <w:t>若無相關官科時分配</w:t>
      </w:r>
      <w:r w:rsidR="004C5DF4" w:rsidRPr="0046311A">
        <w:rPr>
          <w:rFonts w:hint="eastAsia"/>
          <w:sz w:val="32"/>
          <w:szCs w:val="32"/>
        </w:rPr>
        <w:t>步兵</w:t>
      </w:r>
      <w:r w:rsidR="00F02157" w:rsidRPr="0046311A">
        <w:rPr>
          <w:rFonts w:hint="eastAsia"/>
          <w:sz w:val="32"/>
          <w:szCs w:val="32"/>
        </w:rPr>
        <w:t>及</w:t>
      </w:r>
      <w:r w:rsidR="004C5DF4" w:rsidRPr="0046311A">
        <w:rPr>
          <w:rFonts w:hint="eastAsia"/>
          <w:sz w:val="32"/>
          <w:szCs w:val="32"/>
        </w:rPr>
        <w:t>政戰官科</w:t>
      </w:r>
      <w:r w:rsidR="007F18E7" w:rsidRPr="003C5292">
        <w:rPr>
          <w:rFonts w:hint="eastAsia"/>
          <w:color w:val="000000"/>
          <w:sz w:val="32"/>
          <w:szCs w:val="32"/>
        </w:rPr>
        <w:t>，詳如附表。</w:t>
      </w:r>
    </w:p>
    <w:p w:rsidR="003C6A30" w:rsidRPr="003C5292" w:rsidRDefault="003C6A30" w:rsidP="003C5292">
      <w:pPr>
        <w:ind w:leftChars="96" w:left="909" w:hangingChars="200" w:hanging="640"/>
        <w:jc w:val="both"/>
        <w:rPr>
          <w:color w:val="000000"/>
          <w:sz w:val="32"/>
          <w:szCs w:val="32"/>
        </w:rPr>
      </w:pPr>
      <w:r w:rsidRPr="003C5292">
        <w:rPr>
          <w:rFonts w:hint="eastAsia"/>
          <w:color w:val="000000"/>
          <w:sz w:val="32"/>
          <w:szCs w:val="32"/>
        </w:rPr>
        <w:t>二、</w:t>
      </w:r>
      <w:r w:rsidR="007F18E7" w:rsidRPr="003C5292">
        <w:rPr>
          <w:rFonts w:hint="eastAsia"/>
          <w:color w:val="000000"/>
          <w:sz w:val="32"/>
          <w:szCs w:val="32"/>
        </w:rPr>
        <w:t>錄取役男若該年度未能入營，錄取資格與</w:t>
      </w:r>
      <w:proofErr w:type="gramStart"/>
      <w:r w:rsidR="007F18E7" w:rsidRPr="003C5292">
        <w:rPr>
          <w:rFonts w:hint="eastAsia"/>
          <w:color w:val="000000"/>
          <w:sz w:val="32"/>
          <w:szCs w:val="32"/>
        </w:rPr>
        <w:t>核配官科專</w:t>
      </w:r>
      <w:proofErr w:type="gramEnd"/>
      <w:r w:rsidR="007F18E7" w:rsidRPr="003C5292">
        <w:rPr>
          <w:rFonts w:hint="eastAsia"/>
          <w:color w:val="000000"/>
          <w:sz w:val="32"/>
          <w:szCs w:val="32"/>
        </w:rPr>
        <w:t>長不予保留，日後申請甄選入營應依該年</w:t>
      </w:r>
      <w:r w:rsidR="00376529">
        <w:rPr>
          <w:rFonts w:hint="eastAsia"/>
          <w:color w:val="000000"/>
          <w:sz w:val="32"/>
          <w:szCs w:val="32"/>
        </w:rPr>
        <w:t>考選</w:t>
      </w:r>
      <w:r w:rsidR="007F18E7" w:rsidRPr="003C5292">
        <w:rPr>
          <w:rFonts w:hint="eastAsia"/>
          <w:color w:val="000000"/>
          <w:sz w:val="32"/>
          <w:szCs w:val="32"/>
        </w:rPr>
        <w:t>簡章與甄選實施計畫規定期程重新申請</w:t>
      </w:r>
      <w:proofErr w:type="gramStart"/>
      <w:r w:rsidR="007F18E7" w:rsidRPr="003C5292">
        <w:rPr>
          <w:rFonts w:hint="eastAsia"/>
          <w:color w:val="000000"/>
          <w:sz w:val="32"/>
          <w:szCs w:val="32"/>
        </w:rPr>
        <w:t>核配官科專</w:t>
      </w:r>
      <w:proofErr w:type="gramEnd"/>
      <w:r w:rsidR="007F18E7" w:rsidRPr="003C5292">
        <w:rPr>
          <w:rFonts w:hint="eastAsia"/>
          <w:color w:val="000000"/>
          <w:sz w:val="32"/>
          <w:szCs w:val="32"/>
        </w:rPr>
        <w:t>長</w:t>
      </w:r>
      <w:r w:rsidRPr="003C5292">
        <w:rPr>
          <w:rFonts w:hint="eastAsia"/>
          <w:color w:val="000000"/>
          <w:sz w:val="32"/>
          <w:szCs w:val="32"/>
        </w:rPr>
        <w:t>。</w:t>
      </w:r>
    </w:p>
    <w:p w:rsidR="007F18E7" w:rsidRPr="00016FFE" w:rsidRDefault="00EF2FD9" w:rsidP="003C5292">
      <w:pPr>
        <w:jc w:val="both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伍</w:t>
      </w:r>
      <w:r w:rsidR="00E305E8" w:rsidRPr="00016FFE">
        <w:rPr>
          <w:rFonts w:hint="eastAsia"/>
          <w:b/>
          <w:color w:val="000000"/>
          <w:sz w:val="32"/>
          <w:szCs w:val="32"/>
        </w:rPr>
        <w:t>、</w:t>
      </w:r>
      <w:proofErr w:type="gramStart"/>
      <w:r w:rsidR="007F18E7" w:rsidRPr="00016FFE">
        <w:rPr>
          <w:rFonts w:hint="eastAsia"/>
          <w:b/>
          <w:color w:val="000000"/>
          <w:sz w:val="32"/>
          <w:szCs w:val="32"/>
        </w:rPr>
        <w:t>選填官科</w:t>
      </w:r>
      <w:proofErr w:type="gramEnd"/>
      <w:r w:rsidR="007F18E7" w:rsidRPr="00016FFE">
        <w:rPr>
          <w:rFonts w:hint="eastAsia"/>
          <w:b/>
          <w:color w:val="000000"/>
          <w:sz w:val="32"/>
          <w:szCs w:val="32"/>
        </w:rPr>
        <w:t>及入營梯次</w:t>
      </w:r>
      <w:r w:rsidR="001758BC">
        <w:rPr>
          <w:rFonts w:hint="eastAsia"/>
          <w:b/>
          <w:color w:val="000000"/>
          <w:sz w:val="32"/>
          <w:szCs w:val="32"/>
        </w:rPr>
        <w:t>：</w:t>
      </w:r>
    </w:p>
    <w:p w:rsidR="007F18E7" w:rsidRPr="003C5292" w:rsidRDefault="003C6A30" w:rsidP="003C5292">
      <w:pPr>
        <w:ind w:leftChars="96" w:left="909" w:hangingChars="200" w:hanging="640"/>
        <w:jc w:val="both"/>
        <w:rPr>
          <w:color w:val="000000"/>
          <w:sz w:val="32"/>
          <w:szCs w:val="32"/>
        </w:rPr>
      </w:pPr>
      <w:r w:rsidRPr="003C5292">
        <w:rPr>
          <w:rFonts w:hint="eastAsia"/>
          <w:color w:val="000000"/>
          <w:sz w:val="32"/>
          <w:szCs w:val="32"/>
        </w:rPr>
        <w:t>一、</w:t>
      </w:r>
      <w:r w:rsidR="007F18E7" w:rsidRPr="003C5292">
        <w:rPr>
          <w:rFonts w:hint="eastAsia"/>
          <w:color w:val="000000"/>
          <w:sz w:val="32"/>
          <w:szCs w:val="32"/>
        </w:rPr>
        <w:t>尚未履行兵役義務之博士生，應於</w:t>
      </w:r>
      <w:r w:rsidR="00D7298C" w:rsidRPr="00EF0E1D">
        <w:rPr>
          <w:rFonts w:hint="eastAsia"/>
          <w:color w:val="000000"/>
          <w:sz w:val="32"/>
          <w:szCs w:val="32"/>
        </w:rPr>
        <w:t>10</w:t>
      </w:r>
      <w:r w:rsidR="00F93952" w:rsidRPr="00EF0E1D">
        <w:rPr>
          <w:rFonts w:hint="eastAsia"/>
          <w:color w:val="000000"/>
          <w:sz w:val="32"/>
          <w:szCs w:val="32"/>
        </w:rPr>
        <w:t>6</w:t>
      </w:r>
      <w:r w:rsidR="007F18E7" w:rsidRPr="00EF0E1D">
        <w:rPr>
          <w:rFonts w:hint="eastAsia"/>
          <w:color w:val="000000"/>
          <w:sz w:val="32"/>
          <w:szCs w:val="32"/>
        </w:rPr>
        <w:t>年</w:t>
      </w:r>
      <w:r w:rsidR="00EE2D61" w:rsidRPr="00EF0E1D">
        <w:rPr>
          <w:rFonts w:hint="eastAsia"/>
          <w:color w:val="000000"/>
          <w:sz w:val="32"/>
          <w:szCs w:val="32"/>
        </w:rPr>
        <w:t>3</w:t>
      </w:r>
      <w:r w:rsidR="00E305E8" w:rsidRPr="00EF0E1D">
        <w:rPr>
          <w:rFonts w:hint="eastAsia"/>
          <w:color w:val="000000"/>
          <w:sz w:val="32"/>
          <w:szCs w:val="32"/>
        </w:rPr>
        <w:t>月</w:t>
      </w:r>
      <w:r w:rsidR="00E37645" w:rsidRPr="00EF0E1D">
        <w:rPr>
          <w:rFonts w:hint="eastAsia"/>
          <w:color w:val="000000"/>
          <w:sz w:val="32"/>
          <w:szCs w:val="32"/>
        </w:rPr>
        <w:t>1</w:t>
      </w:r>
      <w:r w:rsidR="00E17906" w:rsidRPr="00EF0E1D">
        <w:rPr>
          <w:rFonts w:hint="eastAsia"/>
          <w:color w:val="000000"/>
          <w:sz w:val="32"/>
          <w:szCs w:val="32"/>
        </w:rPr>
        <w:t>3</w:t>
      </w:r>
      <w:r w:rsidR="00E305E8" w:rsidRPr="00EF0E1D">
        <w:rPr>
          <w:rFonts w:hint="eastAsia"/>
          <w:color w:val="000000"/>
          <w:sz w:val="32"/>
          <w:szCs w:val="32"/>
        </w:rPr>
        <w:t>日</w:t>
      </w:r>
      <w:r w:rsidR="00BD3C7C" w:rsidRPr="00EF0E1D">
        <w:rPr>
          <w:rFonts w:hint="eastAsia"/>
          <w:color w:val="000000"/>
          <w:sz w:val="32"/>
          <w:szCs w:val="32"/>
        </w:rPr>
        <w:t>早上</w:t>
      </w:r>
      <w:r w:rsidR="00BD3C7C" w:rsidRPr="00EF0E1D">
        <w:rPr>
          <w:rFonts w:hint="eastAsia"/>
          <w:color w:val="000000"/>
          <w:sz w:val="32"/>
          <w:szCs w:val="32"/>
        </w:rPr>
        <w:t>8</w:t>
      </w:r>
      <w:r w:rsidR="00E305E8" w:rsidRPr="00EF0E1D">
        <w:rPr>
          <w:rFonts w:hint="eastAsia"/>
          <w:color w:val="000000"/>
          <w:sz w:val="32"/>
          <w:szCs w:val="32"/>
        </w:rPr>
        <w:t>時至</w:t>
      </w:r>
      <w:r w:rsidR="00E17906" w:rsidRPr="00EF0E1D">
        <w:rPr>
          <w:rFonts w:hint="eastAsia"/>
          <w:color w:val="000000"/>
          <w:sz w:val="32"/>
          <w:szCs w:val="32"/>
        </w:rPr>
        <w:t>4</w:t>
      </w:r>
      <w:r w:rsidR="00E305E8" w:rsidRPr="00EF0E1D">
        <w:rPr>
          <w:rFonts w:hint="eastAsia"/>
          <w:color w:val="000000"/>
          <w:sz w:val="32"/>
          <w:szCs w:val="32"/>
        </w:rPr>
        <w:t>月</w:t>
      </w:r>
      <w:r w:rsidR="00E17906" w:rsidRPr="00EF0E1D">
        <w:rPr>
          <w:rFonts w:hint="eastAsia"/>
          <w:color w:val="000000"/>
          <w:sz w:val="32"/>
          <w:szCs w:val="32"/>
        </w:rPr>
        <w:t>5</w:t>
      </w:r>
      <w:r w:rsidR="00E305E8" w:rsidRPr="00EF0E1D">
        <w:rPr>
          <w:rFonts w:hint="eastAsia"/>
          <w:color w:val="000000"/>
          <w:sz w:val="32"/>
          <w:szCs w:val="32"/>
        </w:rPr>
        <w:t>日</w:t>
      </w:r>
      <w:r w:rsidR="007F18E7" w:rsidRPr="003C5292">
        <w:rPr>
          <w:rFonts w:hint="eastAsia"/>
          <w:color w:val="000000"/>
          <w:sz w:val="32"/>
          <w:szCs w:val="32"/>
        </w:rPr>
        <w:t>下午</w:t>
      </w:r>
      <w:r w:rsidR="007F18E7" w:rsidRPr="003C5292">
        <w:rPr>
          <w:rFonts w:hint="eastAsia"/>
          <w:color w:val="000000"/>
          <w:sz w:val="32"/>
          <w:szCs w:val="32"/>
        </w:rPr>
        <w:t>5</w:t>
      </w:r>
      <w:r w:rsidR="007F18E7" w:rsidRPr="003C5292">
        <w:rPr>
          <w:rFonts w:hint="eastAsia"/>
          <w:color w:val="000000"/>
          <w:sz w:val="32"/>
          <w:szCs w:val="32"/>
        </w:rPr>
        <w:t>時</w:t>
      </w:r>
      <w:proofErr w:type="gramStart"/>
      <w:r w:rsidR="007F18E7" w:rsidRPr="003C5292">
        <w:rPr>
          <w:rFonts w:hint="eastAsia"/>
          <w:color w:val="000000"/>
          <w:sz w:val="32"/>
          <w:szCs w:val="32"/>
        </w:rPr>
        <w:t>止</w:t>
      </w:r>
      <w:proofErr w:type="gramEnd"/>
      <w:r w:rsidR="007F18E7" w:rsidRPr="003C5292">
        <w:rPr>
          <w:rFonts w:hint="eastAsia"/>
          <w:color w:val="000000"/>
          <w:sz w:val="32"/>
          <w:szCs w:val="32"/>
        </w:rPr>
        <w:t>自行至國防部網站</w:t>
      </w:r>
      <w:r w:rsidR="00126970" w:rsidRPr="00126970">
        <w:rPr>
          <w:rFonts w:hint="eastAsia"/>
          <w:color w:val="000000"/>
          <w:sz w:val="32"/>
          <w:szCs w:val="32"/>
        </w:rPr>
        <w:t>（</w:t>
      </w:r>
      <w:r w:rsidR="00CE5226">
        <w:rPr>
          <w:rFonts w:hint="eastAsia"/>
          <w:color w:val="000000"/>
          <w:sz w:val="32"/>
          <w:szCs w:val="32"/>
        </w:rPr>
        <w:t>國軍人才招募中心全球資訊網</w:t>
      </w:r>
      <w:r w:rsidR="00126970" w:rsidRPr="00126970">
        <w:rPr>
          <w:rFonts w:hint="eastAsia"/>
          <w:color w:val="000000"/>
          <w:sz w:val="32"/>
          <w:szCs w:val="32"/>
        </w:rPr>
        <w:t>）</w:t>
      </w:r>
      <w:proofErr w:type="gramStart"/>
      <w:r w:rsidR="007F18E7" w:rsidRPr="003C5292">
        <w:rPr>
          <w:rFonts w:hint="eastAsia"/>
          <w:color w:val="000000"/>
          <w:sz w:val="32"/>
          <w:szCs w:val="32"/>
        </w:rPr>
        <w:t>選填官科</w:t>
      </w:r>
      <w:proofErr w:type="gramEnd"/>
      <w:r w:rsidR="007F18E7" w:rsidRPr="003C5292">
        <w:rPr>
          <w:rFonts w:hint="eastAsia"/>
          <w:color w:val="000000"/>
          <w:sz w:val="32"/>
          <w:szCs w:val="32"/>
        </w:rPr>
        <w:t>及入營梯次，經確認無誤後完成列印（列印志願卡一式</w:t>
      </w:r>
      <w:r w:rsidR="007F18E7" w:rsidRPr="003C5292">
        <w:rPr>
          <w:rFonts w:hint="eastAsia"/>
          <w:color w:val="000000"/>
          <w:sz w:val="32"/>
          <w:szCs w:val="32"/>
        </w:rPr>
        <w:t>3</w:t>
      </w:r>
      <w:r w:rsidR="007F18E7" w:rsidRPr="003C5292">
        <w:rPr>
          <w:rFonts w:hint="eastAsia"/>
          <w:color w:val="000000"/>
          <w:sz w:val="32"/>
          <w:szCs w:val="32"/>
        </w:rPr>
        <w:t>份）及簽名作業，於</w:t>
      </w:r>
      <w:r w:rsidR="00E17906">
        <w:rPr>
          <w:rFonts w:hint="eastAsia"/>
          <w:color w:val="000000"/>
          <w:sz w:val="32"/>
          <w:szCs w:val="32"/>
        </w:rPr>
        <w:t>4</w:t>
      </w:r>
      <w:r w:rsidR="007F18E7" w:rsidRPr="00EF0E1D">
        <w:rPr>
          <w:rFonts w:hint="eastAsia"/>
          <w:color w:val="000000"/>
          <w:sz w:val="32"/>
          <w:szCs w:val="32"/>
        </w:rPr>
        <w:t>月</w:t>
      </w:r>
      <w:r w:rsidR="00CA0EBE" w:rsidRPr="00EF0E1D">
        <w:rPr>
          <w:rFonts w:hint="eastAsia"/>
          <w:color w:val="000000"/>
          <w:sz w:val="32"/>
          <w:szCs w:val="32"/>
        </w:rPr>
        <w:t>6</w:t>
      </w:r>
      <w:r w:rsidR="007F18E7" w:rsidRPr="00EF0E1D">
        <w:rPr>
          <w:rFonts w:hint="eastAsia"/>
          <w:color w:val="000000"/>
          <w:sz w:val="32"/>
          <w:szCs w:val="32"/>
        </w:rPr>
        <w:t>日</w:t>
      </w:r>
      <w:r w:rsidR="007F18E7" w:rsidRPr="003C5292">
        <w:rPr>
          <w:rFonts w:hint="eastAsia"/>
          <w:color w:val="000000"/>
          <w:sz w:val="32"/>
          <w:szCs w:val="32"/>
        </w:rPr>
        <w:t>下午</w:t>
      </w:r>
      <w:r w:rsidR="007F18E7" w:rsidRPr="003C5292">
        <w:rPr>
          <w:rFonts w:hint="eastAsia"/>
          <w:color w:val="000000"/>
          <w:sz w:val="32"/>
          <w:szCs w:val="32"/>
        </w:rPr>
        <w:t>5</w:t>
      </w:r>
      <w:r w:rsidR="007F18E7" w:rsidRPr="003C5292">
        <w:rPr>
          <w:rFonts w:hint="eastAsia"/>
          <w:color w:val="000000"/>
          <w:sz w:val="32"/>
          <w:szCs w:val="32"/>
        </w:rPr>
        <w:t>時前將志願卡送所屬校院，所屬校院將繳交之志願卡核對無誤後，乙份退還考生，</w:t>
      </w:r>
      <w:proofErr w:type="gramStart"/>
      <w:r w:rsidR="007F18E7" w:rsidRPr="003C5292">
        <w:rPr>
          <w:rFonts w:hint="eastAsia"/>
          <w:color w:val="000000"/>
          <w:sz w:val="32"/>
          <w:szCs w:val="32"/>
        </w:rPr>
        <w:t>自存乙份</w:t>
      </w:r>
      <w:proofErr w:type="gramEnd"/>
      <w:r w:rsidR="007F18E7" w:rsidRPr="003C5292">
        <w:rPr>
          <w:rFonts w:hint="eastAsia"/>
          <w:color w:val="000000"/>
          <w:sz w:val="32"/>
          <w:szCs w:val="32"/>
        </w:rPr>
        <w:t>，乙份於</w:t>
      </w:r>
      <w:r w:rsidR="00E305E8" w:rsidRPr="00EF0E1D">
        <w:rPr>
          <w:rFonts w:hint="eastAsia"/>
          <w:color w:val="000000"/>
          <w:sz w:val="32"/>
          <w:szCs w:val="32"/>
        </w:rPr>
        <w:t>4</w:t>
      </w:r>
      <w:r w:rsidR="007F18E7" w:rsidRPr="00EF0E1D">
        <w:rPr>
          <w:rFonts w:hint="eastAsia"/>
          <w:color w:val="000000"/>
          <w:sz w:val="32"/>
          <w:szCs w:val="32"/>
        </w:rPr>
        <w:t>月</w:t>
      </w:r>
      <w:r w:rsidR="00E17906" w:rsidRPr="00EF0E1D">
        <w:rPr>
          <w:rFonts w:hint="eastAsia"/>
          <w:color w:val="000000"/>
          <w:sz w:val="32"/>
          <w:szCs w:val="32"/>
        </w:rPr>
        <w:t>24</w:t>
      </w:r>
      <w:r w:rsidR="007F18E7" w:rsidRPr="00EF0E1D">
        <w:rPr>
          <w:rFonts w:hint="eastAsia"/>
          <w:color w:val="000000"/>
          <w:sz w:val="32"/>
          <w:szCs w:val="32"/>
        </w:rPr>
        <w:t>日</w:t>
      </w:r>
      <w:r w:rsidR="007F18E7" w:rsidRPr="003C5292">
        <w:rPr>
          <w:rFonts w:hint="eastAsia"/>
          <w:color w:val="000000"/>
          <w:sz w:val="32"/>
          <w:szCs w:val="32"/>
        </w:rPr>
        <w:t>前（郵戳為憑）送考</w:t>
      </w:r>
      <w:r w:rsidR="00BD3C7C">
        <w:rPr>
          <w:rFonts w:hint="eastAsia"/>
          <w:color w:val="000000"/>
          <w:sz w:val="32"/>
          <w:szCs w:val="32"/>
        </w:rPr>
        <w:t>選</w:t>
      </w:r>
      <w:r w:rsidR="007F18E7" w:rsidRPr="003C5292">
        <w:rPr>
          <w:rFonts w:hint="eastAsia"/>
          <w:color w:val="000000"/>
          <w:sz w:val="32"/>
          <w:szCs w:val="32"/>
        </w:rPr>
        <w:t>會辦理</w:t>
      </w:r>
      <w:proofErr w:type="gramStart"/>
      <w:r w:rsidR="007F18E7" w:rsidRPr="003C5292">
        <w:rPr>
          <w:rFonts w:hint="eastAsia"/>
          <w:color w:val="000000"/>
          <w:sz w:val="32"/>
          <w:szCs w:val="32"/>
        </w:rPr>
        <w:t>複</w:t>
      </w:r>
      <w:proofErr w:type="gramEnd"/>
      <w:r w:rsidR="007F18E7" w:rsidRPr="003C5292">
        <w:rPr>
          <w:rFonts w:hint="eastAsia"/>
          <w:color w:val="000000"/>
          <w:sz w:val="32"/>
          <w:szCs w:val="32"/>
        </w:rPr>
        <w:t>審作業。</w:t>
      </w:r>
    </w:p>
    <w:p w:rsidR="007F18E7" w:rsidRPr="003C5292" w:rsidRDefault="003C6A30" w:rsidP="003C5292">
      <w:pPr>
        <w:ind w:leftChars="96" w:left="909" w:hangingChars="200" w:hanging="640"/>
        <w:jc w:val="both"/>
        <w:rPr>
          <w:color w:val="000000"/>
          <w:sz w:val="32"/>
          <w:szCs w:val="32"/>
        </w:rPr>
      </w:pPr>
      <w:r w:rsidRPr="003C5292">
        <w:rPr>
          <w:rFonts w:hint="eastAsia"/>
          <w:color w:val="000000"/>
          <w:sz w:val="32"/>
          <w:szCs w:val="32"/>
        </w:rPr>
        <w:t>二、</w:t>
      </w:r>
      <w:proofErr w:type="gramStart"/>
      <w:r w:rsidR="007F18E7" w:rsidRPr="003C5292">
        <w:rPr>
          <w:rFonts w:hint="eastAsia"/>
          <w:color w:val="000000"/>
          <w:sz w:val="32"/>
          <w:szCs w:val="32"/>
        </w:rPr>
        <w:t>博士</w:t>
      </w:r>
      <w:r w:rsidR="00E305E8" w:rsidRPr="003C5292">
        <w:rPr>
          <w:rFonts w:hint="eastAsia"/>
          <w:color w:val="000000"/>
          <w:sz w:val="32"/>
          <w:szCs w:val="32"/>
        </w:rPr>
        <w:t>生</w:t>
      </w:r>
      <w:r w:rsidR="007F18E7" w:rsidRPr="003C5292">
        <w:rPr>
          <w:rFonts w:hint="eastAsia"/>
          <w:color w:val="000000"/>
          <w:sz w:val="32"/>
          <w:szCs w:val="32"/>
        </w:rPr>
        <w:t>請審慎</w:t>
      </w:r>
      <w:proofErr w:type="gramEnd"/>
      <w:r w:rsidR="007F18E7" w:rsidRPr="003C5292">
        <w:rPr>
          <w:rFonts w:hint="eastAsia"/>
          <w:color w:val="000000"/>
          <w:sz w:val="32"/>
          <w:szCs w:val="32"/>
        </w:rPr>
        <w:t>選填，經完成</w:t>
      </w:r>
      <w:proofErr w:type="gramStart"/>
      <w:r w:rsidR="007223DA">
        <w:rPr>
          <w:rFonts w:hint="eastAsia"/>
          <w:color w:val="000000"/>
          <w:sz w:val="32"/>
          <w:szCs w:val="32"/>
        </w:rPr>
        <w:t>選填</w:t>
      </w:r>
      <w:r w:rsidR="007F18E7" w:rsidRPr="003C5292">
        <w:rPr>
          <w:rFonts w:hint="eastAsia"/>
          <w:color w:val="000000"/>
          <w:sz w:val="32"/>
          <w:szCs w:val="32"/>
        </w:rPr>
        <w:t>官科</w:t>
      </w:r>
      <w:proofErr w:type="gramEnd"/>
      <w:r w:rsidR="007223DA">
        <w:rPr>
          <w:rFonts w:hint="eastAsia"/>
          <w:color w:val="000000"/>
          <w:sz w:val="32"/>
          <w:szCs w:val="32"/>
        </w:rPr>
        <w:t>報名</w:t>
      </w:r>
      <w:r w:rsidR="007F18E7" w:rsidRPr="003C5292">
        <w:rPr>
          <w:rFonts w:hint="eastAsia"/>
          <w:color w:val="000000"/>
          <w:sz w:val="32"/>
          <w:szCs w:val="32"/>
        </w:rPr>
        <w:t>列印作業後，即不得再申請官科資料變更。未能於</w:t>
      </w:r>
      <w:r w:rsidR="00016FFE" w:rsidRPr="00EF0E1D">
        <w:rPr>
          <w:rFonts w:hint="eastAsia"/>
          <w:color w:val="000000"/>
          <w:sz w:val="32"/>
          <w:szCs w:val="32"/>
        </w:rPr>
        <w:t>1</w:t>
      </w:r>
      <w:r w:rsidR="00350260" w:rsidRPr="00EF0E1D">
        <w:rPr>
          <w:rFonts w:hint="eastAsia"/>
          <w:color w:val="000000"/>
          <w:sz w:val="32"/>
          <w:szCs w:val="32"/>
        </w:rPr>
        <w:t>0</w:t>
      </w:r>
      <w:r w:rsidR="00F93952" w:rsidRPr="00EF0E1D">
        <w:rPr>
          <w:rFonts w:hint="eastAsia"/>
          <w:color w:val="000000"/>
          <w:sz w:val="32"/>
          <w:szCs w:val="32"/>
        </w:rPr>
        <w:t>6</w:t>
      </w:r>
      <w:r w:rsidR="007F18E7" w:rsidRPr="00EF0E1D">
        <w:rPr>
          <w:rFonts w:hint="eastAsia"/>
          <w:color w:val="000000"/>
          <w:sz w:val="32"/>
          <w:szCs w:val="32"/>
        </w:rPr>
        <w:t>年</w:t>
      </w:r>
      <w:r w:rsidR="00E17906" w:rsidRPr="00EF0E1D">
        <w:rPr>
          <w:rFonts w:hint="eastAsia"/>
          <w:color w:val="000000"/>
          <w:sz w:val="32"/>
          <w:szCs w:val="32"/>
        </w:rPr>
        <w:t>4</w:t>
      </w:r>
      <w:r w:rsidR="007F18E7" w:rsidRPr="00EF0E1D">
        <w:rPr>
          <w:rFonts w:hint="eastAsia"/>
          <w:color w:val="000000"/>
          <w:sz w:val="32"/>
          <w:szCs w:val="32"/>
        </w:rPr>
        <w:t>月</w:t>
      </w:r>
      <w:r w:rsidR="00E17906" w:rsidRPr="00EF0E1D">
        <w:rPr>
          <w:rFonts w:hint="eastAsia"/>
          <w:color w:val="000000"/>
          <w:sz w:val="32"/>
          <w:szCs w:val="32"/>
        </w:rPr>
        <w:t>5</w:t>
      </w:r>
      <w:r w:rsidR="007F18E7" w:rsidRPr="00EF0E1D">
        <w:rPr>
          <w:rFonts w:hint="eastAsia"/>
          <w:color w:val="000000"/>
          <w:sz w:val="32"/>
          <w:szCs w:val="32"/>
        </w:rPr>
        <w:t>日</w:t>
      </w:r>
      <w:r w:rsidR="007F18E7" w:rsidRPr="003C5292">
        <w:rPr>
          <w:rFonts w:hint="eastAsia"/>
          <w:color w:val="000000"/>
          <w:sz w:val="32"/>
          <w:szCs w:val="32"/>
        </w:rPr>
        <w:t>下午</w:t>
      </w:r>
      <w:r w:rsidR="007F18E7" w:rsidRPr="003C5292">
        <w:rPr>
          <w:rFonts w:hint="eastAsia"/>
          <w:color w:val="000000"/>
          <w:sz w:val="32"/>
          <w:szCs w:val="32"/>
        </w:rPr>
        <w:t>5</w:t>
      </w:r>
      <w:r w:rsidR="007F18E7" w:rsidRPr="003C5292">
        <w:rPr>
          <w:rFonts w:hint="eastAsia"/>
          <w:color w:val="000000"/>
          <w:sz w:val="32"/>
          <w:szCs w:val="32"/>
        </w:rPr>
        <w:t>時前完成選填</w:t>
      </w:r>
      <w:r w:rsidR="001C2696">
        <w:rPr>
          <w:rFonts w:hint="eastAsia"/>
          <w:color w:val="000000"/>
          <w:sz w:val="32"/>
          <w:szCs w:val="32"/>
        </w:rPr>
        <w:t>列印</w:t>
      </w:r>
      <w:r w:rsidR="007F18E7" w:rsidRPr="003C5292">
        <w:rPr>
          <w:rFonts w:hint="eastAsia"/>
          <w:color w:val="000000"/>
          <w:sz w:val="32"/>
          <w:szCs w:val="32"/>
        </w:rPr>
        <w:t>作業者，視同放棄選填資格，不得申請延長選填作業。</w:t>
      </w:r>
      <w:r w:rsidR="001C2696">
        <w:rPr>
          <w:rFonts w:hint="eastAsia"/>
          <w:color w:val="000000"/>
          <w:sz w:val="32"/>
          <w:szCs w:val="32"/>
        </w:rPr>
        <w:lastRenderedPageBreak/>
        <w:t>（</w:t>
      </w:r>
      <w:r w:rsidR="001C2696" w:rsidRPr="003C5292">
        <w:rPr>
          <w:rFonts w:hint="eastAsia"/>
          <w:color w:val="000000"/>
          <w:sz w:val="32"/>
          <w:szCs w:val="32"/>
        </w:rPr>
        <w:t>逾期未選填者視同放棄，依法徵服其應服之兵役</w:t>
      </w:r>
      <w:r w:rsidR="001C2696">
        <w:rPr>
          <w:rFonts w:hint="eastAsia"/>
          <w:color w:val="000000"/>
          <w:sz w:val="32"/>
          <w:szCs w:val="32"/>
        </w:rPr>
        <w:t>）</w:t>
      </w:r>
    </w:p>
    <w:p w:rsidR="007F18E7" w:rsidRPr="003C5292" w:rsidRDefault="003C6A30" w:rsidP="003C5292">
      <w:pPr>
        <w:ind w:leftChars="96" w:left="909" w:hangingChars="200" w:hanging="640"/>
        <w:jc w:val="both"/>
        <w:rPr>
          <w:color w:val="000000"/>
          <w:sz w:val="32"/>
          <w:szCs w:val="32"/>
        </w:rPr>
      </w:pPr>
      <w:r w:rsidRPr="003C5292">
        <w:rPr>
          <w:rFonts w:hint="eastAsia"/>
          <w:color w:val="000000"/>
          <w:sz w:val="32"/>
          <w:szCs w:val="32"/>
        </w:rPr>
        <w:t>三、</w:t>
      </w:r>
      <w:r w:rsidR="007F18E7" w:rsidRPr="003C5292">
        <w:rPr>
          <w:rFonts w:hint="eastAsia"/>
          <w:color w:val="000000"/>
          <w:sz w:val="32"/>
          <w:szCs w:val="32"/>
        </w:rPr>
        <w:t>博士班人員應選擇</w:t>
      </w:r>
      <w:r w:rsidR="00BD3C7C">
        <w:rPr>
          <w:rFonts w:hint="eastAsia"/>
          <w:color w:val="000000"/>
          <w:sz w:val="32"/>
          <w:szCs w:val="32"/>
        </w:rPr>
        <w:t>預備軍官</w:t>
      </w:r>
      <w:r w:rsidR="007F18E7" w:rsidRPr="003C5292">
        <w:rPr>
          <w:rFonts w:hint="eastAsia"/>
          <w:color w:val="000000"/>
          <w:sz w:val="32"/>
          <w:szCs w:val="32"/>
        </w:rPr>
        <w:t>梯次入營，不得申請預備士官入營。</w:t>
      </w:r>
    </w:p>
    <w:p w:rsidR="007F18E7" w:rsidRPr="003C5292" w:rsidRDefault="007427FE" w:rsidP="003C5292">
      <w:pPr>
        <w:ind w:leftChars="96" w:left="909" w:hangingChars="200" w:hanging="640"/>
        <w:jc w:val="both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四</w:t>
      </w:r>
      <w:r w:rsidR="003C6A30" w:rsidRPr="003C5292">
        <w:rPr>
          <w:rFonts w:hint="eastAsia"/>
          <w:color w:val="000000"/>
          <w:sz w:val="32"/>
          <w:szCs w:val="32"/>
        </w:rPr>
        <w:t>、</w:t>
      </w:r>
      <w:r>
        <w:rPr>
          <w:rFonts w:hint="eastAsia"/>
          <w:color w:val="000000"/>
          <w:sz w:val="32"/>
          <w:szCs w:val="32"/>
        </w:rPr>
        <w:t>志願</w:t>
      </w:r>
      <w:r w:rsidR="007F18E7" w:rsidRPr="003C5292">
        <w:rPr>
          <w:rFonts w:hint="eastAsia"/>
          <w:color w:val="000000"/>
          <w:sz w:val="32"/>
          <w:szCs w:val="32"/>
        </w:rPr>
        <w:t>選填</w:t>
      </w:r>
      <w:r>
        <w:rPr>
          <w:rFonts w:hint="eastAsia"/>
          <w:color w:val="000000"/>
          <w:sz w:val="32"/>
          <w:szCs w:val="32"/>
        </w:rPr>
        <w:t>甄選</w:t>
      </w:r>
      <w:r w:rsidR="007223DA">
        <w:rPr>
          <w:rFonts w:hint="eastAsia"/>
          <w:color w:val="000000"/>
          <w:sz w:val="32"/>
          <w:szCs w:val="32"/>
        </w:rPr>
        <w:t>官科</w:t>
      </w:r>
      <w:r>
        <w:rPr>
          <w:rFonts w:hint="eastAsia"/>
          <w:color w:val="000000"/>
          <w:sz w:val="32"/>
          <w:szCs w:val="32"/>
        </w:rPr>
        <w:t>專長</w:t>
      </w:r>
      <w:r w:rsidR="007F18E7" w:rsidRPr="003C5292">
        <w:rPr>
          <w:rFonts w:hint="eastAsia"/>
          <w:color w:val="000000"/>
          <w:sz w:val="32"/>
          <w:szCs w:val="32"/>
        </w:rPr>
        <w:t>一經決定，不得變更。</w:t>
      </w:r>
    </w:p>
    <w:p w:rsidR="007F18E7" w:rsidRPr="00016FFE" w:rsidRDefault="00EF2FD9" w:rsidP="003C5292">
      <w:pPr>
        <w:jc w:val="both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陸</w:t>
      </w:r>
      <w:r w:rsidR="00E305E8" w:rsidRPr="00016FFE">
        <w:rPr>
          <w:rFonts w:hint="eastAsia"/>
          <w:b/>
          <w:color w:val="000000"/>
          <w:sz w:val="32"/>
          <w:szCs w:val="32"/>
        </w:rPr>
        <w:t>、</w:t>
      </w:r>
      <w:r w:rsidR="007F18E7" w:rsidRPr="00016FFE">
        <w:rPr>
          <w:rFonts w:hint="eastAsia"/>
          <w:b/>
          <w:color w:val="000000"/>
          <w:sz w:val="32"/>
          <w:szCs w:val="32"/>
        </w:rPr>
        <w:t>入營</w:t>
      </w:r>
      <w:r w:rsidR="00CC6535">
        <w:rPr>
          <w:rFonts w:hint="eastAsia"/>
          <w:b/>
          <w:color w:val="000000"/>
          <w:sz w:val="32"/>
          <w:szCs w:val="32"/>
        </w:rPr>
        <w:t>作業</w:t>
      </w:r>
      <w:r w:rsidR="001758BC">
        <w:rPr>
          <w:rFonts w:hint="eastAsia"/>
          <w:b/>
          <w:color w:val="000000"/>
          <w:sz w:val="32"/>
          <w:szCs w:val="32"/>
        </w:rPr>
        <w:t>：</w:t>
      </w:r>
    </w:p>
    <w:p w:rsidR="007F18E7" w:rsidRPr="003C5292" w:rsidRDefault="00E305E8" w:rsidP="003C5292">
      <w:pPr>
        <w:ind w:leftChars="96" w:left="909" w:hangingChars="200" w:hanging="640"/>
        <w:jc w:val="both"/>
        <w:rPr>
          <w:color w:val="000000"/>
          <w:sz w:val="32"/>
          <w:szCs w:val="32"/>
        </w:rPr>
      </w:pPr>
      <w:r w:rsidRPr="003C5292">
        <w:rPr>
          <w:rFonts w:hint="eastAsia"/>
          <w:color w:val="000000"/>
          <w:sz w:val="32"/>
          <w:szCs w:val="32"/>
        </w:rPr>
        <w:t>一、</w:t>
      </w:r>
      <w:r w:rsidR="00EF2FD9">
        <w:rPr>
          <w:rFonts w:hint="eastAsia"/>
          <w:color w:val="000000"/>
          <w:sz w:val="32"/>
          <w:szCs w:val="32"/>
        </w:rPr>
        <w:t>本年度</w:t>
      </w:r>
      <w:r w:rsidR="007F18E7" w:rsidRPr="003C5292">
        <w:rPr>
          <w:rFonts w:hint="eastAsia"/>
          <w:color w:val="000000"/>
          <w:sz w:val="32"/>
          <w:szCs w:val="32"/>
        </w:rPr>
        <w:t>預於民國</w:t>
      </w:r>
      <w:r w:rsidR="002B044D" w:rsidRPr="00EF0E1D">
        <w:rPr>
          <w:rFonts w:hint="eastAsia"/>
          <w:color w:val="000000"/>
          <w:sz w:val="32"/>
          <w:szCs w:val="32"/>
        </w:rPr>
        <w:t>10</w:t>
      </w:r>
      <w:r w:rsidR="00F93952" w:rsidRPr="00EF0E1D">
        <w:rPr>
          <w:rFonts w:hint="eastAsia"/>
          <w:color w:val="000000"/>
          <w:sz w:val="32"/>
          <w:szCs w:val="32"/>
        </w:rPr>
        <w:t>6</w:t>
      </w:r>
      <w:r w:rsidR="007F18E7" w:rsidRPr="00EF0E1D">
        <w:rPr>
          <w:rFonts w:hint="eastAsia"/>
          <w:color w:val="000000"/>
          <w:sz w:val="32"/>
          <w:szCs w:val="32"/>
        </w:rPr>
        <w:t>年</w:t>
      </w:r>
      <w:r w:rsidR="00781B13" w:rsidRPr="00EF0E1D">
        <w:rPr>
          <w:rFonts w:hint="eastAsia"/>
          <w:color w:val="000000"/>
          <w:sz w:val="32"/>
          <w:szCs w:val="32"/>
        </w:rPr>
        <w:t>8</w:t>
      </w:r>
      <w:r w:rsidR="007F18E7" w:rsidRPr="00EF0E1D">
        <w:rPr>
          <w:rFonts w:hint="eastAsia"/>
          <w:color w:val="000000"/>
          <w:sz w:val="32"/>
          <w:szCs w:val="32"/>
        </w:rPr>
        <w:t>月</w:t>
      </w:r>
      <w:r w:rsidR="00F93952" w:rsidRPr="00EF0E1D">
        <w:rPr>
          <w:rFonts w:hint="eastAsia"/>
          <w:color w:val="000000"/>
          <w:sz w:val="32"/>
          <w:szCs w:val="32"/>
        </w:rPr>
        <w:t>1</w:t>
      </w:r>
      <w:r w:rsidR="007F18E7" w:rsidRPr="00EF0E1D">
        <w:rPr>
          <w:rFonts w:hint="eastAsia"/>
          <w:color w:val="000000"/>
          <w:sz w:val="32"/>
          <w:szCs w:val="32"/>
        </w:rPr>
        <w:t>日</w:t>
      </w:r>
      <w:r w:rsidR="007F18E7" w:rsidRPr="003C5292">
        <w:rPr>
          <w:rFonts w:hint="eastAsia"/>
          <w:color w:val="000000"/>
          <w:sz w:val="32"/>
          <w:szCs w:val="32"/>
        </w:rPr>
        <w:t>入營。</w:t>
      </w:r>
    </w:p>
    <w:p w:rsidR="007F18E7" w:rsidRDefault="003C6A30" w:rsidP="003C5292">
      <w:pPr>
        <w:ind w:leftChars="96" w:left="909" w:hangingChars="200" w:hanging="640"/>
        <w:jc w:val="both"/>
        <w:rPr>
          <w:color w:val="000000"/>
          <w:sz w:val="32"/>
          <w:szCs w:val="32"/>
        </w:rPr>
      </w:pPr>
      <w:r w:rsidRPr="003C5292">
        <w:rPr>
          <w:rFonts w:hint="eastAsia"/>
          <w:color w:val="000000"/>
          <w:sz w:val="32"/>
          <w:szCs w:val="32"/>
        </w:rPr>
        <w:t>二、</w:t>
      </w:r>
      <w:r w:rsidR="007F18E7" w:rsidRPr="003C5292">
        <w:rPr>
          <w:rFonts w:hint="eastAsia"/>
          <w:color w:val="000000"/>
          <w:sz w:val="32"/>
          <w:szCs w:val="32"/>
        </w:rPr>
        <w:t>參加甄選錄取為預備軍官資格人員，應依入營通知書規定之時間，持畢業證書</w:t>
      </w:r>
      <w:r w:rsidRPr="003C5292">
        <w:rPr>
          <w:rFonts w:hint="eastAsia"/>
          <w:color w:val="000000"/>
          <w:sz w:val="32"/>
          <w:szCs w:val="32"/>
        </w:rPr>
        <w:t>正本</w:t>
      </w:r>
      <w:r w:rsidR="007F18E7" w:rsidRPr="003C5292">
        <w:rPr>
          <w:rFonts w:hint="eastAsia"/>
          <w:color w:val="000000"/>
          <w:sz w:val="32"/>
          <w:szCs w:val="32"/>
        </w:rPr>
        <w:t>（</w:t>
      </w:r>
      <w:r w:rsidRPr="003C5292">
        <w:rPr>
          <w:rFonts w:hint="eastAsia"/>
          <w:color w:val="000000"/>
          <w:sz w:val="32"/>
          <w:szCs w:val="32"/>
        </w:rPr>
        <w:t>或</w:t>
      </w:r>
      <w:r w:rsidR="002F2DE8" w:rsidRPr="003C5292">
        <w:rPr>
          <w:rFonts w:hint="eastAsia"/>
          <w:color w:val="000000"/>
          <w:sz w:val="32"/>
          <w:szCs w:val="32"/>
        </w:rPr>
        <w:t>加蓋畢業學校</w:t>
      </w:r>
      <w:r w:rsidRPr="003C5292">
        <w:rPr>
          <w:rFonts w:hint="eastAsia"/>
          <w:color w:val="000000"/>
          <w:sz w:val="32"/>
          <w:szCs w:val="32"/>
        </w:rPr>
        <w:t>關防</w:t>
      </w:r>
      <w:r w:rsidR="002F2DE8" w:rsidRPr="003C5292">
        <w:rPr>
          <w:rFonts w:hint="eastAsia"/>
          <w:color w:val="000000"/>
          <w:sz w:val="32"/>
          <w:szCs w:val="32"/>
        </w:rPr>
        <w:t>印章之</w:t>
      </w:r>
      <w:r w:rsidR="007F18E7" w:rsidRPr="003C5292">
        <w:rPr>
          <w:rFonts w:hint="eastAsia"/>
          <w:color w:val="000000"/>
          <w:sz w:val="32"/>
          <w:szCs w:val="32"/>
        </w:rPr>
        <w:t>影印本）及規定攜帶物品至</w:t>
      </w:r>
      <w:proofErr w:type="gramStart"/>
      <w:r w:rsidR="007F18E7" w:rsidRPr="003C5292">
        <w:rPr>
          <w:rFonts w:hint="eastAsia"/>
          <w:color w:val="000000"/>
          <w:sz w:val="32"/>
          <w:szCs w:val="32"/>
        </w:rPr>
        <w:t>指定施訓單位</w:t>
      </w:r>
      <w:proofErr w:type="gramEnd"/>
      <w:r w:rsidR="007F18E7" w:rsidRPr="003C5292">
        <w:rPr>
          <w:rFonts w:hint="eastAsia"/>
          <w:color w:val="000000"/>
          <w:sz w:val="32"/>
          <w:szCs w:val="32"/>
        </w:rPr>
        <w:t>報到，不得申請延期入營，凡未依規定報到者，均</w:t>
      </w:r>
      <w:r w:rsidR="009D4EFB">
        <w:rPr>
          <w:rFonts w:hint="eastAsia"/>
          <w:color w:val="000000"/>
          <w:sz w:val="32"/>
          <w:szCs w:val="32"/>
        </w:rPr>
        <w:t>取消</w:t>
      </w:r>
      <w:r w:rsidR="007F18E7" w:rsidRPr="003C5292">
        <w:rPr>
          <w:rFonts w:hint="eastAsia"/>
          <w:color w:val="000000"/>
          <w:sz w:val="32"/>
          <w:szCs w:val="32"/>
        </w:rPr>
        <w:t>其錄取資格。</w:t>
      </w:r>
    </w:p>
    <w:p w:rsidR="00BD3C7C" w:rsidRPr="00BD3C7C" w:rsidRDefault="00BD3C7C" w:rsidP="003C5292">
      <w:pPr>
        <w:ind w:leftChars="96" w:left="909" w:hangingChars="200" w:hanging="640"/>
        <w:jc w:val="both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三、</w:t>
      </w:r>
      <w:r w:rsidRPr="00BD3C7C">
        <w:rPr>
          <w:rFonts w:hint="eastAsia"/>
          <w:color w:val="000000"/>
          <w:sz w:val="32"/>
          <w:szCs w:val="32"/>
        </w:rPr>
        <w:t>考選會於</w:t>
      </w:r>
      <w:r w:rsidR="00F35240" w:rsidRPr="00C97CA4">
        <w:rPr>
          <w:rFonts w:hint="eastAsia"/>
          <w:color w:val="000000"/>
          <w:sz w:val="32"/>
          <w:szCs w:val="32"/>
        </w:rPr>
        <w:t>錄取公告時</w:t>
      </w:r>
      <w:r w:rsidRPr="00C97CA4">
        <w:rPr>
          <w:rFonts w:hint="eastAsia"/>
          <w:color w:val="000000"/>
          <w:sz w:val="32"/>
          <w:szCs w:val="32"/>
        </w:rPr>
        <w:t>，</w:t>
      </w:r>
      <w:r w:rsidRPr="00BD3C7C">
        <w:rPr>
          <w:rFonts w:hint="eastAsia"/>
          <w:color w:val="000000"/>
          <w:sz w:val="32"/>
          <w:szCs w:val="32"/>
        </w:rPr>
        <w:t>將入營通知書寄達錄取考生通信住址。屆時未收到入營通知書者，請主動聯絡「考選會」辦理補寄發作業</w:t>
      </w:r>
      <w:proofErr w:type="gramStart"/>
      <w:r w:rsidRPr="00BD3C7C">
        <w:rPr>
          <w:rFonts w:hint="eastAsia"/>
          <w:color w:val="000000"/>
          <w:sz w:val="32"/>
          <w:szCs w:val="32"/>
        </w:rPr>
        <w:t>（</w:t>
      </w:r>
      <w:proofErr w:type="gramEnd"/>
      <w:r w:rsidRPr="00BD3C7C">
        <w:rPr>
          <w:rFonts w:hint="eastAsia"/>
          <w:color w:val="000000"/>
          <w:sz w:val="32"/>
          <w:szCs w:val="32"/>
        </w:rPr>
        <w:t>服務電話：</w:t>
      </w:r>
      <w:r w:rsidRPr="00BD3C7C">
        <w:rPr>
          <w:rFonts w:hint="eastAsia"/>
          <w:color w:val="000000"/>
          <w:sz w:val="32"/>
          <w:szCs w:val="32"/>
        </w:rPr>
        <w:t>0800</w:t>
      </w:r>
      <w:r w:rsidR="00781B13">
        <w:rPr>
          <w:rFonts w:hint="eastAsia"/>
          <w:color w:val="000000"/>
          <w:sz w:val="32"/>
          <w:szCs w:val="32"/>
        </w:rPr>
        <w:t>-</w:t>
      </w:r>
      <w:r w:rsidRPr="00BD3C7C">
        <w:rPr>
          <w:rFonts w:hint="eastAsia"/>
          <w:color w:val="000000"/>
          <w:sz w:val="32"/>
          <w:szCs w:val="32"/>
        </w:rPr>
        <w:t>000</w:t>
      </w:r>
      <w:r w:rsidR="00781B13">
        <w:rPr>
          <w:rFonts w:hint="eastAsia"/>
          <w:color w:val="000000"/>
          <w:sz w:val="32"/>
          <w:szCs w:val="32"/>
        </w:rPr>
        <w:t>-</w:t>
      </w:r>
      <w:r w:rsidRPr="00BD3C7C">
        <w:rPr>
          <w:rFonts w:hint="eastAsia"/>
          <w:color w:val="000000"/>
          <w:sz w:val="32"/>
          <w:szCs w:val="32"/>
        </w:rPr>
        <w:t>050</w:t>
      </w:r>
      <w:proofErr w:type="gramStart"/>
      <w:r w:rsidRPr="00BD3C7C">
        <w:rPr>
          <w:rFonts w:hint="eastAsia"/>
          <w:color w:val="000000"/>
          <w:sz w:val="32"/>
          <w:szCs w:val="32"/>
        </w:rPr>
        <w:t>）</w:t>
      </w:r>
      <w:proofErr w:type="gramEnd"/>
      <w:r w:rsidRPr="00BD3C7C">
        <w:rPr>
          <w:rFonts w:hint="eastAsia"/>
          <w:color w:val="000000"/>
          <w:sz w:val="32"/>
          <w:szCs w:val="32"/>
        </w:rPr>
        <w:t>。</w:t>
      </w:r>
    </w:p>
    <w:p w:rsidR="007F18E7" w:rsidRPr="003C5292" w:rsidRDefault="00EF2FD9" w:rsidP="003C5292">
      <w:pPr>
        <w:jc w:val="both"/>
        <w:rPr>
          <w:color w:val="000000"/>
          <w:sz w:val="32"/>
          <w:szCs w:val="32"/>
        </w:rPr>
      </w:pPr>
      <w:proofErr w:type="gramStart"/>
      <w:r>
        <w:rPr>
          <w:rFonts w:hint="eastAsia"/>
          <w:b/>
          <w:color w:val="000000"/>
          <w:sz w:val="32"/>
          <w:szCs w:val="32"/>
        </w:rPr>
        <w:t>柒</w:t>
      </w:r>
      <w:proofErr w:type="gramEnd"/>
      <w:r w:rsidR="003C6A30" w:rsidRPr="00016FFE">
        <w:rPr>
          <w:rFonts w:hint="eastAsia"/>
          <w:b/>
          <w:color w:val="000000"/>
          <w:sz w:val="32"/>
          <w:szCs w:val="32"/>
        </w:rPr>
        <w:t>、</w:t>
      </w:r>
      <w:r w:rsidR="007F18E7" w:rsidRPr="00016FFE">
        <w:rPr>
          <w:rFonts w:hint="eastAsia"/>
          <w:b/>
          <w:color w:val="000000"/>
          <w:sz w:val="32"/>
          <w:szCs w:val="32"/>
        </w:rPr>
        <w:t>注意事項</w:t>
      </w:r>
      <w:r w:rsidR="001758BC">
        <w:rPr>
          <w:rFonts w:hint="eastAsia"/>
          <w:b/>
          <w:color w:val="000000"/>
          <w:sz w:val="32"/>
          <w:szCs w:val="32"/>
        </w:rPr>
        <w:t>：</w:t>
      </w:r>
    </w:p>
    <w:p w:rsidR="00B20D63" w:rsidRDefault="003C6A30" w:rsidP="008A2C8A">
      <w:pPr>
        <w:ind w:leftChars="96" w:left="909" w:hangingChars="200" w:hanging="640"/>
        <w:jc w:val="both"/>
        <w:rPr>
          <w:color w:val="000000"/>
          <w:sz w:val="32"/>
          <w:szCs w:val="32"/>
        </w:rPr>
      </w:pPr>
      <w:r w:rsidRPr="003C5292">
        <w:rPr>
          <w:rFonts w:hint="eastAsia"/>
          <w:color w:val="000000"/>
          <w:sz w:val="32"/>
          <w:szCs w:val="32"/>
        </w:rPr>
        <w:t>一、</w:t>
      </w:r>
      <w:proofErr w:type="gramStart"/>
      <w:r w:rsidR="00B20D63">
        <w:rPr>
          <w:rFonts w:hint="eastAsia"/>
          <w:color w:val="000000"/>
          <w:sz w:val="32"/>
          <w:szCs w:val="32"/>
        </w:rPr>
        <w:t>本班隊</w:t>
      </w:r>
      <w:proofErr w:type="gramEnd"/>
      <w:r w:rsidR="00B20D63">
        <w:rPr>
          <w:rFonts w:hint="eastAsia"/>
          <w:color w:val="000000"/>
          <w:sz w:val="32"/>
          <w:szCs w:val="32"/>
        </w:rPr>
        <w:t>係依本部年度實需辦理，博士生依個人志願報名甄選。</w:t>
      </w:r>
    </w:p>
    <w:p w:rsidR="007F18E7" w:rsidRPr="003C5292" w:rsidRDefault="00B20D63" w:rsidP="008A2C8A">
      <w:pPr>
        <w:ind w:leftChars="96" w:left="909" w:hangingChars="200" w:hanging="640"/>
        <w:jc w:val="both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二、</w:t>
      </w:r>
      <w:r w:rsidR="007F18E7" w:rsidRPr="003C5292">
        <w:rPr>
          <w:rFonts w:hint="eastAsia"/>
          <w:color w:val="000000"/>
          <w:sz w:val="32"/>
          <w:szCs w:val="32"/>
        </w:rPr>
        <w:t>未按本實施計畫與</w:t>
      </w:r>
      <w:r w:rsidR="002B044D">
        <w:rPr>
          <w:rFonts w:hint="eastAsia"/>
          <w:color w:val="000000"/>
          <w:sz w:val="32"/>
          <w:szCs w:val="32"/>
        </w:rPr>
        <w:t>考選</w:t>
      </w:r>
      <w:r w:rsidR="007F18E7" w:rsidRPr="003C5292">
        <w:rPr>
          <w:rFonts w:hint="eastAsia"/>
          <w:color w:val="000000"/>
          <w:sz w:val="32"/>
          <w:szCs w:val="32"/>
        </w:rPr>
        <w:t>簡章規定申請，視同放棄預備軍官甄選資格，緩徵原因消滅時由地方政府依法徵</w:t>
      </w:r>
      <w:r w:rsidR="00334A52">
        <w:rPr>
          <w:rFonts w:hint="eastAsia"/>
          <w:color w:val="000000"/>
          <w:sz w:val="32"/>
          <w:szCs w:val="32"/>
        </w:rPr>
        <w:t>集其應</w:t>
      </w:r>
      <w:r w:rsidR="007F18E7" w:rsidRPr="003C5292">
        <w:rPr>
          <w:rFonts w:hint="eastAsia"/>
          <w:color w:val="000000"/>
          <w:sz w:val="32"/>
          <w:szCs w:val="32"/>
        </w:rPr>
        <w:t>服</w:t>
      </w:r>
      <w:r w:rsidR="00334A52">
        <w:rPr>
          <w:rFonts w:hint="eastAsia"/>
          <w:color w:val="000000"/>
          <w:sz w:val="32"/>
          <w:szCs w:val="32"/>
        </w:rPr>
        <w:t>之</w:t>
      </w:r>
      <w:r w:rsidR="007F18E7" w:rsidRPr="003C5292">
        <w:rPr>
          <w:rFonts w:hint="eastAsia"/>
          <w:color w:val="000000"/>
          <w:sz w:val="32"/>
          <w:szCs w:val="32"/>
        </w:rPr>
        <w:t>兵役。</w:t>
      </w:r>
    </w:p>
    <w:p w:rsidR="007F18E7" w:rsidRPr="003C5292" w:rsidRDefault="00B20D63" w:rsidP="003C5292">
      <w:pPr>
        <w:ind w:leftChars="96" w:left="909" w:hangingChars="200" w:hanging="640"/>
        <w:jc w:val="both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三</w:t>
      </w:r>
      <w:r w:rsidR="003C6A30" w:rsidRPr="003C5292">
        <w:rPr>
          <w:rFonts w:hint="eastAsia"/>
          <w:color w:val="000000"/>
          <w:sz w:val="32"/>
          <w:szCs w:val="32"/>
        </w:rPr>
        <w:t>、</w:t>
      </w:r>
      <w:r w:rsidR="007F18E7" w:rsidRPr="003C5292">
        <w:rPr>
          <w:rFonts w:hint="eastAsia"/>
          <w:color w:val="000000"/>
          <w:sz w:val="32"/>
          <w:szCs w:val="32"/>
        </w:rPr>
        <w:t>博士班參加甄選</w:t>
      </w:r>
      <w:r w:rsidR="002C28F0">
        <w:rPr>
          <w:rFonts w:hint="eastAsia"/>
          <w:color w:val="000000"/>
          <w:sz w:val="32"/>
          <w:szCs w:val="32"/>
        </w:rPr>
        <w:t>人員</w:t>
      </w:r>
      <w:r w:rsidR="007F18E7" w:rsidRPr="003C5292">
        <w:rPr>
          <w:rFonts w:hint="eastAsia"/>
          <w:color w:val="000000"/>
          <w:sz w:val="32"/>
          <w:szCs w:val="32"/>
        </w:rPr>
        <w:t>應與各直轄市</w:t>
      </w:r>
      <w:r w:rsidR="002C28F0">
        <w:rPr>
          <w:rFonts w:hint="eastAsia"/>
          <w:color w:val="000000"/>
          <w:sz w:val="32"/>
          <w:szCs w:val="32"/>
        </w:rPr>
        <w:t>、</w:t>
      </w:r>
      <w:r w:rsidR="007F18E7" w:rsidRPr="003C5292">
        <w:rPr>
          <w:rFonts w:hint="eastAsia"/>
          <w:color w:val="000000"/>
          <w:sz w:val="32"/>
          <w:szCs w:val="32"/>
        </w:rPr>
        <w:t>縣（市）政府</w:t>
      </w:r>
      <w:r w:rsidR="009D59E6">
        <w:rPr>
          <w:rFonts w:hint="eastAsia"/>
          <w:color w:val="000000"/>
          <w:sz w:val="32"/>
          <w:szCs w:val="32"/>
        </w:rPr>
        <w:t>聯</w:t>
      </w:r>
      <w:r w:rsidR="007F18E7" w:rsidRPr="003C5292">
        <w:rPr>
          <w:rFonts w:hint="eastAsia"/>
          <w:color w:val="000000"/>
          <w:sz w:val="32"/>
          <w:szCs w:val="32"/>
        </w:rPr>
        <w:t>繫確認體格檢查時間、體</w:t>
      </w:r>
      <w:proofErr w:type="gramStart"/>
      <w:r w:rsidR="007F18E7" w:rsidRPr="003C5292">
        <w:rPr>
          <w:rFonts w:hint="eastAsia"/>
          <w:color w:val="000000"/>
          <w:sz w:val="32"/>
          <w:szCs w:val="32"/>
        </w:rPr>
        <w:t>位判等</w:t>
      </w:r>
      <w:proofErr w:type="gramEnd"/>
      <w:r w:rsidR="007F18E7" w:rsidRPr="003C5292">
        <w:rPr>
          <w:rFonts w:hint="eastAsia"/>
          <w:color w:val="000000"/>
          <w:sz w:val="32"/>
          <w:szCs w:val="32"/>
        </w:rPr>
        <w:t>結果，並於</w:t>
      </w:r>
      <w:r w:rsidR="002B044D" w:rsidRPr="002A0433">
        <w:rPr>
          <w:rFonts w:hint="eastAsia"/>
          <w:color w:val="000000"/>
          <w:sz w:val="32"/>
          <w:szCs w:val="32"/>
        </w:rPr>
        <w:t>10</w:t>
      </w:r>
      <w:r w:rsidR="00F93952" w:rsidRPr="002A0433">
        <w:rPr>
          <w:rFonts w:hint="eastAsia"/>
          <w:color w:val="000000"/>
          <w:sz w:val="32"/>
          <w:szCs w:val="32"/>
        </w:rPr>
        <w:t>6</w:t>
      </w:r>
      <w:r w:rsidR="007F18E7" w:rsidRPr="002A0433">
        <w:rPr>
          <w:rFonts w:hint="eastAsia"/>
          <w:color w:val="000000"/>
          <w:sz w:val="32"/>
          <w:szCs w:val="32"/>
        </w:rPr>
        <w:t>年</w:t>
      </w:r>
      <w:r w:rsidR="00E17906" w:rsidRPr="002A0433">
        <w:rPr>
          <w:rFonts w:hint="eastAsia"/>
          <w:color w:val="000000"/>
          <w:sz w:val="32"/>
          <w:szCs w:val="32"/>
        </w:rPr>
        <w:t>6</w:t>
      </w:r>
      <w:r w:rsidR="007F18E7" w:rsidRPr="002A0433">
        <w:rPr>
          <w:rFonts w:hint="eastAsia"/>
          <w:color w:val="000000"/>
          <w:sz w:val="32"/>
          <w:szCs w:val="32"/>
        </w:rPr>
        <w:t>月</w:t>
      </w:r>
      <w:r w:rsidR="002A0433" w:rsidRPr="002A0433">
        <w:rPr>
          <w:rFonts w:hint="eastAsia"/>
          <w:color w:val="000000"/>
          <w:sz w:val="32"/>
          <w:szCs w:val="32"/>
        </w:rPr>
        <w:t>9</w:t>
      </w:r>
      <w:r w:rsidR="007F18E7" w:rsidRPr="002A0433">
        <w:rPr>
          <w:rFonts w:hint="eastAsia"/>
          <w:color w:val="000000"/>
          <w:sz w:val="32"/>
          <w:szCs w:val="32"/>
        </w:rPr>
        <w:t>日</w:t>
      </w:r>
      <w:r w:rsidR="00BD3C7C">
        <w:rPr>
          <w:rFonts w:hint="eastAsia"/>
          <w:color w:val="000000"/>
          <w:sz w:val="32"/>
          <w:szCs w:val="32"/>
        </w:rPr>
        <w:t>下午</w:t>
      </w:r>
      <w:r w:rsidR="00BD3C7C">
        <w:rPr>
          <w:rFonts w:hint="eastAsia"/>
          <w:color w:val="000000"/>
          <w:sz w:val="32"/>
          <w:szCs w:val="32"/>
        </w:rPr>
        <w:t>5</w:t>
      </w:r>
      <w:r w:rsidR="007F18E7" w:rsidRPr="003C5292">
        <w:rPr>
          <w:rFonts w:hint="eastAsia"/>
          <w:color w:val="000000"/>
          <w:sz w:val="32"/>
          <w:szCs w:val="32"/>
        </w:rPr>
        <w:t>時前，由各直轄市</w:t>
      </w:r>
      <w:r w:rsidR="002C28F0">
        <w:rPr>
          <w:rFonts w:hint="eastAsia"/>
          <w:color w:val="000000"/>
          <w:sz w:val="32"/>
          <w:szCs w:val="32"/>
        </w:rPr>
        <w:t>、</w:t>
      </w:r>
      <w:r w:rsidR="007F18E7" w:rsidRPr="003C5292">
        <w:rPr>
          <w:rFonts w:hint="eastAsia"/>
          <w:color w:val="000000"/>
          <w:sz w:val="32"/>
          <w:szCs w:val="32"/>
        </w:rPr>
        <w:t>縣（市）政府函知考</w:t>
      </w:r>
      <w:r w:rsidR="00BD3C7C">
        <w:rPr>
          <w:rFonts w:hint="eastAsia"/>
          <w:color w:val="000000"/>
          <w:sz w:val="32"/>
          <w:szCs w:val="32"/>
        </w:rPr>
        <w:t>選</w:t>
      </w:r>
      <w:r w:rsidR="007F18E7" w:rsidRPr="003C5292">
        <w:rPr>
          <w:rFonts w:hint="eastAsia"/>
          <w:color w:val="000000"/>
          <w:sz w:val="32"/>
          <w:szCs w:val="32"/>
        </w:rPr>
        <w:t>會。</w:t>
      </w:r>
    </w:p>
    <w:p w:rsidR="007F18E7" w:rsidRPr="003C5292" w:rsidRDefault="00B20D63" w:rsidP="003C5292">
      <w:pPr>
        <w:ind w:leftChars="96" w:left="909" w:hangingChars="200" w:hanging="640"/>
        <w:jc w:val="both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四</w:t>
      </w:r>
      <w:r w:rsidR="003C6A30" w:rsidRPr="003C5292">
        <w:rPr>
          <w:rFonts w:hint="eastAsia"/>
          <w:color w:val="000000"/>
          <w:sz w:val="32"/>
          <w:szCs w:val="32"/>
        </w:rPr>
        <w:t>、</w:t>
      </w:r>
      <w:r w:rsidR="007F18E7" w:rsidRPr="003C5292">
        <w:rPr>
          <w:rFonts w:hint="eastAsia"/>
          <w:color w:val="000000"/>
          <w:sz w:val="32"/>
          <w:szCs w:val="32"/>
        </w:rPr>
        <w:t>各校可自行訂定作業期程，</w:t>
      </w:r>
      <w:r w:rsidR="00F47DE0">
        <w:rPr>
          <w:rFonts w:hint="eastAsia"/>
          <w:color w:val="000000"/>
          <w:sz w:val="32"/>
          <w:szCs w:val="32"/>
        </w:rPr>
        <w:t>惟</w:t>
      </w:r>
      <w:r w:rsidR="007F18E7" w:rsidRPr="003C5292">
        <w:rPr>
          <w:rFonts w:hint="eastAsia"/>
          <w:color w:val="000000"/>
          <w:sz w:val="32"/>
          <w:szCs w:val="32"/>
        </w:rPr>
        <w:t>應於</w:t>
      </w:r>
      <w:r w:rsidR="002B044D" w:rsidRPr="002A0433">
        <w:rPr>
          <w:rFonts w:hint="eastAsia"/>
          <w:color w:val="000000"/>
          <w:sz w:val="32"/>
          <w:szCs w:val="32"/>
        </w:rPr>
        <w:t>10</w:t>
      </w:r>
      <w:r w:rsidR="00F93952" w:rsidRPr="002A0433">
        <w:rPr>
          <w:rFonts w:hint="eastAsia"/>
          <w:color w:val="000000"/>
          <w:sz w:val="32"/>
          <w:szCs w:val="32"/>
        </w:rPr>
        <w:t>6</w:t>
      </w:r>
      <w:r w:rsidR="00C73D98" w:rsidRPr="002A0433">
        <w:rPr>
          <w:rFonts w:hint="eastAsia"/>
          <w:color w:val="000000"/>
          <w:sz w:val="32"/>
          <w:szCs w:val="32"/>
        </w:rPr>
        <w:t>年</w:t>
      </w:r>
      <w:r w:rsidR="000C66CA" w:rsidRPr="002A0433">
        <w:rPr>
          <w:rFonts w:hint="eastAsia"/>
          <w:color w:val="000000"/>
          <w:sz w:val="32"/>
          <w:szCs w:val="32"/>
        </w:rPr>
        <w:t>4</w:t>
      </w:r>
      <w:r w:rsidR="007F18E7" w:rsidRPr="002A0433">
        <w:rPr>
          <w:rFonts w:hint="eastAsia"/>
          <w:color w:val="000000"/>
          <w:sz w:val="32"/>
          <w:szCs w:val="32"/>
        </w:rPr>
        <w:t>月</w:t>
      </w:r>
      <w:r w:rsidR="00E17906" w:rsidRPr="002A0433">
        <w:rPr>
          <w:rFonts w:hint="eastAsia"/>
          <w:color w:val="000000"/>
          <w:sz w:val="32"/>
          <w:szCs w:val="32"/>
        </w:rPr>
        <w:t>24</w:t>
      </w:r>
      <w:r w:rsidR="007F18E7" w:rsidRPr="002A0433">
        <w:rPr>
          <w:rFonts w:hint="eastAsia"/>
          <w:color w:val="000000"/>
          <w:sz w:val="32"/>
          <w:szCs w:val="32"/>
        </w:rPr>
        <w:t>日</w:t>
      </w:r>
      <w:r w:rsidR="007F18E7" w:rsidRPr="003C5292">
        <w:rPr>
          <w:rFonts w:hint="eastAsia"/>
          <w:color w:val="000000"/>
          <w:sz w:val="32"/>
          <w:szCs w:val="32"/>
        </w:rPr>
        <w:t>前彙整送達考選會</w:t>
      </w:r>
      <w:r w:rsidR="001C2696">
        <w:rPr>
          <w:rFonts w:hint="eastAsia"/>
          <w:color w:val="000000"/>
          <w:sz w:val="32"/>
          <w:szCs w:val="32"/>
        </w:rPr>
        <w:t>辦理</w:t>
      </w:r>
      <w:proofErr w:type="gramStart"/>
      <w:r w:rsidR="00172089">
        <w:rPr>
          <w:rFonts w:hint="eastAsia"/>
          <w:color w:val="000000"/>
          <w:sz w:val="32"/>
          <w:szCs w:val="32"/>
        </w:rPr>
        <w:t>複</w:t>
      </w:r>
      <w:proofErr w:type="gramEnd"/>
      <w:r w:rsidR="00172089">
        <w:rPr>
          <w:rFonts w:hint="eastAsia"/>
          <w:color w:val="000000"/>
          <w:sz w:val="32"/>
          <w:szCs w:val="32"/>
        </w:rPr>
        <w:t>審作業</w:t>
      </w:r>
      <w:r w:rsidR="007F18E7" w:rsidRPr="003C5292">
        <w:rPr>
          <w:rFonts w:hint="eastAsia"/>
          <w:color w:val="000000"/>
          <w:sz w:val="32"/>
          <w:szCs w:val="32"/>
        </w:rPr>
        <w:t>。</w:t>
      </w:r>
    </w:p>
    <w:p w:rsidR="007F18E7" w:rsidRPr="003C5292" w:rsidRDefault="00B20D63" w:rsidP="003C5292">
      <w:pPr>
        <w:ind w:leftChars="96" w:left="909" w:hangingChars="200" w:hanging="640"/>
        <w:jc w:val="both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五</w:t>
      </w:r>
      <w:r w:rsidR="003C6A30" w:rsidRPr="003C5292">
        <w:rPr>
          <w:rFonts w:hint="eastAsia"/>
          <w:color w:val="000000"/>
          <w:sz w:val="32"/>
          <w:szCs w:val="32"/>
        </w:rPr>
        <w:t>、</w:t>
      </w:r>
      <w:r w:rsidR="007F18E7" w:rsidRPr="003C5292">
        <w:rPr>
          <w:rFonts w:hint="eastAsia"/>
          <w:color w:val="000000"/>
          <w:sz w:val="32"/>
          <w:szCs w:val="32"/>
        </w:rPr>
        <w:t>本實施計畫未盡事項</w:t>
      </w:r>
      <w:r w:rsidR="000C66CA" w:rsidRPr="003C5292">
        <w:rPr>
          <w:rFonts w:hint="eastAsia"/>
          <w:color w:val="000000"/>
          <w:sz w:val="32"/>
          <w:szCs w:val="32"/>
        </w:rPr>
        <w:t>，</w:t>
      </w:r>
      <w:r w:rsidR="007F18E7" w:rsidRPr="003C5292">
        <w:rPr>
          <w:rFonts w:hint="eastAsia"/>
          <w:color w:val="000000"/>
          <w:sz w:val="32"/>
          <w:szCs w:val="32"/>
        </w:rPr>
        <w:t>另於</w:t>
      </w:r>
      <w:r w:rsidR="001C2696">
        <w:rPr>
          <w:rFonts w:hint="eastAsia"/>
          <w:color w:val="000000"/>
          <w:sz w:val="32"/>
          <w:szCs w:val="32"/>
        </w:rPr>
        <w:t>「</w:t>
      </w:r>
      <w:r w:rsidR="001C2696" w:rsidRPr="003C5292">
        <w:rPr>
          <w:rFonts w:hint="eastAsia"/>
          <w:color w:val="000000"/>
          <w:sz w:val="32"/>
          <w:szCs w:val="32"/>
        </w:rPr>
        <w:t>大專程度義務役預備軍官預備士官</w:t>
      </w:r>
      <w:r w:rsidR="001C2696">
        <w:rPr>
          <w:rFonts w:hint="eastAsia"/>
          <w:color w:val="000000"/>
          <w:sz w:val="32"/>
          <w:szCs w:val="32"/>
        </w:rPr>
        <w:t>」</w:t>
      </w:r>
      <w:r w:rsidR="009D67B6" w:rsidRPr="00FF54CA">
        <w:rPr>
          <w:rFonts w:hint="eastAsia"/>
          <w:color w:val="000000"/>
          <w:sz w:val="32"/>
          <w:szCs w:val="32"/>
        </w:rPr>
        <w:t>報名及選填志願</w:t>
      </w:r>
      <w:r w:rsidR="007F18E7" w:rsidRPr="003C5292">
        <w:rPr>
          <w:rFonts w:hint="eastAsia"/>
          <w:color w:val="000000"/>
          <w:sz w:val="32"/>
          <w:szCs w:val="32"/>
        </w:rPr>
        <w:t>資訊系統發送之電子郵件補充說明，請承辦人員於甄選作業期間隨時注意通知。</w:t>
      </w:r>
    </w:p>
    <w:p w:rsidR="007F18E7" w:rsidRPr="003C5292" w:rsidRDefault="007F18E7" w:rsidP="003C5292">
      <w:pPr>
        <w:ind w:left="270"/>
        <w:jc w:val="both"/>
        <w:rPr>
          <w:color w:val="000000"/>
          <w:sz w:val="32"/>
          <w:szCs w:val="32"/>
        </w:rPr>
      </w:pPr>
    </w:p>
    <w:p w:rsidR="007F18E7" w:rsidRDefault="007F18E7" w:rsidP="003C5292">
      <w:pPr>
        <w:ind w:left="270"/>
        <w:jc w:val="both"/>
        <w:rPr>
          <w:color w:val="000000"/>
          <w:sz w:val="32"/>
          <w:szCs w:val="32"/>
        </w:rPr>
      </w:pPr>
    </w:p>
    <w:p w:rsidR="001758BC" w:rsidRDefault="001758BC" w:rsidP="003C5292">
      <w:pPr>
        <w:ind w:left="270"/>
        <w:jc w:val="both"/>
        <w:rPr>
          <w:color w:val="000000"/>
          <w:sz w:val="32"/>
          <w:szCs w:val="32"/>
        </w:rPr>
      </w:pPr>
    </w:p>
    <w:p w:rsidR="001758BC" w:rsidRPr="003C5292" w:rsidRDefault="001758BC" w:rsidP="003C5292">
      <w:pPr>
        <w:ind w:left="270"/>
        <w:jc w:val="both"/>
        <w:rPr>
          <w:color w:val="000000"/>
          <w:sz w:val="32"/>
          <w:szCs w:val="32"/>
        </w:rPr>
      </w:pPr>
    </w:p>
    <w:p w:rsidR="001758BC" w:rsidRPr="00D00D93" w:rsidRDefault="001758BC" w:rsidP="001758B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br w:type="page"/>
      </w:r>
      <w:r w:rsidRPr="00D00D93">
        <w:rPr>
          <w:rFonts w:hint="eastAsia"/>
          <w:color w:val="000000"/>
          <w:szCs w:val="28"/>
        </w:rPr>
        <w:lastRenderedPageBreak/>
        <w:t>附表：</w:t>
      </w:r>
    </w:p>
    <w:tbl>
      <w:tblPr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4246"/>
        <w:gridCol w:w="1557"/>
      </w:tblGrid>
      <w:tr w:rsidR="00193C45" w:rsidRPr="00D00D93" w:rsidTr="000B795B">
        <w:trPr>
          <w:trHeight w:val="396"/>
          <w:jc w:val="center"/>
        </w:trPr>
        <w:tc>
          <w:tcPr>
            <w:tcW w:w="9449" w:type="dxa"/>
            <w:gridSpan w:val="3"/>
          </w:tcPr>
          <w:p w:rsidR="00193C45" w:rsidRPr="00193C45" w:rsidRDefault="00193C45" w:rsidP="00193C45">
            <w:pPr>
              <w:spacing w:line="0" w:lineRule="atLeast"/>
              <w:jc w:val="center"/>
              <w:rPr>
                <w:color w:val="000000"/>
                <w:spacing w:val="-20"/>
                <w:szCs w:val="28"/>
              </w:rPr>
            </w:pPr>
            <w:r w:rsidRPr="00193C45">
              <w:rPr>
                <w:rFonts w:hint="eastAsia"/>
                <w:b/>
                <w:color w:val="000000"/>
                <w:spacing w:val="-20"/>
                <w:sz w:val="40"/>
                <w:szCs w:val="40"/>
              </w:rPr>
              <w:t>106</w:t>
            </w:r>
            <w:r w:rsidRPr="00193C45">
              <w:rPr>
                <w:rFonts w:hint="eastAsia"/>
                <w:b/>
                <w:color w:val="000000"/>
                <w:spacing w:val="-20"/>
                <w:sz w:val="40"/>
                <w:szCs w:val="40"/>
              </w:rPr>
              <w:t>年博士班役男</w:t>
            </w:r>
            <w:proofErr w:type="gramStart"/>
            <w:r w:rsidRPr="00193C45">
              <w:rPr>
                <w:rFonts w:hint="eastAsia"/>
                <w:b/>
                <w:color w:val="000000"/>
                <w:spacing w:val="-20"/>
                <w:sz w:val="40"/>
                <w:szCs w:val="40"/>
              </w:rPr>
              <w:t>申請選服義務</w:t>
            </w:r>
            <w:proofErr w:type="gramEnd"/>
            <w:r w:rsidRPr="00193C45">
              <w:rPr>
                <w:rFonts w:hint="eastAsia"/>
                <w:b/>
                <w:color w:val="000000"/>
                <w:spacing w:val="-20"/>
                <w:sz w:val="40"/>
                <w:szCs w:val="40"/>
              </w:rPr>
              <w:t>役預備軍官</w:t>
            </w:r>
            <w:proofErr w:type="gramStart"/>
            <w:r w:rsidRPr="00193C45">
              <w:rPr>
                <w:rFonts w:hint="eastAsia"/>
                <w:b/>
                <w:color w:val="000000"/>
                <w:spacing w:val="-20"/>
                <w:sz w:val="40"/>
                <w:szCs w:val="40"/>
              </w:rPr>
              <w:t>官</w:t>
            </w:r>
            <w:proofErr w:type="gramEnd"/>
            <w:r w:rsidRPr="00193C45">
              <w:rPr>
                <w:rFonts w:hint="eastAsia"/>
                <w:b/>
                <w:color w:val="000000"/>
                <w:spacing w:val="-20"/>
                <w:sz w:val="40"/>
                <w:szCs w:val="40"/>
              </w:rPr>
              <w:t>科對照表</w:t>
            </w:r>
          </w:p>
        </w:tc>
      </w:tr>
      <w:tr w:rsidR="00193C45" w:rsidRPr="00D00D93" w:rsidTr="00D3128F">
        <w:trPr>
          <w:trHeight w:val="396"/>
          <w:jc w:val="center"/>
        </w:trPr>
        <w:tc>
          <w:tcPr>
            <w:tcW w:w="3646" w:type="dxa"/>
          </w:tcPr>
          <w:p w:rsidR="00193C45" w:rsidRPr="00D00D93" w:rsidRDefault="00193C45" w:rsidP="000B795B">
            <w:pPr>
              <w:spacing w:line="0" w:lineRule="atLeast"/>
              <w:jc w:val="center"/>
              <w:rPr>
                <w:color w:val="000000"/>
                <w:szCs w:val="28"/>
              </w:rPr>
            </w:pPr>
            <w:r w:rsidRPr="00D00D93">
              <w:rPr>
                <w:rFonts w:hint="eastAsia"/>
                <w:color w:val="000000"/>
                <w:szCs w:val="28"/>
              </w:rPr>
              <w:t>類組</w:t>
            </w:r>
          </w:p>
        </w:tc>
        <w:tc>
          <w:tcPr>
            <w:tcW w:w="4246" w:type="dxa"/>
            <w:vAlign w:val="center"/>
          </w:tcPr>
          <w:p w:rsidR="00193C45" w:rsidRPr="00D00D93" w:rsidRDefault="00193C45" w:rsidP="000B795B">
            <w:pPr>
              <w:spacing w:line="0" w:lineRule="atLeas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官科</w:t>
            </w:r>
          </w:p>
        </w:tc>
        <w:tc>
          <w:tcPr>
            <w:tcW w:w="1557" w:type="dxa"/>
          </w:tcPr>
          <w:p w:rsidR="00193C45" w:rsidRPr="00D00D93" w:rsidRDefault="00193C45" w:rsidP="000B795B">
            <w:pPr>
              <w:spacing w:line="0" w:lineRule="atLeast"/>
              <w:jc w:val="center"/>
              <w:rPr>
                <w:color w:val="000000"/>
                <w:szCs w:val="28"/>
              </w:rPr>
            </w:pPr>
            <w:r w:rsidRPr="00D00D93">
              <w:rPr>
                <w:rFonts w:hint="eastAsia"/>
                <w:color w:val="000000"/>
                <w:szCs w:val="28"/>
              </w:rPr>
              <w:t>備註</w:t>
            </w:r>
          </w:p>
        </w:tc>
      </w:tr>
      <w:tr w:rsidR="00193C45" w:rsidRPr="00D00D93" w:rsidTr="00D3128F">
        <w:trPr>
          <w:cantSplit/>
          <w:trHeight w:val="396"/>
          <w:jc w:val="center"/>
        </w:trPr>
        <w:tc>
          <w:tcPr>
            <w:tcW w:w="3646" w:type="dxa"/>
            <w:vAlign w:val="center"/>
          </w:tcPr>
          <w:p w:rsidR="00193C45" w:rsidRPr="00262208" w:rsidRDefault="00193C45" w:rsidP="00C6257C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8"/>
              </w:rPr>
            </w:pPr>
            <w:r w:rsidRPr="00262208">
              <w:rPr>
                <w:rFonts w:ascii="標楷體" w:hAnsi="標楷體" w:hint="eastAsia"/>
                <w:color w:val="000000"/>
                <w:szCs w:val="28"/>
              </w:rPr>
              <w:t>AA一般兵工</w:t>
            </w:r>
          </w:p>
        </w:tc>
        <w:tc>
          <w:tcPr>
            <w:tcW w:w="4246" w:type="dxa"/>
            <w:vAlign w:val="center"/>
          </w:tcPr>
          <w:p w:rsidR="00193C45" w:rsidRPr="00FF54CA" w:rsidRDefault="00193C45" w:rsidP="00F72237">
            <w:pPr>
              <w:spacing w:line="0" w:lineRule="atLeas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一般兵工</w:t>
            </w:r>
          </w:p>
        </w:tc>
        <w:tc>
          <w:tcPr>
            <w:tcW w:w="1557" w:type="dxa"/>
            <w:vMerge w:val="restart"/>
          </w:tcPr>
          <w:p w:rsidR="00193C45" w:rsidRPr="00D00D93" w:rsidRDefault="00193C45" w:rsidP="00C6257C">
            <w:pPr>
              <w:spacing w:line="0" w:lineRule="atLeast"/>
              <w:jc w:val="both"/>
              <w:rPr>
                <w:color w:val="000000"/>
                <w:szCs w:val="28"/>
              </w:rPr>
            </w:pPr>
          </w:p>
        </w:tc>
      </w:tr>
      <w:tr w:rsidR="00193C45" w:rsidRPr="00D00D93" w:rsidTr="00D3128F">
        <w:trPr>
          <w:cantSplit/>
          <w:trHeight w:val="396"/>
          <w:jc w:val="center"/>
        </w:trPr>
        <w:tc>
          <w:tcPr>
            <w:tcW w:w="3646" w:type="dxa"/>
            <w:vAlign w:val="center"/>
          </w:tcPr>
          <w:p w:rsidR="00193C45" w:rsidRPr="00262208" w:rsidRDefault="00193C45" w:rsidP="00C6257C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8"/>
              </w:rPr>
            </w:pPr>
            <w:r w:rsidRPr="00262208">
              <w:rPr>
                <w:rFonts w:ascii="標楷體" w:hAnsi="標楷體" w:hint="eastAsia"/>
                <w:color w:val="000000"/>
                <w:szCs w:val="28"/>
              </w:rPr>
              <w:t>AB裝甲兵</w:t>
            </w:r>
          </w:p>
        </w:tc>
        <w:tc>
          <w:tcPr>
            <w:tcW w:w="4246" w:type="dxa"/>
            <w:vAlign w:val="center"/>
          </w:tcPr>
          <w:p w:rsidR="00193C45" w:rsidRPr="00FF54CA" w:rsidRDefault="00193C45" w:rsidP="00C6257C">
            <w:pPr>
              <w:spacing w:line="0" w:lineRule="atLeas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裝甲兵</w:t>
            </w:r>
          </w:p>
        </w:tc>
        <w:tc>
          <w:tcPr>
            <w:tcW w:w="1557" w:type="dxa"/>
            <w:vMerge/>
          </w:tcPr>
          <w:p w:rsidR="00193C45" w:rsidRPr="00D00D93" w:rsidRDefault="00193C45" w:rsidP="00C6257C">
            <w:pPr>
              <w:spacing w:line="0" w:lineRule="atLeast"/>
              <w:jc w:val="both"/>
              <w:rPr>
                <w:color w:val="000000"/>
                <w:szCs w:val="28"/>
              </w:rPr>
            </w:pPr>
          </w:p>
        </w:tc>
      </w:tr>
      <w:tr w:rsidR="00193C45" w:rsidRPr="00D00D93" w:rsidTr="00D3128F">
        <w:trPr>
          <w:cantSplit/>
          <w:trHeight w:val="396"/>
          <w:jc w:val="center"/>
        </w:trPr>
        <w:tc>
          <w:tcPr>
            <w:tcW w:w="3646" w:type="dxa"/>
            <w:vAlign w:val="center"/>
          </w:tcPr>
          <w:p w:rsidR="00193C45" w:rsidRPr="00262208" w:rsidRDefault="00193C45" w:rsidP="00C6257C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8"/>
              </w:rPr>
            </w:pPr>
            <w:r w:rsidRPr="00262208">
              <w:rPr>
                <w:rFonts w:ascii="標楷體" w:hAnsi="標楷體" w:hint="eastAsia"/>
                <w:color w:val="000000"/>
                <w:szCs w:val="28"/>
              </w:rPr>
              <w:t>AC艦艇保修</w:t>
            </w:r>
          </w:p>
        </w:tc>
        <w:tc>
          <w:tcPr>
            <w:tcW w:w="4246" w:type="dxa"/>
            <w:vAlign w:val="center"/>
          </w:tcPr>
          <w:p w:rsidR="00193C45" w:rsidRPr="00FF54CA" w:rsidRDefault="00193C45" w:rsidP="00C6257C">
            <w:pPr>
              <w:spacing w:line="0" w:lineRule="atLeast"/>
              <w:jc w:val="center"/>
              <w:rPr>
                <w:color w:val="000000"/>
                <w:szCs w:val="28"/>
              </w:rPr>
            </w:pPr>
            <w:r w:rsidRPr="00FF54CA">
              <w:rPr>
                <w:rFonts w:hint="eastAsia"/>
                <w:color w:val="000000"/>
                <w:szCs w:val="28"/>
              </w:rPr>
              <w:t>步兵</w:t>
            </w:r>
          </w:p>
        </w:tc>
        <w:tc>
          <w:tcPr>
            <w:tcW w:w="1557" w:type="dxa"/>
            <w:vMerge/>
          </w:tcPr>
          <w:p w:rsidR="00193C45" w:rsidRPr="00D00D93" w:rsidRDefault="00193C45" w:rsidP="00C6257C">
            <w:pPr>
              <w:spacing w:line="0" w:lineRule="atLeast"/>
              <w:jc w:val="both"/>
              <w:rPr>
                <w:color w:val="000000"/>
                <w:szCs w:val="28"/>
              </w:rPr>
            </w:pPr>
          </w:p>
        </w:tc>
      </w:tr>
      <w:tr w:rsidR="00193C45" w:rsidRPr="00D00D93" w:rsidTr="00D3128F">
        <w:trPr>
          <w:cantSplit/>
          <w:trHeight w:val="396"/>
          <w:jc w:val="center"/>
        </w:trPr>
        <w:tc>
          <w:tcPr>
            <w:tcW w:w="3646" w:type="dxa"/>
            <w:vAlign w:val="center"/>
          </w:tcPr>
          <w:p w:rsidR="00193C45" w:rsidRPr="00262208" w:rsidRDefault="00193C45" w:rsidP="00C6257C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8"/>
              </w:rPr>
            </w:pPr>
            <w:r w:rsidRPr="00262208">
              <w:rPr>
                <w:rFonts w:ascii="標楷體" w:hAnsi="標楷體" w:hint="eastAsia"/>
                <w:color w:val="000000"/>
                <w:szCs w:val="28"/>
              </w:rPr>
              <w:t>AD</w:t>
            </w:r>
            <w:proofErr w:type="gramStart"/>
            <w:r w:rsidRPr="00262208">
              <w:rPr>
                <w:rFonts w:ascii="標楷體" w:hAnsi="標楷體" w:hint="eastAsia"/>
                <w:color w:val="000000"/>
                <w:szCs w:val="28"/>
              </w:rPr>
              <w:t>航機保修</w:t>
            </w:r>
            <w:proofErr w:type="gramEnd"/>
          </w:p>
        </w:tc>
        <w:tc>
          <w:tcPr>
            <w:tcW w:w="4246" w:type="dxa"/>
            <w:vAlign w:val="center"/>
          </w:tcPr>
          <w:p w:rsidR="00193C45" w:rsidRPr="00FF54CA" w:rsidRDefault="00193C45" w:rsidP="00C6257C">
            <w:pPr>
              <w:spacing w:line="0" w:lineRule="atLeast"/>
              <w:jc w:val="center"/>
              <w:rPr>
                <w:color w:val="000000"/>
                <w:szCs w:val="28"/>
              </w:rPr>
            </w:pPr>
            <w:r w:rsidRPr="00FF54CA">
              <w:rPr>
                <w:rFonts w:hint="eastAsia"/>
                <w:color w:val="000000"/>
                <w:szCs w:val="28"/>
              </w:rPr>
              <w:t>步兵</w:t>
            </w:r>
          </w:p>
        </w:tc>
        <w:tc>
          <w:tcPr>
            <w:tcW w:w="1557" w:type="dxa"/>
            <w:vMerge/>
          </w:tcPr>
          <w:p w:rsidR="00193C45" w:rsidRPr="00D00D93" w:rsidRDefault="00193C45" w:rsidP="00C6257C">
            <w:pPr>
              <w:spacing w:line="0" w:lineRule="atLeast"/>
              <w:jc w:val="both"/>
              <w:rPr>
                <w:color w:val="000000"/>
                <w:szCs w:val="28"/>
              </w:rPr>
            </w:pPr>
          </w:p>
        </w:tc>
      </w:tr>
      <w:tr w:rsidR="00193C45" w:rsidRPr="00D00D93" w:rsidTr="00D3128F">
        <w:trPr>
          <w:cantSplit/>
          <w:trHeight w:val="396"/>
          <w:jc w:val="center"/>
        </w:trPr>
        <w:tc>
          <w:tcPr>
            <w:tcW w:w="3646" w:type="dxa"/>
            <w:vAlign w:val="center"/>
          </w:tcPr>
          <w:p w:rsidR="00193C45" w:rsidRPr="00262208" w:rsidRDefault="00193C45" w:rsidP="00C6257C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8"/>
              </w:rPr>
            </w:pPr>
            <w:r w:rsidRPr="00262208">
              <w:rPr>
                <w:rFonts w:ascii="標楷體" w:hAnsi="標楷體" w:hint="eastAsia"/>
                <w:color w:val="000000"/>
                <w:szCs w:val="28"/>
              </w:rPr>
              <w:t>AE車輛保修</w:t>
            </w:r>
          </w:p>
        </w:tc>
        <w:tc>
          <w:tcPr>
            <w:tcW w:w="4246" w:type="dxa"/>
            <w:vAlign w:val="center"/>
          </w:tcPr>
          <w:p w:rsidR="00193C45" w:rsidRPr="00FF54CA" w:rsidRDefault="00995964" w:rsidP="00DB5FB5">
            <w:pPr>
              <w:spacing w:line="0" w:lineRule="atLeast"/>
              <w:jc w:val="center"/>
              <w:rPr>
                <w:color w:val="000000"/>
                <w:szCs w:val="28"/>
              </w:rPr>
            </w:pPr>
            <w:r w:rsidRPr="00FF54CA">
              <w:rPr>
                <w:rFonts w:hint="eastAsia"/>
                <w:color w:val="000000"/>
                <w:szCs w:val="28"/>
              </w:rPr>
              <w:t>步兵</w:t>
            </w:r>
          </w:p>
        </w:tc>
        <w:tc>
          <w:tcPr>
            <w:tcW w:w="1557" w:type="dxa"/>
            <w:vMerge/>
          </w:tcPr>
          <w:p w:rsidR="00193C45" w:rsidRPr="00D00D93" w:rsidRDefault="00193C45" w:rsidP="00C6257C">
            <w:pPr>
              <w:spacing w:line="0" w:lineRule="atLeast"/>
              <w:jc w:val="both"/>
              <w:rPr>
                <w:color w:val="000000"/>
                <w:szCs w:val="28"/>
              </w:rPr>
            </w:pPr>
          </w:p>
        </w:tc>
      </w:tr>
      <w:tr w:rsidR="00193C45" w:rsidRPr="00D00D93" w:rsidTr="00D3128F">
        <w:trPr>
          <w:cantSplit/>
          <w:trHeight w:val="396"/>
          <w:jc w:val="center"/>
        </w:trPr>
        <w:tc>
          <w:tcPr>
            <w:tcW w:w="3646" w:type="dxa"/>
            <w:vAlign w:val="center"/>
          </w:tcPr>
          <w:p w:rsidR="00193C45" w:rsidRPr="00262208" w:rsidRDefault="00193C45" w:rsidP="00C6257C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8"/>
              </w:rPr>
            </w:pPr>
            <w:r w:rsidRPr="00262208">
              <w:rPr>
                <w:rFonts w:ascii="標楷體" w:hAnsi="標楷體" w:hint="eastAsia"/>
                <w:color w:val="000000"/>
                <w:szCs w:val="28"/>
              </w:rPr>
              <w:t>BA補給管理</w:t>
            </w:r>
          </w:p>
        </w:tc>
        <w:tc>
          <w:tcPr>
            <w:tcW w:w="4246" w:type="dxa"/>
            <w:vAlign w:val="center"/>
          </w:tcPr>
          <w:p w:rsidR="00193C45" w:rsidRPr="00FF54CA" w:rsidRDefault="00193C45" w:rsidP="00DB5FB5">
            <w:pPr>
              <w:spacing w:line="0" w:lineRule="atLeast"/>
              <w:jc w:val="center"/>
              <w:rPr>
                <w:color w:val="000000"/>
                <w:szCs w:val="28"/>
              </w:rPr>
            </w:pPr>
            <w:r w:rsidRPr="00262208">
              <w:rPr>
                <w:rFonts w:ascii="標楷體" w:hAnsi="標楷體" w:hint="eastAsia"/>
                <w:color w:val="000000"/>
                <w:szCs w:val="28"/>
              </w:rPr>
              <w:t>補給管理</w:t>
            </w:r>
          </w:p>
        </w:tc>
        <w:tc>
          <w:tcPr>
            <w:tcW w:w="1557" w:type="dxa"/>
            <w:vMerge/>
          </w:tcPr>
          <w:p w:rsidR="00193C45" w:rsidRPr="00D00D93" w:rsidRDefault="00193C45" w:rsidP="00C6257C">
            <w:pPr>
              <w:spacing w:line="0" w:lineRule="atLeast"/>
              <w:jc w:val="both"/>
              <w:rPr>
                <w:color w:val="000000"/>
                <w:szCs w:val="28"/>
              </w:rPr>
            </w:pPr>
          </w:p>
        </w:tc>
      </w:tr>
      <w:tr w:rsidR="00193C45" w:rsidRPr="00D00D93" w:rsidTr="00D3128F">
        <w:trPr>
          <w:cantSplit/>
          <w:trHeight w:val="396"/>
          <w:jc w:val="center"/>
        </w:trPr>
        <w:tc>
          <w:tcPr>
            <w:tcW w:w="3646" w:type="dxa"/>
            <w:vAlign w:val="center"/>
          </w:tcPr>
          <w:p w:rsidR="00193C45" w:rsidRPr="00262208" w:rsidRDefault="00193C45" w:rsidP="00C6257C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8"/>
              </w:rPr>
            </w:pPr>
            <w:r w:rsidRPr="00262208">
              <w:rPr>
                <w:rFonts w:ascii="標楷體" w:hAnsi="標楷體" w:hint="eastAsia"/>
                <w:color w:val="000000"/>
                <w:szCs w:val="28"/>
              </w:rPr>
              <w:t>BC主計財務</w:t>
            </w:r>
          </w:p>
        </w:tc>
        <w:tc>
          <w:tcPr>
            <w:tcW w:w="4246" w:type="dxa"/>
            <w:vAlign w:val="center"/>
          </w:tcPr>
          <w:p w:rsidR="00193C45" w:rsidRPr="00FF54CA" w:rsidRDefault="00193C45" w:rsidP="00C6257C">
            <w:pPr>
              <w:spacing w:line="0" w:lineRule="atLeast"/>
              <w:jc w:val="center"/>
              <w:rPr>
                <w:color w:val="000000"/>
                <w:szCs w:val="28"/>
              </w:rPr>
            </w:pPr>
            <w:r w:rsidRPr="00262208">
              <w:rPr>
                <w:rFonts w:ascii="標楷體" w:hAnsi="標楷體" w:hint="eastAsia"/>
                <w:color w:val="000000"/>
                <w:szCs w:val="28"/>
              </w:rPr>
              <w:t>主計財務</w:t>
            </w:r>
          </w:p>
        </w:tc>
        <w:tc>
          <w:tcPr>
            <w:tcW w:w="1557" w:type="dxa"/>
            <w:vMerge/>
          </w:tcPr>
          <w:p w:rsidR="00193C45" w:rsidRPr="00D00D93" w:rsidRDefault="00193C45" w:rsidP="00C6257C">
            <w:pPr>
              <w:spacing w:line="0" w:lineRule="atLeast"/>
              <w:jc w:val="both"/>
              <w:rPr>
                <w:color w:val="000000"/>
                <w:szCs w:val="28"/>
              </w:rPr>
            </w:pPr>
          </w:p>
        </w:tc>
      </w:tr>
      <w:tr w:rsidR="00193C45" w:rsidRPr="00D00D93" w:rsidTr="00D3128F">
        <w:trPr>
          <w:cantSplit/>
          <w:trHeight w:val="396"/>
          <w:jc w:val="center"/>
        </w:trPr>
        <w:tc>
          <w:tcPr>
            <w:tcW w:w="3646" w:type="dxa"/>
            <w:vAlign w:val="center"/>
          </w:tcPr>
          <w:p w:rsidR="00193C45" w:rsidRPr="00262208" w:rsidRDefault="00193C45" w:rsidP="00C6257C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8"/>
              </w:rPr>
            </w:pPr>
            <w:r w:rsidRPr="00262208">
              <w:rPr>
                <w:rFonts w:ascii="標楷體" w:hAnsi="標楷體" w:hint="eastAsia"/>
                <w:color w:val="000000"/>
                <w:szCs w:val="28"/>
              </w:rPr>
              <w:t>BD資料處理</w:t>
            </w:r>
          </w:p>
        </w:tc>
        <w:tc>
          <w:tcPr>
            <w:tcW w:w="4246" w:type="dxa"/>
            <w:vAlign w:val="center"/>
          </w:tcPr>
          <w:p w:rsidR="00193C45" w:rsidRPr="00FF54CA" w:rsidRDefault="00193C45" w:rsidP="00DB5FB5">
            <w:pPr>
              <w:spacing w:line="0" w:lineRule="atLeast"/>
              <w:jc w:val="center"/>
              <w:rPr>
                <w:color w:val="000000"/>
                <w:szCs w:val="28"/>
              </w:rPr>
            </w:pPr>
            <w:r w:rsidRPr="00A77BD0">
              <w:rPr>
                <w:rFonts w:hint="eastAsia"/>
                <w:color w:val="000000"/>
                <w:szCs w:val="28"/>
              </w:rPr>
              <w:t>步兵</w:t>
            </w:r>
          </w:p>
        </w:tc>
        <w:tc>
          <w:tcPr>
            <w:tcW w:w="1557" w:type="dxa"/>
            <w:vMerge/>
          </w:tcPr>
          <w:p w:rsidR="00193C45" w:rsidRPr="00D00D93" w:rsidRDefault="00193C45" w:rsidP="00C6257C">
            <w:pPr>
              <w:spacing w:line="0" w:lineRule="atLeast"/>
              <w:jc w:val="both"/>
              <w:rPr>
                <w:color w:val="000000"/>
                <w:szCs w:val="28"/>
              </w:rPr>
            </w:pPr>
          </w:p>
        </w:tc>
      </w:tr>
      <w:tr w:rsidR="00193C45" w:rsidRPr="00D00D93" w:rsidTr="00D3128F">
        <w:trPr>
          <w:cantSplit/>
          <w:trHeight w:val="396"/>
          <w:jc w:val="center"/>
        </w:trPr>
        <w:tc>
          <w:tcPr>
            <w:tcW w:w="3646" w:type="dxa"/>
            <w:vAlign w:val="center"/>
          </w:tcPr>
          <w:p w:rsidR="00193C45" w:rsidRPr="00262208" w:rsidRDefault="00193C45" w:rsidP="00C6257C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8"/>
              </w:rPr>
            </w:pPr>
            <w:r w:rsidRPr="00262208">
              <w:rPr>
                <w:rFonts w:ascii="標楷體" w:hAnsi="標楷體" w:hint="eastAsia"/>
                <w:color w:val="000000"/>
                <w:szCs w:val="28"/>
              </w:rPr>
              <w:t>BE化學</w:t>
            </w:r>
          </w:p>
        </w:tc>
        <w:tc>
          <w:tcPr>
            <w:tcW w:w="4246" w:type="dxa"/>
            <w:vAlign w:val="center"/>
          </w:tcPr>
          <w:p w:rsidR="00193C45" w:rsidRPr="00FF54CA" w:rsidRDefault="00193C45" w:rsidP="00C6257C">
            <w:pPr>
              <w:spacing w:line="0" w:lineRule="atLeast"/>
              <w:jc w:val="center"/>
              <w:rPr>
                <w:color w:val="000000"/>
                <w:szCs w:val="28"/>
              </w:rPr>
            </w:pPr>
            <w:r w:rsidRPr="00FF54CA">
              <w:rPr>
                <w:rFonts w:hint="eastAsia"/>
                <w:color w:val="000000"/>
                <w:szCs w:val="28"/>
              </w:rPr>
              <w:t>步兵</w:t>
            </w:r>
          </w:p>
        </w:tc>
        <w:tc>
          <w:tcPr>
            <w:tcW w:w="1557" w:type="dxa"/>
            <w:vMerge/>
          </w:tcPr>
          <w:p w:rsidR="00193C45" w:rsidRPr="00D00D93" w:rsidRDefault="00193C45" w:rsidP="00C6257C">
            <w:pPr>
              <w:spacing w:line="0" w:lineRule="atLeast"/>
              <w:jc w:val="both"/>
              <w:rPr>
                <w:color w:val="000000"/>
                <w:szCs w:val="28"/>
              </w:rPr>
            </w:pPr>
          </w:p>
        </w:tc>
      </w:tr>
      <w:tr w:rsidR="00193C45" w:rsidRPr="00D00D93" w:rsidTr="00D3128F">
        <w:trPr>
          <w:cantSplit/>
          <w:trHeight w:val="396"/>
          <w:jc w:val="center"/>
        </w:trPr>
        <w:tc>
          <w:tcPr>
            <w:tcW w:w="3646" w:type="dxa"/>
            <w:vAlign w:val="center"/>
          </w:tcPr>
          <w:p w:rsidR="00193C45" w:rsidRPr="00262208" w:rsidRDefault="00193C45" w:rsidP="00C6257C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8"/>
              </w:rPr>
            </w:pPr>
            <w:r w:rsidRPr="00262208">
              <w:rPr>
                <w:rFonts w:ascii="標楷體" w:hAnsi="標楷體" w:hint="eastAsia"/>
                <w:color w:val="000000"/>
                <w:szCs w:val="28"/>
              </w:rPr>
              <w:t>BF氣象</w:t>
            </w:r>
          </w:p>
        </w:tc>
        <w:tc>
          <w:tcPr>
            <w:tcW w:w="4246" w:type="dxa"/>
            <w:vAlign w:val="center"/>
          </w:tcPr>
          <w:p w:rsidR="00193C45" w:rsidRPr="00FF54CA" w:rsidRDefault="00193C45" w:rsidP="00C6257C">
            <w:pPr>
              <w:spacing w:line="0" w:lineRule="atLeast"/>
              <w:jc w:val="center"/>
              <w:rPr>
                <w:color w:val="000000"/>
                <w:szCs w:val="28"/>
              </w:rPr>
            </w:pPr>
            <w:r w:rsidRPr="00FF54CA">
              <w:rPr>
                <w:rFonts w:hint="eastAsia"/>
                <w:color w:val="000000"/>
                <w:szCs w:val="28"/>
              </w:rPr>
              <w:t>步兵</w:t>
            </w:r>
          </w:p>
        </w:tc>
        <w:tc>
          <w:tcPr>
            <w:tcW w:w="1557" w:type="dxa"/>
            <w:vMerge/>
          </w:tcPr>
          <w:p w:rsidR="00193C45" w:rsidRPr="00D00D93" w:rsidRDefault="00193C45" w:rsidP="00C6257C">
            <w:pPr>
              <w:spacing w:line="0" w:lineRule="atLeast"/>
              <w:jc w:val="both"/>
              <w:rPr>
                <w:color w:val="000000"/>
                <w:szCs w:val="28"/>
              </w:rPr>
            </w:pPr>
          </w:p>
        </w:tc>
      </w:tr>
      <w:tr w:rsidR="00193C45" w:rsidRPr="00D00D93" w:rsidTr="00D3128F">
        <w:trPr>
          <w:cantSplit/>
          <w:trHeight w:val="396"/>
          <w:jc w:val="center"/>
        </w:trPr>
        <w:tc>
          <w:tcPr>
            <w:tcW w:w="3646" w:type="dxa"/>
            <w:vAlign w:val="center"/>
          </w:tcPr>
          <w:p w:rsidR="00193C45" w:rsidRPr="00262208" w:rsidRDefault="00193C45" w:rsidP="00C6257C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8"/>
              </w:rPr>
            </w:pPr>
            <w:r w:rsidRPr="00262208">
              <w:rPr>
                <w:rFonts w:ascii="標楷體" w:hAnsi="標楷體" w:hint="eastAsia"/>
                <w:color w:val="000000"/>
                <w:szCs w:val="28"/>
              </w:rPr>
              <w:t>BG艦艇</w:t>
            </w:r>
          </w:p>
        </w:tc>
        <w:tc>
          <w:tcPr>
            <w:tcW w:w="4246" w:type="dxa"/>
            <w:vAlign w:val="center"/>
          </w:tcPr>
          <w:p w:rsidR="00193C45" w:rsidRPr="00FF54CA" w:rsidRDefault="00193C45" w:rsidP="00C6257C">
            <w:pPr>
              <w:spacing w:line="0" w:lineRule="atLeast"/>
              <w:jc w:val="center"/>
              <w:rPr>
                <w:color w:val="000000"/>
                <w:szCs w:val="28"/>
              </w:rPr>
            </w:pPr>
            <w:r w:rsidRPr="00FF54CA">
              <w:rPr>
                <w:rFonts w:hint="eastAsia"/>
                <w:color w:val="000000"/>
                <w:szCs w:val="28"/>
              </w:rPr>
              <w:t>步兵</w:t>
            </w:r>
          </w:p>
        </w:tc>
        <w:tc>
          <w:tcPr>
            <w:tcW w:w="1557" w:type="dxa"/>
            <w:vMerge/>
          </w:tcPr>
          <w:p w:rsidR="00193C45" w:rsidRPr="00D00D93" w:rsidRDefault="00193C45" w:rsidP="00C6257C">
            <w:pPr>
              <w:spacing w:line="0" w:lineRule="atLeast"/>
              <w:jc w:val="both"/>
              <w:rPr>
                <w:color w:val="000000"/>
                <w:szCs w:val="28"/>
              </w:rPr>
            </w:pPr>
          </w:p>
        </w:tc>
      </w:tr>
      <w:tr w:rsidR="00193C45" w:rsidRPr="00D00D93" w:rsidTr="00D3128F">
        <w:trPr>
          <w:cantSplit/>
          <w:trHeight w:val="396"/>
          <w:jc w:val="center"/>
        </w:trPr>
        <w:tc>
          <w:tcPr>
            <w:tcW w:w="3646" w:type="dxa"/>
            <w:vAlign w:val="center"/>
          </w:tcPr>
          <w:p w:rsidR="00193C45" w:rsidRPr="00262208" w:rsidRDefault="00193C45" w:rsidP="00C6257C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8"/>
              </w:rPr>
            </w:pPr>
            <w:r w:rsidRPr="00262208">
              <w:rPr>
                <w:rFonts w:ascii="標楷體" w:hAnsi="標楷體" w:hint="eastAsia"/>
                <w:color w:val="000000"/>
                <w:szCs w:val="28"/>
              </w:rPr>
              <w:t>BH體育</w:t>
            </w:r>
          </w:p>
        </w:tc>
        <w:tc>
          <w:tcPr>
            <w:tcW w:w="4246" w:type="dxa"/>
            <w:vAlign w:val="center"/>
          </w:tcPr>
          <w:p w:rsidR="00193C45" w:rsidRPr="00FF54CA" w:rsidRDefault="00193C45" w:rsidP="00DB5FB5">
            <w:pPr>
              <w:spacing w:line="0" w:lineRule="atLeast"/>
              <w:jc w:val="center"/>
              <w:rPr>
                <w:color w:val="000000"/>
                <w:szCs w:val="28"/>
              </w:rPr>
            </w:pPr>
            <w:r w:rsidRPr="00FF54CA">
              <w:rPr>
                <w:rFonts w:hint="eastAsia"/>
                <w:color w:val="000000"/>
                <w:szCs w:val="28"/>
              </w:rPr>
              <w:t>政戰</w:t>
            </w:r>
          </w:p>
        </w:tc>
        <w:tc>
          <w:tcPr>
            <w:tcW w:w="1557" w:type="dxa"/>
            <w:vMerge/>
          </w:tcPr>
          <w:p w:rsidR="00193C45" w:rsidRPr="00D00D93" w:rsidRDefault="00193C45" w:rsidP="00C6257C">
            <w:pPr>
              <w:spacing w:line="0" w:lineRule="atLeast"/>
              <w:jc w:val="both"/>
              <w:rPr>
                <w:color w:val="000000"/>
                <w:szCs w:val="28"/>
              </w:rPr>
            </w:pPr>
          </w:p>
        </w:tc>
      </w:tr>
      <w:tr w:rsidR="00193C45" w:rsidRPr="00D00D93" w:rsidTr="00D3128F">
        <w:trPr>
          <w:cantSplit/>
          <w:trHeight w:val="380"/>
          <w:jc w:val="center"/>
        </w:trPr>
        <w:tc>
          <w:tcPr>
            <w:tcW w:w="3646" w:type="dxa"/>
            <w:vAlign w:val="center"/>
          </w:tcPr>
          <w:p w:rsidR="00193C45" w:rsidRPr="00262208" w:rsidRDefault="00193C45" w:rsidP="00C6257C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8"/>
              </w:rPr>
            </w:pPr>
            <w:r w:rsidRPr="00262208">
              <w:rPr>
                <w:rFonts w:ascii="標楷體" w:hAnsi="標楷體" w:hint="eastAsia"/>
                <w:color w:val="000000"/>
                <w:szCs w:val="28"/>
              </w:rPr>
              <w:t>BI法律</w:t>
            </w:r>
          </w:p>
        </w:tc>
        <w:tc>
          <w:tcPr>
            <w:tcW w:w="4246" w:type="dxa"/>
            <w:vAlign w:val="center"/>
          </w:tcPr>
          <w:p w:rsidR="00193C45" w:rsidRPr="00FF54CA" w:rsidRDefault="00193C45" w:rsidP="00DB5FB5">
            <w:pPr>
              <w:spacing w:line="0" w:lineRule="atLeast"/>
              <w:jc w:val="center"/>
              <w:rPr>
                <w:color w:val="000000"/>
                <w:szCs w:val="28"/>
              </w:rPr>
            </w:pPr>
            <w:r w:rsidRPr="00FF54CA">
              <w:rPr>
                <w:rFonts w:hint="eastAsia"/>
                <w:color w:val="000000"/>
                <w:szCs w:val="28"/>
              </w:rPr>
              <w:t>政戰</w:t>
            </w:r>
          </w:p>
        </w:tc>
        <w:tc>
          <w:tcPr>
            <w:tcW w:w="1557" w:type="dxa"/>
            <w:vMerge/>
          </w:tcPr>
          <w:p w:rsidR="00193C45" w:rsidRPr="00D00D93" w:rsidRDefault="00193C45" w:rsidP="00C6257C">
            <w:pPr>
              <w:spacing w:line="0" w:lineRule="atLeast"/>
              <w:jc w:val="both"/>
              <w:rPr>
                <w:color w:val="000000"/>
                <w:szCs w:val="28"/>
              </w:rPr>
            </w:pPr>
          </w:p>
        </w:tc>
      </w:tr>
      <w:tr w:rsidR="00193C45" w:rsidRPr="00D00D93" w:rsidTr="00D3128F">
        <w:trPr>
          <w:cantSplit/>
          <w:trHeight w:val="396"/>
          <w:jc w:val="center"/>
        </w:trPr>
        <w:tc>
          <w:tcPr>
            <w:tcW w:w="3646" w:type="dxa"/>
            <w:vAlign w:val="center"/>
          </w:tcPr>
          <w:p w:rsidR="00193C45" w:rsidRPr="00262208" w:rsidRDefault="00193C45" w:rsidP="00C6257C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8"/>
              </w:rPr>
            </w:pPr>
            <w:r w:rsidRPr="00262208">
              <w:rPr>
                <w:rFonts w:ascii="標楷體" w:hAnsi="標楷體" w:hint="eastAsia"/>
                <w:color w:val="000000"/>
                <w:szCs w:val="28"/>
              </w:rPr>
              <w:t>BJ軍樂</w:t>
            </w:r>
          </w:p>
        </w:tc>
        <w:tc>
          <w:tcPr>
            <w:tcW w:w="4246" w:type="dxa"/>
            <w:vAlign w:val="center"/>
          </w:tcPr>
          <w:p w:rsidR="00193C45" w:rsidRPr="00FF54CA" w:rsidRDefault="00193C45" w:rsidP="00C6257C">
            <w:pPr>
              <w:spacing w:line="0" w:lineRule="atLeast"/>
              <w:jc w:val="center"/>
              <w:rPr>
                <w:color w:val="000000"/>
                <w:szCs w:val="28"/>
              </w:rPr>
            </w:pPr>
            <w:r w:rsidRPr="00FF54CA">
              <w:rPr>
                <w:rFonts w:hint="eastAsia"/>
                <w:color w:val="000000"/>
                <w:szCs w:val="28"/>
              </w:rPr>
              <w:t>政戰</w:t>
            </w:r>
          </w:p>
        </w:tc>
        <w:tc>
          <w:tcPr>
            <w:tcW w:w="1557" w:type="dxa"/>
            <w:vMerge/>
          </w:tcPr>
          <w:p w:rsidR="00193C45" w:rsidRPr="00D00D93" w:rsidRDefault="00193C45" w:rsidP="00C6257C">
            <w:pPr>
              <w:spacing w:line="0" w:lineRule="atLeast"/>
              <w:jc w:val="both"/>
              <w:rPr>
                <w:color w:val="000000"/>
                <w:szCs w:val="28"/>
              </w:rPr>
            </w:pPr>
          </w:p>
        </w:tc>
      </w:tr>
      <w:tr w:rsidR="00193C45" w:rsidRPr="00D00D93" w:rsidTr="00D3128F">
        <w:trPr>
          <w:cantSplit/>
          <w:trHeight w:val="396"/>
          <w:jc w:val="center"/>
        </w:trPr>
        <w:tc>
          <w:tcPr>
            <w:tcW w:w="3646" w:type="dxa"/>
            <w:vAlign w:val="center"/>
          </w:tcPr>
          <w:p w:rsidR="00193C45" w:rsidRPr="00262208" w:rsidRDefault="00193C45" w:rsidP="00C6257C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8"/>
              </w:rPr>
            </w:pPr>
            <w:r w:rsidRPr="00262208">
              <w:rPr>
                <w:rFonts w:ascii="標楷體" w:hAnsi="標楷體" w:hint="eastAsia"/>
                <w:color w:val="000000"/>
                <w:szCs w:val="28"/>
              </w:rPr>
              <w:t>CA電子</w:t>
            </w:r>
          </w:p>
        </w:tc>
        <w:tc>
          <w:tcPr>
            <w:tcW w:w="4246" w:type="dxa"/>
            <w:vAlign w:val="center"/>
          </w:tcPr>
          <w:p w:rsidR="00193C45" w:rsidRPr="00FF54CA" w:rsidRDefault="00193C45" w:rsidP="00DB5FB5">
            <w:pPr>
              <w:spacing w:line="0" w:lineRule="atLeast"/>
              <w:jc w:val="center"/>
              <w:rPr>
                <w:color w:val="000000"/>
                <w:szCs w:val="28"/>
              </w:rPr>
            </w:pPr>
            <w:r w:rsidRPr="00220BF0">
              <w:rPr>
                <w:rFonts w:hint="eastAsia"/>
                <w:color w:val="000000"/>
                <w:szCs w:val="28"/>
              </w:rPr>
              <w:t>政戰</w:t>
            </w:r>
          </w:p>
        </w:tc>
        <w:tc>
          <w:tcPr>
            <w:tcW w:w="1557" w:type="dxa"/>
            <w:vMerge/>
          </w:tcPr>
          <w:p w:rsidR="00193C45" w:rsidRPr="00D00D93" w:rsidRDefault="00193C45" w:rsidP="00C6257C">
            <w:pPr>
              <w:spacing w:line="0" w:lineRule="atLeast"/>
              <w:jc w:val="both"/>
              <w:rPr>
                <w:color w:val="000000"/>
                <w:szCs w:val="28"/>
              </w:rPr>
            </w:pPr>
          </w:p>
        </w:tc>
      </w:tr>
      <w:tr w:rsidR="00193C45" w:rsidRPr="00D00D93" w:rsidTr="00D3128F">
        <w:trPr>
          <w:cantSplit/>
          <w:trHeight w:val="396"/>
          <w:jc w:val="center"/>
        </w:trPr>
        <w:tc>
          <w:tcPr>
            <w:tcW w:w="3646" w:type="dxa"/>
            <w:vAlign w:val="center"/>
          </w:tcPr>
          <w:p w:rsidR="00193C45" w:rsidRPr="00262208" w:rsidRDefault="00193C45" w:rsidP="00C6257C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8"/>
              </w:rPr>
            </w:pPr>
            <w:r w:rsidRPr="00262208">
              <w:rPr>
                <w:rFonts w:ascii="標楷體" w:hAnsi="標楷體" w:hint="eastAsia"/>
                <w:color w:val="000000"/>
                <w:szCs w:val="28"/>
              </w:rPr>
              <w:t>CB飛彈保修</w:t>
            </w:r>
          </w:p>
        </w:tc>
        <w:tc>
          <w:tcPr>
            <w:tcW w:w="4246" w:type="dxa"/>
            <w:vAlign w:val="center"/>
          </w:tcPr>
          <w:p w:rsidR="00193C45" w:rsidRPr="00FF54CA" w:rsidRDefault="00193C45" w:rsidP="00C6257C">
            <w:pPr>
              <w:spacing w:line="0" w:lineRule="atLeast"/>
              <w:jc w:val="center"/>
              <w:rPr>
                <w:color w:val="000000"/>
                <w:szCs w:val="28"/>
              </w:rPr>
            </w:pPr>
            <w:r w:rsidRPr="00A77BD0">
              <w:rPr>
                <w:rFonts w:hint="eastAsia"/>
                <w:color w:val="000000"/>
                <w:szCs w:val="28"/>
              </w:rPr>
              <w:t>步兵</w:t>
            </w:r>
          </w:p>
        </w:tc>
        <w:tc>
          <w:tcPr>
            <w:tcW w:w="1557" w:type="dxa"/>
            <w:vMerge/>
          </w:tcPr>
          <w:p w:rsidR="00193C45" w:rsidRPr="00D00D93" w:rsidRDefault="00193C45" w:rsidP="00C6257C">
            <w:pPr>
              <w:spacing w:line="0" w:lineRule="atLeast"/>
              <w:jc w:val="both"/>
              <w:rPr>
                <w:color w:val="000000"/>
                <w:szCs w:val="28"/>
              </w:rPr>
            </w:pPr>
          </w:p>
        </w:tc>
      </w:tr>
      <w:tr w:rsidR="00193C45" w:rsidRPr="00D00D93" w:rsidTr="00D3128F">
        <w:trPr>
          <w:cantSplit/>
          <w:trHeight w:val="396"/>
          <w:jc w:val="center"/>
        </w:trPr>
        <w:tc>
          <w:tcPr>
            <w:tcW w:w="3646" w:type="dxa"/>
            <w:vAlign w:val="center"/>
          </w:tcPr>
          <w:p w:rsidR="00193C45" w:rsidRPr="00262208" w:rsidRDefault="00193C45" w:rsidP="00C6257C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8"/>
              </w:rPr>
            </w:pPr>
            <w:r w:rsidRPr="00262208">
              <w:rPr>
                <w:rFonts w:ascii="標楷體" w:hAnsi="標楷體" w:hint="eastAsia"/>
                <w:color w:val="000000"/>
                <w:szCs w:val="28"/>
              </w:rPr>
              <w:t>CC</w:t>
            </w:r>
            <w:proofErr w:type="gramStart"/>
            <w:r w:rsidRPr="00262208">
              <w:rPr>
                <w:rFonts w:ascii="標楷體" w:hAnsi="標楷體" w:hint="eastAsia"/>
                <w:color w:val="000000"/>
                <w:szCs w:val="28"/>
              </w:rPr>
              <w:t>通資電</w:t>
            </w:r>
            <w:proofErr w:type="gramEnd"/>
          </w:p>
        </w:tc>
        <w:tc>
          <w:tcPr>
            <w:tcW w:w="4246" w:type="dxa"/>
            <w:vAlign w:val="center"/>
          </w:tcPr>
          <w:p w:rsidR="00193C45" w:rsidRPr="00FF54CA" w:rsidRDefault="00995964" w:rsidP="00C6257C">
            <w:pPr>
              <w:spacing w:line="0" w:lineRule="atLeast"/>
              <w:jc w:val="center"/>
              <w:rPr>
                <w:color w:val="000000"/>
                <w:szCs w:val="28"/>
              </w:rPr>
            </w:pPr>
            <w:proofErr w:type="gramStart"/>
            <w:r>
              <w:rPr>
                <w:rFonts w:hint="eastAsia"/>
                <w:color w:val="000000"/>
                <w:szCs w:val="28"/>
              </w:rPr>
              <w:t>通資電</w:t>
            </w:r>
            <w:proofErr w:type="gramEnd"/>
          </w:p>
        </w:tc>
        <w:tc>
          <w:tcPr>
            <w:tcW w:w="1557" w:type="dxa"/>
            <w:vMerge/>
          </w:tcPr>
          <w:p w:rsidR="00193C45" w:rsidRPr="00D00D93" w:rsidRDefault="00193C45" w:rsidP="00C6257C">
            <w:pPr>
              <w:spacing w:line="0" w:lineRule="atLeast"/>
              <w:jc w:val="both"/>
              <w:rPr>
                <w:color w:val="000000"/>
                <w:szCs w:val="28"/>
              </w:rPr>
            </w:pPr>
          </w:p>
        </w:tc>
      </w:tr>
      <w:tr w:rsidR="00193C45" w:rsidRPr="00D00D93" w:rsidTr="00D3128F">
        <w:trPr>
          <w:cantSplit/>
          <w:trHeight w:val="396"/>
          <w:jc w:val="center"/>
        </w:trPr>
        <w:tc>
          <w:tcPr>
            <w:tcW w:w="3646" w:type="dxa"/>
            <w:vAlign w:val="center"/>
          </w:tcPr>
          <w:p w:rsidR="00193C45" w:rsidRPr="00262208" w:rsidRDefault="00193C45" w:rsidP="00C6257C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8"/>
              </w:rPr>
            </w:pPr>
            <w:r w:rsidRPr="00262208">
              <w:rPr>
                <w:rFonts w:ascii="標楷體" w:hAnsi="標楷體" w:hint="eastAsia"/>
                <w:color w:val="000000"/>
                <w:szCs w:val="28"/>
              </w:rPr>
              <w:t>CD資訊系統</w:t>
            </w:r>
          </w:p>
        </w:tc>
        <w:tc>
          <w:tcPr>
            <w:tcW w:w="4246" w:type="dxa"/>
            <w:vAlign w:val="center"/>
          </w:tcPr>
          <w:p w:rsidR="00193C45" w:rsidRPr="00FF54CA" w:rsidRDefault="00193C45" w:rsidP="00C6257C">
            <w:pPr>
              <w:spacing w:line="0" w:lineRule="atLeast"/>
              <w:jc w:val="center"/>
              <w:rPr>
                <w:color w:val="000000"/>
                <w:szCs w:val="28"/>
              </w:rPr>
            </w:pPr>
            <w:r w:rsidRPr="00220BF0">
              <w:rPr>
                <w:rFonts w:hint="eastAsia"/>
                <w:color w:val="000000"/>
                <w:szCs w:val="28"/>
              </w:rPr>
              <w:t>政戰</w:t>
            </w:r>
          </w:p>
        </w:tc>
        <w:tc>
          <w:tcPr>
            <w:tcW w:w="1557" w:type="dxa"/>
            <w:vMerge/>
          </w:tcPr>
          <w:p w:rsidR="00193C45" w:rsidRPr="00D00D93" w:rsidRDefault="00193C45" w:rsidP="00C6257C">
            <w:pPr>
              <w:spacing w:line="0" w:lineRule="atLeast"/>
              <w:jc w:val="both"/>
              <w:rPr>
                <w:color w:val="000000"/>
                <w:szCs w:val="28"/>
              </w:rPr>
            </w:pPr>
          </w:p>
        </w:tc>
      </w:tr>
      <w:tr w:rsidR="00193C45" w:rsidRPr="00D00D93" w:rsidTr="00D3128F">
        <w:trPr>
          <w:cantSplit/>
          <w:trHeight w:val="396"/>
          <w:jc w:val="center"/>
        </w:trPr>
        <w:tc>
          <w:tcPr>
            <w:tcW w:w="3646" w:type="dxa"/>
            <w:vAlign w:val="center"/>
          </w:tcPr>
          <w:p w:rsidR="00193C45" w:rsidRPr="00262208" w:rsidRDefault="00193C45" w:rsidP="00C6257C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8"/>
              </w:rPr>
            </w:pPr>
            <w:r w:rsidRPr="00262208">
              <w:rPr>
                <w:rFonts w:ascii="標楷體" w:hAnsi="標楷體" w:hint="eastAsia"/>
                <w:color w:val="000000"/>
                <w:szCs w:val="28"/>
              </w:rPr>
              <w:t>DA測量</w:t>
            </w:r>
          </w:p>
        </w:tc>
        <w:tc>
          <w:tcPr>
            <w:tcW w:w="4246" w:type="dxa"/>
            <w:vAlign w:val="center"/>
          </w:tcPr>
          <w:p w:rsidR="00193C45" w:rsidRPr="00FF54CA" w:rsidRDefault="00193C45" w:rsidP="00C6257C">
            <w:pPr>
              <w:spacing w:line="0" w:lineRule="atLeas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步</w:t>
            </w:r>
            <w:r w:rsidRPr="00A77BD0">
              <w:rPr>
                <w:rFonts w:hint="eastAsia"/>
                <w:color w:val="000000"/>
                <w:szCs w:val="28"/>
              </w:rPr>
              <w:t>兵</w:t>
            </w:r>
          </w:p>
        </w:tc>
        <w:tc>
          <w:tcPr>
            <w:tcW w:w="1557" w:type="dxa"/>
            <w:vMerge/>
          </w:tcPr>
          <w:p w:rsidR="00193C45" w:rsidRPr="00D00D93" w:rsidRDefault="00193C45" w:rsidP="00C6257C">
            <w:pPr>
              <w:spacing w:line="0" w:lineRule="atLeast"/>
              <w:jc w:val="both"/>
              <w:rPr>
                <w:color w:val="000000"/>
                <w:szCs w:val="28"/>
              </w:rPr>
            </w:pPr>
          </w:p>
        </w:tc>
      </w:tr>
      <w:tr w:rsidR="00193C45" w:rsidRPr="00D00D93" w:rsidTr="00D3128F">
        <w:trPr>
          <w:cantSplit/>
          <w:trHeight w:val="396"/>
          <w:jc w:val="center"/>
        </w:trPr>
        <w:tc>
          <w:tcPr>
            <w:tcW w:w="3646" w:type="dxa"/>
            <w:vAlign w:val="center"/>
          </w:tcPr>
          <w:p w:rsidR="00193C45" w:rsidRPr="00262208" w:rsidRDefault="00193C45" w:rsidP="00C6257C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8"/>
              </w:rPr>
            </w:pPr>
            <w:r w:rsidRPr="00262208">
              <w:rPr>
                <w:rFonts w:ascii="標楷體" w:hAnsi="標楷體" w:hint="eastAsia"/>
                <w:color w:val="000000"/>
                <w:szCs w:val="28"/>
              </w:rPr>
              <w:t>DB工兵</w:t>
            </w:r>
          </w:p>
        </w:tc>
        <w:tc>
          <w:tcPr>
            <w:tcW w:w="4246" w:type="dxa"/>
            <w:vAlign w:val="center"/>
          </w:tcPr>
          <w:p w:rsidR="00193C45" w:rsidRPr="00FF54CA" w:rsidRDefault="00193C45" w:rsidP="00DB5FB5">
            <w:pPr>
              <w:spacing w:line="0" w:lineRule="atLeast"/>
              <w:jc w:val="center"/>
              <w:rPr>
                <w:color w:val="000000"/>
                <w:szCs w:val="28"/>
              </w:rPr>
            </w:pPr>
            <w:r w:rsidRPr="00220BF0">
              <w:rPr>
                <w:rFonts w:hint="eastAsia"/>
                <w:color w:val="000000"/>
                <w:szCs w:val="28"/>
              </w:rPr>
              <w:t>步兵</w:t>
            </w:r>
          </w:p>
        </w:tc>
        <w:tc>
          <w:tcPr>
            <w:tcW w:w="1557" w:type="dxa"/>
            <w:vMerge/>
          </w:tcPr>
          <w:p w:rsidR="00193C45" w:rsidRPr="00D00D93" w:rsidRDefault="00193C45" w:rsidP="00C6257C">
            <w:pPr>
              <w:spacing w:line="0" w:lineRule="atLeast"/>
              <w:jc w:val="both"/>
              <w:rPr>
                <w:color w:val="000000"/>
                <w:szCs w:val="28"/>
              </w:rPr>
            </w:pPr>
          </w:p>
        </w:tc>
      </w:tr>
      <w:tr w:rsidR="00193C45" w:rsidRPr="00D00D93" w:rsidTr="00D3128F">
        <w:trPr>
          <w:cantSplit/>
          <w:trHeight w:val="396"/>
          <w:jc w:val="center"/>
        </w:trPr>
        <w:tc>
          <w:tcPr>
            <w:tcW w:w="3646" w:type="dxa"/>
            <w:vAlign w:val="center"/>
          </w:tcPr>
          <w:p w:rsidR="00193C45" w:rsidRPr="00262208" w:rsidRDefault="00193C45" w:rsidP="00C6257C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8"/>
              </w:rPr>
            </w:pPr>
            <w:r w:rsidRPr="00262208">
              <w:rPr>
                <w:rFonts w:ascii="標楷體" w:hAnsi="標楷體" w:hint="eastAsia"/>
                <w:color w:val="000000"/>
                <w:szCs w:val="28"/>
              </w:rPr>
              <w:t>EA</w:t>
            </w:r>
            <w:proofErr w:type="gramStart"/>
            <w:r w:rsidRPr="00262208">
              <w:rPr>
                <w:rFonts w:ascii="標楷體" w:hAnsi="標楷體" w:hint="eastAsia"/>
                <w:color w:val="000000"/>
                <w:szCs w:val="28"/>
              </w:rPr>
              <w:t>醫</w:t>
            </w:r>
            <w:proofErr w:type="gramEnd"/>
            <w:r w:rsidRPr="00262208">
              <w:rPr>
                <w:rFonts w:ascii="標楷體" w:hAnsi="標楷體" w:hint="eastAsia"/>
                <w:color w:val="000000"/>
                <w:szCs w:val="28"/>
              </w:rPr>
              <w:t>勤</w:t>
            </w:r>
          </w:p>
        </w:tc>
        <w:tc>
          <w:tcPr>
            <w:tcW w:w="4246" w:type="dxa"/>
            <w:vAlign w:val="center"/>
          </w:tcPr>
          <w:p w:rsidR="00193C45" w:rsidRPr="00FF54CA" w:rsidRDefault="00193C45" w:rsidP="00C6257C">
            <w:pPr>
              <w:spacing w:line="0" w:lineRule="atLeast"/>
              <w:jc w:val="center"/>
              <w:rPr>
                <w:color w:val="000000"/>
                <w:szCs w:val="28"/>
              </w:rPr>
            </w:pPr>
            <w:proofErr w:type="gramStart"/>
            <w:r w:rsidRPr="00262208">
              <w:rPr>
                <w:rFonts w:ascii="標楷體" w:hAnsi="標楷體" w:hint="eastAsia"/>
                <w:color w:val="000000"/>
                <w:szCs w:val="28"/>
              </w:rPr>
              <w:t>醫</w:t>
            </w:r>
            <w:proofErr w:type="gramEnd"/>
            <w:r w:rsidRPr="00262208">
              <w:rPr>
                <w:rFonts w:ascii="標楷體" w:hAnsi="標楷體" w:hint="eastAsia"/>
                <w:color w:val="000000"/>
                <w:szCs w:val="28"/>
              </w:rPr>
              <w:t>勤</w:t>
            </w:r>
          </w:p>
        </w:tc>
        <w:tc>
          <w:tcPr>
            <w:tcW w:w="1557" w:type="dxa"/>
            <w:vMerge/>
          </w:tcPr>
          <w:p w:rsidR="00193C45" w:rsidRPr="00D00D93" w:rsidRDefault="00193C45" w:rsidP="00C6257C">
            <w:pPr>
              <w:spacing w:line="0" w:lineRule="atLeast"/>
              <w:jc w:val="both"/>
              <w:rPr>
                <w:color w:val="000000"/>
                <w:szCs w:val="28"/>
              </w:rPr>
            </w:pPr>
          </w:p>
        </w:tc>
      </w:tr>
      <w:tr w:rsidR="00193C45" w:rsidRPr="00D00D93" w:rsidTr="00D3128F">
        <w:trPr>
          <w:cantSplit/>
          <w:trHeight w:val="396"/>
          <w:jc w:val="center"/>
        </w:trPr>
        <w:tc>
          <w:tcPr>
            <w:tcW w:w="3646" w:type="dxa"/>
            <w:vAlign w:val="center"/>
          </w:tcPr>
          <w:p w:rsidR="00193C45" w:rsidRPr="00A54ECB" w:rsidRDefault="00193C45" w:rsidP="00C6257C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8"/>
              </w:rPr>
            </w:pPr>
            <w:r w:rsidRPr="00A54ECB">
              <w:rPr>
                <w:rFonts w:ascii="標楷體" w:hAnsi="標楷體" w:hint="eastAsia"/>
                <w:color w:val="000000"/>
                <w:szCs w:val="28"/>
              </w:rPr>
              <w:t>EB醫療</w:t>
            </w:r>
          </w:p>
        </w:tc>
        <w:tc>
          <w:tcPr>
            <w:tcW w:w="4246" w:type="dxa"/>
            <w:vAlign w:val="center"/>
          </w:tcPr>
          <w:p w:rsidR="00193C45" w:rsidRPr="00FF54CA" w:rsidRDefault="00193C45" w:rsidP="00C6257C">
            <w:pPr>
              <w:spacing w:line="0" w:lineRule="atLeast"/>
              <w:jc w:val="center"/>
              <w:rPr>
                <w:color w:val="000000"/>
                <w:szCs w:val="28"/>
              </w:rPr>
            </w:pPr>
            <w:r w:rsidRPr="00FF54CA">
              <w:rPr>
                <w:rFonts w:hint="eastAsia"/>
                <w:color w:val="000000"/>
                <w:szCs w:val="28"/>
              </w:rPr>
              <w:t>醫療</w:t>
            </w:r>
          </w:p>
        </w:tc>
        <w:tc>
          <w:tcPr>
            <w:tcW w:w="1557" w:type="dxa"/>
            <w:vMerge/>
          </w:tcPr>
          <w:p w:rsidR="00193C45" w:rsidRPr="00D00D93" w:rsidRDefault="00193C45" w:rsidP="00C6257C">
            <w:pPr>
              <w:spacing w:line="0" w:lineRule="atLeast"/>
              <w:jc w:val="both"/>
              <w:rPr>
                <w:color w:val="000000"/>
                <w:szCs w:val="28"/>
              </w:rPr>
            </w:pPr>
          </w:p>
        </w:tc>
      </w:tr>
      <w:tr w:rsidR="00193C45" w:rsidRPr="00D00D93" w:rsidTr="00D3128F">
        <w:trPr>
          <w:cantSplit/>
          <w:trHeight w:val="396"/>
          <w:jc w:val="center"/>
        </w:trPr>
        <w:tc>
          <w:tcPr>
            <w:tcW w:w="3646" w:type="dxa"/>
            <w:vAlign w:val="center"/>
          </w:tcPr>
          <w:p w:rsidR="00193C45" w:rsidRPr="00A54ECB" w:rsidRDefault="00193C45" w:rsidP="00C6257C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8"/>
              </w:rPr>
            </w:pPr>
            <w:r w:rsidRPr="00A54ECB">
              <w:rPr>
                <w:rFonts w:ascii="標楷體" w:hAnsi="標楷體" w:hint="eastAsia"/>
                <w:color w:val="000000"/>
                <w:szCs w:val="28"/>
              </w:rPr>
              <w:t>EC藥劑</w:t>
            </w:r>
          </w:p>
        </w:tc>
        <w:tc>
          <w:tcPr>
            <w:tcW w:w="4246" w:type="dxa"/>
            <w:vAlign w:val="center"/>
          </w:tcPr>
          <w:p w:rsidR="00193C45" w:rsidRPr="00FF54CA" w:rsidRDefault="009056BD" w:rsidP="00C6257C">
            <w:pPr>
              <w:spacing w:line="0" w:lineRule="atLeast"/>
              <w:jc w:val="center"/>
              <w:rPr>
                <w:color w:val="000000"/>
                <w:szCs w:val="28"/>
              </w:rPr>
            </w:pPr>
            <w:r w:rsidRPr="00A54ECB">
              <w:rPr>
                <w:rFonts w:ascii="標楷體" w:hAnsi="標楷體" w:hint="eastAsia"/>
                <w:color w:val="000000"/>
                <w:szCs w:val="28"/>
              </w:rPr>
              <w:t>藥劑</w:t>
            </w:r>
          </w:p>
        </w:tc>
        <w:tc>
          <w:tcPr>
            <w:tcW w:w="1557" w:type="dxa"/>
            <w:vMerge/>
          </w:tcPr>
          <w:p w:rsidR="00193C45" w:rsidRPr="00D00D93" w:rsidRDefault="00193C45" w:rsidP="00C6257C">
            <w:pPr>
              <w:spacing w:line="0" w:lineRule="atLeast"/>
              <w:jc w:val="both"/>
              <w:rPr>
                <w:color w:val="000000"/>
                <w:szCs w:val="28"/>
              </w:rPr>
            </w:pPr>
          </w:p>
        </w:tc>
      </w:tr>
      <w:tr w:rsidR="00193C45" w:rsidRPr="00D00D93" w:rsidTr="00D3128F">
        <w:trPr>
          <w:cantSplit/>
          <w:trHeight w:val="396"/>
          <w:jc w:val="center"/>
        </w:trPr>
        <w:tc>
          <w:tcPr>
            <w:tcW w:w="3646" w:type="dxa"/>
            <w:vAlign w:val="center"/>
          </w:tcPr>
          <w:p w:rsidR="00193C45" w:rsidRPr="00A54ECB" w:rsidRDefault="00193C45" w:rsidP="00C6257C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8"/>
              </w:rPr>
            </w:pPr>
            <w:r w:rsidRPr="00A54ECB">
              <w:rPr>
                <w:rFonts w:ascii="標楷體" w:hAnsi="標楷體" w:hint="eastAsia"/>
                <w:color w:val="000000"/>
                <w:szCs w:val="28"/>
              </w:rPr>
              <w:t>ED牙醫</w:t>
            </w:r>
          </w:p>
        </w:tc>
        <w:tc>
          <w:tcPr>
            <w:tcW w:w="4246" w:type="dxa"/>
            <w:vAlign w:val="center"/>
          </w:tcPr>
          <w:p w:rsidR="00193C45" w:rsidRPr="00F72237" w:rsidRDefault="00995964" w:rsidP="00C6257C">
            <w:pPr>
              <w:spacing w:line="0" w:lineRule="atLeast"/>
              <w:jc w:val="center"/>
              <w:rPr>
                <w:color w:val="FF0000"/>
                <w:szCs w:val="28"/>
              </w:rPr>
            </w:pPr>
            <w:r w:rsidRPr="00953284">
              <w:rPr>
                <w:rFonts w:hint="eastAsia"/>
                <w:color w:val="000000"/>
                <w:szCs w:val="28"/>
              </w:rPr>
              <w:t>步兵</w:t>
            </w:r>
          </w:p>
        </w:tc>
        <w:tc>
          <w:tcPr>
            <w:tcW w:w="1557" w:type="dxa"/>
            <w:vMerge/>
          </w:tcPr>
          <w:p w:rsidR="00193C45" w:rsidRPr="00D00D93" w:rsidRDefault="00193C45" w:rsidP="00C6257C">
            <w:pPr>
              <w:spacing w:line="0" w:lineRule="atLeast"/>
              <w:jc w:val="both"/>
              <w:rPr>
                <w:color w:val="000000"/>
                <w:szCs w:val="28"/>
              </w:rPr>
            </w:pPr>
          </w:p>
        </w:tc>
      </w:tr>
      <w:tr w:rsidR="00193C45" w:rsidRPr="00D00D93" w:rsidTr="00D3128F">
        <w:trPr>
          <w:cantSplit/>
          <w:trHeight w:val="396"/>
          <w:jc w:val="center"/>
        </w:trPr>
        <w:tc>
          <w:tcPr>
            <w:tcW w:w="3646" w:type="dxa"/>
            <w:vAlign w:val="center"/>
          </w:tcPr>
          <w:p w:rsidR="00193C45" w:rsidRPr="00A54ECB" w:rsidRDefault="00193C45" w:rsidP="00C6257C">
            <w:pPr>
              <w:spacing w:line="0" w:lineRule="atLeast"/>
              <w:jc w:val="both"/>
              <w:rPr>
                <w:rFonts w:ascii="標楷體" w:hAnsi="標楷體"/>
                <w:szCs w:val="28"/>
              </w:rPr>
            </w:pPr>
            <w:r w:rsidRPr="00A54ECB">
              <w:rPr>
                <w:rFonts w:ascii="標楷體" w:hAnsi="標楷體" w:hint="eastAsia"/>
                <w:szCs w:val="28"/>
              </w:rPr>
              <w:t>EE</w:t>
            </w:r>
            <w:proofErr w:type="gramStart"/>
            <w:r w:rsidRPr="00A54ECB">
              <w:rPr>
                <w:rFonts w:ascii="標楷體" w:hAnsi="標楷體" w:hint="eastAsia"/>
                <w:szCs w:val="28"/>
              </w:rPr>
              <w:t>醫</w:t>
            </w:r>
            <w:proofErr w:type="gramEnd"/>
            <w:r w:rsidRPr="00A54ECB">
              <w:rPr>
                <w:rFonts w:ascii="標楷體" w:hAnsi="標楷體" w:hint="eastAsia"/>
                <w:szCs w:val="28"/>
              </w:rPr>
              <w:t>事檢驗</w:t>
            </w:r>
          </w:p>
        </w:tc>
        <w:tc>
          <w:tcPr>
            <w:tcW w:w="4246" w:type="dxa"/>
            <w:vAlign w:val="center"/>
          </w:tcPr>
          <w:p w:rsidR="00193C45" w:rsidRPr="00FF54CA" w:rsidRDefault="00193C45" w:rsidP="00C6257C">
            <w:pPr>
              <w:spacing w:line="0" w:lineRule="atLeast"/>
              <w:jc w:val="center"/>
              <w:rPr>
                <w:color w:val="000000"/>
                <w:szCs w:val="28"/>
              </w:rPr>
            </w:pPr>
            <w:proofErr w:type="gramStart"/>
            <w:r w:rsidRPr="00FF54CA">
              <w:rPr>
                <w:rFonts w:hint="eastAsia"/>
                <w:color w:val="000000"/>
                <w:szCs w:val="28"/>
              </w:rPr>
              <w:t>醫</w:t>
            </w:r>
            <w:proofErr w:type="gramEnd"/>
            <w:r w:rsidRPr="00FF54CA">
              <w:rPr>
                <w:rFonts w:hint="eastAsia"/>
                <w:color w:val="000000"/>
                <w:szCs w:val="28"/>
              </w:rPr>
              <w:t>事檢驗</w:t>
            </w:r>
          </w:p>
        </w:tc>
        <w:tc>
          <w:tcPr>
            <w:tcW w:w="1557" w:type="dxa"/>
            <w:vMerge/>
          </w:tcPr>
          <w:p w:rsidR="00193C45" w:rsidRPr="00D00D93" w:rsidRDefault="00193C45" w:rsidP="00C6257C">
            <w:pPr>
              <w:spacing w:line="0" w:lineRule="atLeast"/>
              <w:jc w:val="both"/>
              <w:rPr>
                <w:color w:val="000000"/>
                <w:szCs w:val="28"/>
              </w:rPr>
            </w:pPr>
          </w:p>
        </w:tc>
      </w:tr>
      <w:tr w:rsidR="00193C45" w:rsidRPr="00D00D93" w:rsidTr="00D3128F">
        <w:trPr>
          <w:cantSplit/>
          <w:trHeight w:val="396"/>
          <w:jc w:val="center"/>
        </w:trPr>
        <w:tc>
          <w:tcPr>
            <w:tcW w:w="3646" w:type="dxa"/>
            <w:vAlign w:val="center"/>
          </w:tcPr>
          <w:p w:rsidR="00193C45" w:rsidRPr="00A54ECB" w:rsidRDefault="00193C45" w:rsidP="00C6257C">
            <w:pPr>
              <w:spacing w:line="0" w:lineRule="atLeast"/>
              <w:jc w:val="both"/>
              <w:rPr>
                <w:rFonts w:ascii="標楷體" w:hAnsi="標楷體"/>
                <w:szCs w:val="28"/>
              </w:rPr>
            </w:pPr>
            <w:r w:rsidRPr="00A54ECB">
              <w:rPr>
                <w:rFonts w:ascii="標楷體" w:hAnsi="標楷體" w:hint="eastAsia"/>
                <w:szCs w:val="28"/>
              </w:rPr>
              <w:t>EF放射</w:t>
            </w:r>
            <w:r w:rsidR="00890C13" w:rsidRPr="00A54ECB">
              <w:rPr>
                <w:rFonts w:ascii="標楷體" w:hAnsi="標楷體" w:hint="eastAsia"/>
                <w:szCs w:val="28"/>
              </w:rPr>
              <w:t>治療</w:t>
            </w:r>
          </w:p>
        </w:tc>
        <w:tc>
          <w:tcPr>
            <w:tcW w:w="4246" w:type="dxa"/>
            <w:vAlign w:val="center"/>
          </w:tcPr>
          <w:p w:rsidR="00193C45" w:rsidRPr="00FF54CA" w:rsidRDefault="00193C45" w:rsidP="00C6257C">
            <w:pPr>
              <w:spacing w:line="0" w:lineRule="atLeast"/>
              <w:jc w:val="center"/>
              <w:rPr>
                <w:color w:val="000000"/>
                <w:szCs w:val="28"/>
              </w:rPr>
            </w:pPr>
            <w:r w:rsidRPr="00FF54CA">
              <w:rPr>
                <w:rFonts w:hint="eastAsia"/>
                <w:color w:val="000000"/>
                <w:szCs w:val="28"/>
              </w:rPr>
              <w:t>放射</w:t>
            </w:r>
            <w:r w:rsidR="00890C13" w:rsidRPr="00A54ECB">
              <w:rPr>
                <w:rFonts w:ascii="標楷體" w:hAnsi="標楷體" w:hint="eastAsia"/>
                <w:szCs w:val="28"/>
              </w:rPr>
              <w:t>治療</w:t>
            </w:r>
          </w:p>
        </w:tc>
        <w:tc>
          <w:tcPr>
            <w:tcW w:w="1557" w:type="dxa"/>
            <w:vMerge/>
          </w:tcPr>
          <w:p w:rsidR="00193C45" w:rsidRPr="00D00D93" w:rsidRDefault="00193C45" w:rsidP="00C6257C">
            <w:pPr>
              <w:spacing w:line="0" w:lineRule="atLeast"/>
              <w:jc w:val="both"/>
              <w:rPr>
                <w:color w:val="000000"/>
                <w:szCs w:val="28"/>
              </w:rPr>
            </w:pPr>
          </w:p>
        </w:tc>
      </w:tr>
      <w:tr w:rsidR="00193C45" w:rsidRPr="00D00D93" w:rsidTr="00D3128F">
        <w:trPr>
          <w:cantSplit/>
          <w:trHeight w:val="396"/>
          <w:jc w:val="center"/>
        </w:trPr>
        <w:tc>
          <w:tcPr>
            <w:tcW w:w="3646" w:type="dxa"/>
            <w:vAlign w:val="center"/>
          </w:tcPr>
          <w:p w:rsidR="00193C45" w:rsidRPr="00A54ECB" w:rsidRDefault="00193C45" w:rsidP="00C6257C">
            <w:pPr>
              <w:spacing w:line="0" w:lineRule="atLeast"/>
              <w:jc w:val="both"/>
              <w:rPr>
                <w:rFonts w:ascii="標楷體" w:hAnsi="標楷體"/>
                <w:szCs w:val="28"/>
              </w:rPr>
            </w:pPr>
            <w:r w:rsidRPr="00A54ECB">
              <w:rPr>
                <w:rFonts w:ascii="標楷體" w:hAnsi="標楷體" w:hint="eastAsia"/>
                <w:szCs w:val="28"/>
              </w:rPr>
              <w:t>EG物理治療</w:t>
            </w:r>
          </w:p>
        </w:tc>
        <w:tc>
          <w:tcPr>
            <w:tcW w:w="4246" w:type="dxa"/>
            <w:vAlign w:val="center"/>
          </w:tcPr>
          <w:p w:rsidR="00193C45" w:rsidRPr="00FF54CA" w:rsidRDefault="00995964" w:rsidP="00C6257C">
            <w:pPr>
              <w:spacing w:line="0" w:lineRule="atLeast"/>
              <w:jc w:val="center"/>
              <w:rPr>
                <w:color w:val="000000"/>
                <w:szCs w:val="28"/>
              </w:rPr>
            </w:pPr>
            <w:r w:rsidRPr="00FF54CA">
              <w:rPr>
                <w:rFonts w:hint="eastAsia"/>
                <w:color w:val="000000"/>
                <w:szCs w:val="28"/>
              </w:rPr>
              <w:t>步兵</w:t>
            </w:r>
          </w:p>
        </w:tc>
        <w:tc>
          <w:tcPr>
            <w:tcW w:w="1557" w:type="dxa"/>
            <w:vMerge/>
          </w:tcPr>
          <w:p w:rsidR="00193C45" w:rsidRPr="00D00D93" w:rsidRDefault="00193C45" w:rsidP="00C6257C">
            <w:pPr>
              <w:spacing w:line="0" w:lineRule="atLeast"/>
              <w:jc w:val="both"/>
              <w:rPr>
                <w:color w:val="000000"/>
                <w:szCs w:val="28"/>
              </w:rPr>
            </w:pPr>
          </w:p>
        </w:tc>
      </w:tr>
      <w:tr w:rsidR="00193C45" w:rsidRPr="00D00D93" w:rsidTr="00D3128F">
        <w:trPr>
          <w:cantSplit/>
          <w:trHeight w:val="396"/>
          <w:jc w:val="center"/>
        </w:trPr>
        <w:tc>
          <w:tcPr>
            <w:tcW w:w="3646" w:type="dxa"/>
            <w:vAlign w:val="center"/>
          </w:tcPr>
          <w:p w:rsidR="00193C45" w:rsidRPr="00A54ECB" w:rsidRDefault="00193C45" w:rsidP="00C6257C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8"/>
              </w:rPr>
            </w:pPr>
            <w:r w:rsidRPr="00A54ECB">
              <w:rPr>
                <w:rFonts w:ascii="標楷體" w:hAnsi="標楷體" w:hint="eastAsia"/>
                <w:color w:val="000000"/>
                <w:szCs w:val="28"/>
              </w:rPr>
              <w:t>EH職能治療</w:t>
            </w:r>
          </w:p>
        </w:tc>
        <w:tc>
          <w:tcPr>
            <w:tcW w:w="4246" w:type="dxa"/>
            <w:vAlign w:val="center"/>
          </w:tcPr>
          <w:p w:rsidR="00193C45" w:rsidRPr="00FF54CA" w:rsidRDefault="00193C45" w:rsidP="00C6257C">
            <w:pPr>
              <w:spacing w:line="0" w:lineRule="atLeast"/>
              <w:jc w:val="center"/>
              <w:rPr>
                <w:color w:val="000000"/>
                <w:szCs w:val="28"/>
              </w:rPr>
            </w:pPr>
            <w:r w:rsidRPr="00A54ECB">
              <w:rPr>
                <w:rFonts w:ascii="標楷體" w:hAnsi="標楷體" w:hint="eastAsia"/>
                <w:color w:val="000000"/>
                <w:szCs w:val="28"/>
              </w:rPr>
              <w:t>職能治療</w:t>
            </w:r>
          </w:p>
        </w:tc>
        <w:tc>
          <w:tcPr>
            <w:tcW w:w="1557" w:type="dxa"/>
            <w:vMerge/>
          </w:tcPr>
          <w:p w:rsidR="00193C45" w:rsidRPr="00D00D93" w:rsidRDefault="00193C45" w:rsidP="00C6257C">
            <w:pPr>
              <w:spacing w:line="0" w:lineRule="atLeast"/>
              <w:jc w:val="both"/>
              <w:rPr>
                <w:color w:val="000000"/>
                <w:szCs w:val="28"/>
              </w:rPr>
            </w:pPr>
          </w:p>
        </w:tc>
      </w:tr>
      <w:tr w:rsidR="00193C45" w:rsidRPr="00D00D93" w:rsidTr="00D3128F">
        <w:trPr>
          <w:cantSplit/>
          <w:trHeight w:val="396"/>
          <w:jc w:val="center"/>
        </w:trPr>
        <w:tc>
          <w:tcPr>
            <w:tcW w:w="3646" w:type="dxa"/>
            <w:vAlign w:val="center"/>
          </w:tcPr>
          <w:p w:rsidR="00193C45" w:rsidRPr="00A54ECB" w:rsidRDefault="00193C45" w:rsidP="00C6257C">
            <w:pPr>
              <w:spacing w:line="0" w:lineRule="atLeast"/>
              <w:jc w:val="both"/>
              <w:rPr>
                <w:rFonts w:ascii="標楷體" w:hAnsi="標楷體"/>
                <w:szCs w:val="28"/>
              </w:rPr>
            </w:pPr>
            <w:r w:rsidRPr="00A54ECB">
              <w:rPr>
                <w:rFonts w:ascii="標楷體" w:hAnsi="標楷體" w:hint="eastAsia"/>
                <w:szCs w:val="28"/>
              </w:rPr>
              <w:t>EJ醫學工程</w:t>
            </w:r>
          </w:p>
        </w:tc>
        <w:tc>
          <w:tcPr>
            <w:tcW w:w="4246" w:type="dxa"/>
            <w:vAlign w:val="center"/>
          </w:tcPr>
          <w:p w:rsidR="00193C45" w:rsidRPr="00FF54CA" w:rsidRDefault="00193C45" w:rsidP="00C6257C">
            <w:pPr>
              <w:spacing w:line="0" w:lineRule="atLeast"/>
              <w:jc w:val="center"/>
              <w:rPr>
                <w:color w:val="000000"/>
                <w:szCs w:val="28"/>
              </w:rPr>
            </w:pPr>
            <w:r w:rsidRPr="00FF54CA">
              <w:rPr>
                <w:rFonts w:hint="eastAsia"/>
                <w:color w:val="000000"/>
                <w:szCs w:val="28"/>
              </w:rPr>
              <w:t>步兵</w:t>
            </w:r>
          </w:p>
        </w:tc>
        <w:tc>
          <w:tcPr>
            <w:tcW w:w="1557" w:type="dxa"/>
            <w:vMerge/>
          </w:tcPr>
          <w:p w:rsidR="00193C45" w:rsidRPr="00D00D93" w:rsidRDefault="00193C45" w:rsidP="00C6257C">
            <w:pPr>
              <w:spacing w:line="0" w:lineRule="atLeast"/>
              <w:jc w:val="both"/>
              <w:rPr>
                <w:color w:val="000000"/>
                <w:szCs w:val="28"/>
              </w:rPr>
            </w:pPr>
          </w:p>
        </w:tc>
      </w:tr>
      <w:tr w:rsidR="00193C45" w:rsidRPr="00D00D93" w:rsidTr="00D3128F">
        <w:trPr>
          <w:cantSplit/>
          <w:trHeight w:val="396"/>
          <w:jc w:val="center"/>
        </w:trPr>
        <w:tc>
          <w:tcPr>
            <w:tcW w:w="3646" w:type="dxa"/>
            <w:vAlign w:val="center"/>
          </w:tcPr>
          <w:p w:rsidR="00193C45" w:rsidRPr="00A54ECB" w:rsidRDefault="00193C45" w:rsidP="00C6257C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8"/>
              </w:rPr>
            </w:pPr>
            <w:r w:rsidRPr="00A54ECB">
              <w:rPr>
                <w:rFonts w:ascii="標楷體" w:hAnsi="標楷體" w:hint="eastAsia"/>
                <w:color w:val="000000"/>
                <w:szCs w:val="28"/>
              </w:rPr>
              <w:t>EK護理</w:t>
            </w:r>
          </w:p>
        </w:tc>
        <w:tc>
          <w:tcPr>
            <w:tcW w:w="4246" w:type="dxa"/>
            <w:vAlign w:val="center"/>
          </w:tcPr>
          <w:p w:rsidR="00193C45" w:rsidRPr="00FF54CA" w:rsidRDefault="00193C45" w:rsidP="00C6257C">
            <w:pPr>
              <w:spacing w:line="0" w:lineRule="atLeas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護理</w:t>
            </w:r>
          </w:p>
        </w:tc>
        <w:tc>
          <w:tcPr>
            <w:tcW w:w="1557" w:type="dxa"/>
            <w:vMerge/>
          </w:tcPr>
          <w:p w:rsidR="00193C45" w:rsidRPr="00D00D93" w:rsidRDefault="00193C45" w:rsidP="00C6257C">
            <w:pPr>
              <w:spacing w:line="0" w:lineRule="atLeast"/>
              <w:jc w:val="both"/>
              <w:rPr>
                <w:color w:val="000000"/>
                <w:szCs w:val="28"/>
              </w:rPr>
            </w:pPr>
          </w:p>
        </w:tc>
      </w:tr>
      <w:tr w:rsidR="00193C45" w:rsidRPr="00D00D93" w:rsidTr="00D3128F">
        <w:trPr>
          <w:cantSplit/>
          <w:trHeight w:val="396"/>
          <w:jc w:val="center"/>
        </w:trPr>
        <w:tc>
          <w:tcPr>
            <w:tcW w:w="3646" w:type="dxa"/>
            <w:vAlign w:val="center"/>
          </w:tcPr>
          <w:p w:rsidR="00193C45" w:rsidRPr="00A54ECB" w:rsidRDefault="00193C45" w:rsidP="00C6257C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8"/>
              </w:rPr>
            </w:pPr>
            <w:r w:rsidRPr="00A54ECB">
              <w:rPr>
                <w:rFonts w:ascii="標楷體" w:hAnsi="標楷體" w:hint="eastAsia"/>
                <w:color w:val="000000"/>
                <w:szCs w:val="28"/>
              </w:rPr>
              <w:t>EL心理分析</w:t>
            </w:r>
          </w:p>
        </w:tc>
        <w:tc>
          <w:tcPr>
            <w:tcW w:w="4246" w:type="dxa"/>
            <w:vAlign w:val="center"/>
          </w:tcPr>
          <w:p w:rsidR="00193C45" w:rsidRPr="00FF54CA" w:rsidRDefault="00193C45" w:rsidP="00C6257C">
            <w:pPr>
              <w:spacing w:line="0" w:lineRule="atLeast"/>
              <w:jc w:val="center"/>
              <w:rPr>
                <w:color w:val="000000"/>
                <w:szCs w:val="28"/>
              </w:rPr>
            </w:pPr>
            <w:r w:rsidRPr="00FF54CA">
              <w:rPr>
                <w:rFonts w:hint="eastAsia"/>
                <w:color w:val="000000"/>
                <w:szCs w:val="28"/>
              </w:rPr>
              <w:t>政戰</w:t>
            </w:r>
          </w:p>
        </w:tc>
        <w:tc>
          <w:tcPr>
            <w:tcW w:w="1557" w:type="dxa"/>
            <w:vMerge/>
          </w:tcPr>
          <w:p w:rsidR="00193C45" w:rsidRPr="00D00D93" w:rsidRDefault="00193C45" w:rsidP="00C6257C">
            <w:pPr>
              <w:spacing w:line="0" w:lineRule="atLeast"/>
              <w:jc w:val="both"/>
              <w:rPr>
                <w:color w:val="000000"/>
                <w:szCs w:val="28"/>
              </w:rPr>
            </w:pPr>
          </w:p>
        </w:tc>
      </w:tr>
      <w:tr w:rsidR="00193C45" w:rsidRPr="00D00D93" w:rsidTr="00D3128F">
        <w:trPr>
          <w:cantSplit/>
          <w:trHeight w:val="380"/>
          <w:jc w:val="center"/>
        </w:trPr>
        <w:tc>
          <w:tcPr>
            <w:tcW w:w="3646" w:type="dxa"/>
            <w:vAlign w:val="center"/>
          </w:tcPr>
          <w:p w:rsidR="00193C45" w:rsidRPr="00A54ECB" w:rsidRDefault="00193C45" w:rsidP="00C6257C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8"/>
              </w:rPr>
            </w:pPr>
            <w:r w:rsidRPr="00A54ECB">
              <w:rPr>
                <w:rFonts w:ascii="標楷體" w:hAnsi="標楷體" w:hint="eastAsia"/>
                <w:color w:val="000000"/>
                <w:szCs w:val="28"/>
              </w:rPr>
              <w:t>FF步兵</w:t>
            </w:r>
          </w:p>
        </w:tc>
        <w:tc>
          <w:tcPr>
            <w:tcW w:w="4246" w:type="dxa"/>
            <w:vAlign w:val="center"/>
          </w:tcPr>
          <w:p w:rsidR="00193C45" w:rsidRPr="00D00D93" w:rsidRDefault="00193C45" w:rsidP="00C6257C">
            <w:pPr>
              <w:spacing w:line="0" w:lineRule="atLeas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步兵</w:t>
            </w:r>
          </w:p>
        </w:tc>
        <w:tc>
          <w:tcPr>
            <w:tcW w:w="1557" w:type="dxa"/>
            <w:vMerge/>
          </w:tcPr>
          <w:p w:rsidR="00193C45" w:rsidRPr="00D00D93" w:rsidRDefault="00193C45" w:rsidP="00C6257C">
            <w:pPr>
              <w:spacing w:line="0" w:lineRule="atLeast"/>
              <w:jc w:val="both"/>
              <w:rPr>
                <w:color w:val="000000"/>
                <w:szCs w:val="28"/>
              </w:rPr>
            </w:pPr>
          </w:p>
        </w:tc>
      </w:tr>
    </w:tbl>
    <w:p w:rsidR="007F18E7" w:rsidRPr="003C5292" w:rsidRDefault="001758BC" w:rsidP="00564B58">
      <w:pPr>
        <w:spacing w:line="120" w:lineRule="exact"/>
        <w:jc w:val="both"/>
        <w:rPr>
          <w:color w:val="000000"/>
          <w:sz w:val="32"/>
          <w:szCs w:val="32"/>
        </w:rPr>
      </w:pPr>
      <w:r w:rsidRPr="003C5292">
        <w:rPr>
          <w:rFonts w:hint="eastAsia"/>
          <w:color w:val="000000"/>
          <w:sz w:val="32"/>
          <w:szCs w:val="32"/>
        </w:rPr>
        <w:t xml:space="preserve"> </w:t>
      </w:r>
    </w:p>
    <w:sectPr w:rsidR="007F18E7" w:rsidRPr="003C5292" w:rsidSect="00193C45">
      <w:headerReference w:type="default" r:id="rId7"/>
      <w:footerReference w:type="default" r:id="rId8"/>
      <w:pgSz w:w="11906" w:h="16838" w:code="9"/>
      <w:pgMar w:top="1134" w:right="1134" w:bottom="1134" w:left="1134" w:header="851" w:footer="68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779" w:rsidRDefault="00E71779">
      <w:r>
        <w:separator/>
      </w:r>
    </w:p>
  </w:endnote>
  <w:endnote w:type="continuationSeparator" w:id="0">
    <w:p w:rsidR="00E71779" w:rsidRDefault="00E7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8E7" w:rsidRPr="0014162F" w:rsidRDefault="007F18E7" w:rsidP="0014162F">
    <w:pPr>
      <w:pStyle w:val="a4"/>
      <w:jc w:val="center"/>
      <w:rPr>
        <w:rFonts w:cs="Arial"/>
        <w:sz w:val="24"/>
        <w:szCs w:val="24"/>
      </w:rPr>
    </w:pPr>
    <w:r w:rsidRPr="0014162F">
      <w:rPr>
        <w:rFonts w:cs="Arial"/>
        <w:kern w:val="0"/>
        <w:sz w:val="24"/>
        <w:szCs w:val="24"/>
      </w:rPr>
      <w:t>第</w:t>
    </w:r>
    <w:r w:rsidRPr="0014162F">
      <w:rPr>
        <w:rFonts w:cs="Arial"/>
        <w:kern w:val="0"/>
        <w:sz w:val="24"/>
        <w:szCs w:val="24"/>
      </w:rPr>
      <w:t xml:space="preserve"> </w:t>
    </w:r>
    <w:r w:rsidRPr="0014162F">
      <w:rPr>
        <w:rFonts w:cs="Arial"/>
        <w:kern w:val="0"/>
        <w:sz w:val="24"/>
        <w:szCs w:val="24"/>
      </w:rPr>
      <w:fldChar w:fldCharType="begin"/>
    </w:r>
    <w:r w:rsidRPr="0014162F">
      <w:rPr>
        <w:rFonts w:cs="Arial"/>
        <w:kern w:val="0"/>
        <w:sz w:val="24"/>
        <w:szCs w:val="24"/>
      </w:rPr>
      <w:instrText xml:space="preserve"> PAGE </w:instrText>
    </w:r>
    <w:r w:rsidRPr="0014162F">
      <w:rPr>
        <w:rFonts w:cs="Arial"/>
        <w:kern w:val="0"/>
        <w:sz w:val="24"/>
        <w:szCs w:val="24"/>
      </w:rPr>
      <w:fldChar w:fldCharType="separate"/>
    </w:r>
    <w:r w:rsidR="00A82843">
      <w:rPr>
        <w:rFonts w:cs="Arial"/>
        <w:noProof/>
        <w:kern w:val="0"/>
        <w:sz w:val="24"/>
        <w:szCs w:val="24"/>
      </w:rPr>
      <w:t>1</w:t>
    </w:r>
    <w:r w:rsidRPr="0014162F">
      <w:rPr>
        <w:rFonts w:cs="Arial"/>
        <w:kern w:val="0"/>
        <w:sz w:val="24"/>
        <w:szCs w:val="24"/>
      </w:rPr>
      <w:fldChar w:fldCharType="end"/>
    </w:r>
    <w:r w:rsidRPr="0014162F">
      <w:rPr>
        <w:rFonts w:cs="Arial"/>
        <w:kern w:val="0"/>
        <w:sz w:val="24"/>
        <w:szCs w:val="24"/>
      </w:rPr>
      <w:t xml:space="preserve"> </w:t>
    </w:r>
    <w:r w:rsidRPr="0014162F">
      <w:rPr>
        <w:rFonts w:cs="Arial"/>
        <w:kern w:val="0"/>
        <w:sz w:val="24"/>
        <w:szCs w:val="24"/>
      </w:rPr>
      <w:t>頁，共</w:t>
    </w:r>
    <w:r w:rsidRPr="0014162F">
      <w:rPr>
        <w:rFonts w:cs="Arial"/>
        <w:kern w:val="0"/>
        <w:sz w:val="24"/>
        <w:szCs w:val="24"/>
      </w:rPr>
      <w:t xml:space="preserve"> </w:t>
    </w:r>
    <w:r w:rsidRPr="0014162F">
      <w:rPr>
        <w:rFonts w:cs="Arial"/>
        <w:kern w:val="0"/>
        <w:sz w:val="24"/>
        <w:szCs w:val="24"/>
      </w:rPr>
      <w:fldChar w:fldCharType="begin"/>
    </w:r>
    <w:r w:rsidRPr="0014162F">
      <w:rPr>
        <w:rFonts w:cs="Arial"/>
        <w:kern w:val="0"/>
        <w:sz w:val="24"/>
        <w:szCs w:val="24"/>
      </w:rPr>
      <w:instrText xml:space="preserve"> NUMPAGES </w:instrText>
    </w:r>
    <w:r w:rsidRPr="0014162F">
      <w:rPr>
        <w:rFonts w:cs="Arial"/>
        <w:kern w:val="0"/>
        <w:sz w:val="24"/>
        <w:szCs w:val="24"/>
      </w:rPr>
      <w:fldChar w:fldCharType="separate"/>
    </w:r>
    <w:r w:rsidR="00A82843">
      <w:rPr>
        <w:rFonts w:cs="Arial"/>
        <w:noProof/>
        <w:kern w:val="0"/>
        <w:sz w:val="24"/>
        <w:szCs w:val="24"/>
      </w:rPr>
      <w:t>3</w:t>
    </w:r>
    <w:r w:rsidRPr="0014162F">
      <w:rPr>
        <w:rFonts w:cs="Arial"/>
        <w:kern w:val="0"/>
        <w:sz w:val="24"/>
        <w:szCs w:val="24"/>
      </w:rPr>
      <w:fldChar w:fldCharType="end"/>
    </w:r>
    <w:r w:rsidRPr="0014162F">
      <w:rPr>
        <w:rFonts w:cs="Arial"/>
        <w:kern w:val="0"/>
        <w:sz w:val="24"/>
        <w:szCs w:val="24"/>
      </w:rPr>
      <w:t xml:space="preserve"> </w:t>
    </w:r>
    <w:r w:rsidRPr="0014162F">
      <w:rPr>
        <w:rFonts w:cs="Arial"/>
        <w:kern w:val="0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779" w:rsidRDefault="00E71779">
      <w:r>
        <w:separator/>
      </w:r>
    </w:p>
  </w:footnote>
  <w:footnote w:type="continuationSeparator" w:id="0">
    <w:p w:rsidR="00E71779" w:rsidRDefault="00E7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1A" w:rsidRDefault="0057441A" w:rsidP="0057441A">
    <w:pPr>
      <w:pStyle w:val="a3"/>
      <w:jc w:val="right"/>
    </w:pPr>
    <w:r>
      <w:rPr>
        <w:rFonts w:hint="eastAsia"/>
      </w:rPr>
      <w:t>大專程度義務役預備軍官預備士官考選會</w:t>
    </w:r>
    <w:r>
      <w:rPr>
        <w:rFonts w:hint="eastAsia"/>
      </w:rPr>
      <w:t>10</w:t>
    </w:r>
    <w:r w:rsidR="00F93952">
      <w:rPr>
        <w:rFonts w:hint="eastAsia"/>
      </w:rPr>
      <w:t>5</w:t>
    </w:r>
    <w:r>
      <w:rPr>
        <w:rFonts w:hint="eastAsia"/>
      </w:rPr>
      <w:t>年</w:t>
    </w:r>
    <w:r w:rsidR="000A7796">
      <w:rPr>
        <w:rFonts w:ascii="標楷體" w:hAnsi="標楷體" w:hint="eastAsia"/>
      </w:rPr>
      <w:t>1</w:t>
    </w:r>
    <w:r w:rsidR="00E43102">
      <w:rPr>
        <w:rFonts w:ascii="標楷體" w:hAnsi="標楷體" w:hint="eastAsia"/>
      </w:rPr>
      <w:t>2</w:t>
    </w:r>
    <w:r>
      <w:rPr>
        <w:rFonts w:hint="eastAsia"/>
      </w:rPr>
      <w:t>月</w:t>
    </w:r>
    <w:r w:rsidR="00E43102">
      <w:rPr>
        <w:rFonts w:hint="eastAsia"/>
      </w:rPr>
      <w:t>○</w:t>
    </w:r>
    <w:r>
      <w:rPr>
        <w:rFonts w:hint="eastAsia"/>
      </w:rPr>
      <w:t>日國資人力字第</w:t>
    </w:r>
    <w:r>
      <w:rPr>
        <w:rFonts w:hint="eastAsia"/>
      </w:rPr>
      <w:t>10</w:t>
    </w:r>
    <w:r w:rsidR="00350DE1">
      <w:rPr>
        <w:rFonts w:hint="eastAsia"/>
      </w:rPr>
      <w:t>5</w:t>
    </w:r>
    <w:r>
      <w:rPr>
        <w:rFonts w:hint="eastAsia"/>
      </w:rPr>
      <w:t>00</w:t>
    </w:r>
    <w:r w:rsidR="000A7796">
      <w:rPr>
        <w:rFonts w:hint="eastAsia"/>
      </w:rPr>
      <w:t>0</w:t>
    </w:r>
    <w:r w:rsidR="00E43102">
      <w:rPr>
        <w:rFonts w:hint="eastAsia"/>
      </w:rPr>
      <w:t>○○○○</w:t>
    </w:r>
    <w:r>
      <w:rPr>
        <w:rFonts w:hint="eastAsia"/>
      </w:rPr>
      <w:t>號函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4E5F"/>
    <w:multiLevelType w:val="hybridMultilevel"/>
    <w:tmpl w:val="BF524C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62F2166"/>
    <w:multiLevelType w:val="hybridMultilevel"/>
    <w:tmpl w:val="F366109E"/>
    <w:lvl w:ilvl="0" w:tplc="05063130">
      <w:start w:val="1"/>
      <w:numFmt w:val="taiwaneseCountingThousand"/>
      <w:lvlText w:val="%1、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F2E182A"/>
    <w:multiLevelType w:val="hybridMultilevel"/>
    <w:tmpl w:val="B78CF7D4"/>
    <w:lvl w:ilvl="0" w:tplc="440E3EF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73B68AC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5366D72"/>
    <w:multiLevelType w:val="hybridMultilevel"/>
    <w:tmpl w:val="55947638"/>
    <w:lvl w:ilvl="0" w:tplc="05063130">
      <w:start w:val="1"/>
      <w:numFmt w:val="taiwaneseCountingThousand"/>
      <w:lvlText w:val="%1、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0"/>
        </w:tabs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abstractNum w:abstractNumId="4" w15:restartNumberingAfterBreak="0">
    <w:nsid w:val="472F1038"/>
    <w:multiLevelType w:val="hybridMultilevel"/>
    <w:tmpl w:val="E1006BFA"/>
    <w:lvl w:ilvl="0" w:tplc="05063130">
      <w:start w:val="1"/>
      <w:numFmt w:val="taiwaneseCountingThousand"/>
      <w:lvlText w:val="%1、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9B44586"/>
    <w:multiLevelType w:val="hybridMultilevel"/>
    <w:tmpl w:val="AD4E173A"/>
    <w:lvl w:ilvl="0" w:tplc="05063130">
      <w:start w:val="1"/>
      <w:numFmt w:val="taiwaneseCountingThousand"/>
      <w:lvlText w:val="%1、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ACA6584"/>
    <w:multiLevelType w:val="multilevel"/>
    <w:tmpl w:val="C664A806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D8E157A"/>
    <w:multiLevelType w:val="hybridMultilevel"/>
    <w:tmpl w:val="C112785C"/>
    <w:lvl w:ilvl="0" w:tplc="B9CA1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3453D73"/>
    <w:multiLevelType w:val="hybridMultilevel"/>
    <w:tmpl w:val="4078AE4E"/>
    <w:lvl w:ilvl="0" w:tplc="294EDFC6">
      <w:start w:val="3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9" w15:restartNumberingAfterBreak="0">
    <w:nsid w:val="60F32677"/>
    <w:multiLevelType w:val="hybridMultilevel"/>
    <w:tmpl w:val="5088FC0E"/>
    <w:lvl w:ilvl="0" w:tplc="36B08C00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 w15:restartNumberingAfterBreak="0">
    <w:nsid w:val="6F571BCF"/>
    <w:multiLevelType w:val="hybridMultilevel"/>
    <w:tmpl w:val="3638893C"/>
    <w:lvl w:ilvl="0" w:tplc="05063130">
      <w:start w:val="1"/>
      <w:numFmt w:val="taiwaneseCountingThousand"/>
      <w:lvlText w:val="%1、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61"/>
    <w:rsid w:val="0000136C"/>
    <w:rsid w:val="00005300"/>
    <w:rsid w:val="0001172B"/>
    <w:rsid w:val="00016FFE"/>
    <w:rsid w:val="00023874"/>
    <w:rsid w:val="00024250"/>
    <w:rsid w:val="00033DF0"/>
    <w:rsid w:val="00057C1A"/>
    <w:rsid w:val="0006631B"/>
    <w:rsid w:val="0007102E"/>
    <w:rsid w:val="000729C5"/>
    <w:rsid w:val="00080A14"/>
    <w:rsid w:val="000821F9"/>
    <w:rsid w:val="000A7796"/>
    <w:rsid w:val="000B795B"/>
    <w:rsid w:val="000C66CA"/>
    <w:rsid w:val="000E3BCA"/>
    <w:rsid w:val="0010271C"/>
    <w:rsid w:val="00126970"/>
    <w:rsid w:val="00134D35"/>
    <w:rsid w:val="001378CA"/>
    <w:rsid w:val="0014162F"/>
    <w:rsid w:val="00141E61"/>
    <w:rsid w:val="00142A48"/>
    <w:rsid w:val="00157CDE"/>
    <w:rsid w:val="00172089"/>
    <w:rsid w:val="001758BC"/>
    <w:rsid w:val="00181545"/>
    <w:rsid w:val="00193C45"/>
    <w:rsid w:val="001B0A89"/>
    <w:rsid w:val="001B586B"/>
    <w:rsid w:val="001C2696"/>
    <w:rsid w:val="001C4423"/>
    <w:rsid w:val="001F6F1E"/>
    <w:rsid w:val="00205B70"/>
    <w:rsid w:val="00211A03"/>
    <w:rsid w:val="0021573F"/>
    <w:rsid w:val="00220BF0"/>
    <w:rsid w:val="002221C3"/>
    <w:rsid w:val="002271B6"/>
    <w:rsid w:val="002316E7"/>
    <w:rsid w:val="00263AFB"/>
    <w:rsid w:val="002926CE"/>
    <w:rsid w:val="002A0260"/>
    <w:rsid w:val="002A0433"/>
    <w:rsid w:val="002B044D"/>
    <w:rsid w:val="002B2159"/>
    <w:rsid w:val="002B33F6"/>
    <w:rsid w:val="002C28F0"/>
    <w:rsid w:val="002D41EB"/>
    <w:rsid w:val="002D66FD"/>
    <w:rsid w:val="002E1449"/>
    <w:rsid w:val="002F092B"/>
    <w:rsid w:val="002F2DE8"/>
    <w:rsid w:val="002F37B0"/>
    <w:rsid w:val="00301737"/>
    <w:rsid w:val="00315E45"/>
    <w:rsid w:val="00331C76"/>
    <w:rsid w:val="00334A52"/>
    <w:rsid w:val="00350260"/>
    <w:rsid w:val="00350DE1"/>
    <w:rsid w:val="00360C53"/>
    <w:rsid w:val="0036291A"/>
    <w:rsid w:val="00364C29"/>
    <w:rsid w:val="00376529"/>
    <w:rsid w:val="00382128"/>
    <w:rsid w:val="003847CF"/>
    <w:rsid w:val="00395B6E"/>
    <w:rsid w:val="003B3F01"/>
    <w:rsid w:val="003C5292"/>
    <w:rsid w:val="003C5619"/>
    <w:rsid w:val="003C6A30"/>
    <w:rsid w:val="003D3B26"/>
    <w:rsid w:val="003D425D"/>
    <w:rsid w:val="003F17E4"/>
    <w:rsid w:val="004108E0"/>
    <w:rsid w:val="004175B0"/>
    <w:rsid w:val="00425A03"/>
    <w:rsid w:val="004529DF"/>
    <w:rsid w:val="0046311A"/>
    <w:rsid w:val="00477066"/>
    <w:rsid w:val="00494388"/>
    <w:rsid w:val="004A608E"/>
    <w:rsid w:val="004C5DF4"/>
    <w:rsid w:val="004C6A79"/>
    <w:rsid w:val="004F0800"/>
    <w:rsid w:val="00504FC2"/>
    <w:rsid w:val="005057F7"/>
    <w:rsid w:val="005139A9"/>
    <w:rsid w:val="00515DD9"/>
    <w:rsid w:val="00530D39"/>
    <w:rsid w:val="00532AEB"/>
    <w:rsid w:val="00543BE3"/>
    <w:rsid w:val="00564B58"/>
    <w:rsid w:val="00570811"/>
    <w:rsid w:val="0057441A"/>
    <w:rsid w:val="0057648D"/>
    <w:rsid w:val="00583D81"/>
    <w:rsid w:val="005B3259"/>
    <w:rsid w:val="005C2E9A"/>
    <w:rsid w:val="005D54F3"/>
    <w:rsid w:val="005F5D1A"/>
    <w:rsid w:val="00623BF9"/>
    <w:rsid w:val="00625A5E"/>
    <w:rsid w:val="00625FF0"/>
    <w:rsid w:val="00652E2F"/>
    <w:rsid w:val="0065575E"/>
    <w:rsid w:val="006562CE"/>
    <w:rsid w:val="00662385"/>
    <w:rsid w:val="00677486"/>
    <w:rsid w:val="00695672"/>
    <w:rsid w:val="00697B57"/>
    <w:rsid w:val="006B205D"/>
    <w:rsid w:val="006B474E"/>
    <w:rsid w:val="006E2768"/>
    <w:rsid w:val="006E704C"/>
    <w:rsid w:val="0071072A"/>
    <w:rsid w:val="00711384"/>
    <w:rsid w:val="007223DA"/>
    <w:rsid w:val="007427FE"/>
    <w:rsid w:val="007449D4"/>
    <w:rsid w:val="007478CB"/>
    <w:rsid w:val="007570B4"/>
    <w:rsid w:val="00776DF8"/>
    <w:rsid w:val="00776F67"/>
    <w:rsid w:val="00781B13"/>
    <w:rsid w:val="007A0707"/>
    <w:rsid w:val="007B4A1E"/>
    <w:rsid w:val="007D14D9"/>
    <w:rsid w:val="007D1980"/>
    <w:rsid w:val="007F18E7"/>
    <w:rsid w:val="008318C7"/>
    <w:rsid w:val="00834C1B"/>
    <w:rsid w:val="0083705E"/>
    <w:rsid w:val="0084601E"/>
    <w:rsid w:val="008605B4"/>
    <w:rsid w:val="00890C13"/>
    <w:rsid w:val="008A02AC"/>
    <w:rsid w:val="008A2C8A"/>
    <w:rsid w:val="008A3320"/>
    <w:rsid w:val="008E4845"/>
    <w:rsid w:val="008E5B57"/>
    <w:rsid w:val="008F2746"/>
    <w:rsid w:val="009056BD"/>
    <w:rsid w:val="00906BFE"/>
    <w:rsid w:val="00935774"/>
    <w:rsid w:val="00945F34"/>
    <w:rsid w:val="009509BE"/>
    <w:rsid w:val="00953284"/>
    <w:rsid w:val="00963D25"/>
    <w:rsid w:val="00966E61"/>
    <w:rsid w:val="00995964"/>
    <w:rsid w:val="009A21ED"/>
    <w:rsid w:val="009A757C"/>
    <w:rsid w:val="009C3951"/>
    <w:rsid w:val="009D4EFB"/>
    <w:rsid w:val="009D59E6"/>
    <w:rsid w:val="009D67B6"/>
    <w:rsid w:val="00A01B98"/>
    <w:rsid w:val="00A03307"/>
    <w:rsid w:val="00A23E73"/>
    <w:rsid w:val="00A517A9"/>
    <w:rsid w:val="00A54ECB"/>
    <w:rsid w:val="00A649A8"/>
    <w:rsid w:val="00A77A96"/>
    <w:rsid w:val="00A77BD0"/>
    <w:rsid w:val="00A82843"/>
    <w:rsid w:val="00A9306E"/>
    <w:rsid w:val="00A93482"/>
    <w:rsid w:val="00AB26B1"/>
    <w:rsid w:val="00AC7AA8"/>
    <w:rsid w:val="00AD3932"/>
    <w:rsid w:val="00AD4B27"/>
    <w:rsid w:val="00AE0CF5"/>
    <w:rsid w:val="00AE4484"/>
    <w:rsid w:val="00B01D48"/>
    <w:rsid w:val="00B01FF2"/>
    <w:rsid w:val="00B11E89"/>
    <w:rsid w:val="00B16B90"/>
    <w:rsid w:val="00B20D63"/>
    <w:rsid w:val="00B25F5E"/>
    <w:rsid w:val="00B94CC5"/>
    <w:rsid w:val="00BC4142"/>
    <w:rsid w:val="00BC57C7"/>
    <w:rsid w:val="00BD0CD2"/>
    <w:rsid w:val="00BD3C7C"/>
    <w:rsid w:val="00BE7DD9"/>
    <w:rsid w:val="00BF62AC"/>
    <w:rsid w:val="00C028EE"/>
    <w:rsid w:val="00C05C1E"/>
    <w:rsid w:val="00C0717B"/>
    <w:rsid w:val="00C120DA"/>
    <w:rsid w:val="00C20BA7"/>
    <w:rsid w:val="00C2186F"/>
    <w:rsid w:val="00C21912"/>
    <w:rsid w:val="00C44D11"/>
    <w:rsid w:val="00C6257C"/>
    <w:rsid w:val="00C62ACD"/>
    <w:rsid w:val="00C73D98"/>
    <w:rsid w:val="00C93DB0"/>
    <w:rsid w:val="00C97CA4"/>
    <w:rsid w:val="00CA0EBE"/>
    <w:rsid w:val="00CB1C10"/>
    <w:rsid w:val="00CB20B1"/>
    <w:rsid w:val="00CB4E7F"/>
    <w:rsid w:val="00CB5AF7"/>
    <w:rsid w:val="00CC6535"/>
    <w:rsid w:val="00CE5226"/>
    <w:rsid w:val="00CE75C0"/>
    <w:rsid w:val="00CE7D5B"/>
    <w:rsid w:val="00D00D93"/>
    <w:rsid w:val="00D3128F"/>
    <w:rsid w:val="00D37CCB"/>
    <w:rsid w:val="00D40D4D"/>
    <w:rsid w:val="00D65DA0"/>
    <w:rsid w:val="00D7298C"/>
    <w:rsid w:val="00D8737C"/>
    <w:rsid w:val="00D87A09"/>
    <w:rsid w:val="00D92309"/>
    <w:rsid w:val="00D928B2"/>
    <w:rsid w:val="00D92D35"/>
    <w:rsid w:val="00D94C14"/>
    <w:rsid w:val="00DB37AE"/>
    <w:rsid w:val="00DB5FB5"/>
    <w:rsid w:val="00DC0253"/>
    <w:rsid w:val="00DC4665"/>
    <w:rsid w:val="00DD7B1D"/>
    <w:rsid w:val="00DE3794"/>
    <w:rsid w:val="00DF0BDF"/>
    <w:rsid w:val="00DF6432"/>
    <w:rsid w:val="00E11666"/>
    <w:rsid w:val="00E17906"/>
    <w:rsid w:val="00E305E8"/>
    <w:rsid w:val="00E37645"/>
    <w:rsid w:val="00E42948"/>
    <w:rsid w:val="00E43102"/>
    <w:rsid w:val="00E628B0"/>
    <w:rsid w:val="00E63AB0"/>
    <w:rsid w:val="00E67BAE"/>
    <w:rsid w:val="00E70390"/>
    <w:rsid w:val="00E71779"/>
    <w:rsid w:val="00E719CF"/>
    <w:rsid w:val="00E8144A"/>
    <w:rsid w:val="00E83D0B"/>
    <w:rsid w:val="00EA081E"/>
    <w:rsid w:val="00EB4510"/>
    <w:rsid w:val="00EC1FF2"/>
    <w:rsid w:val="00EC208C"/>
    <w:rsid w:val="00EC5445"/>
    <w:rsid w:val="00EE2D61"/>
    <w:rsid w:val="00EF0E1D"/>
    <w:rsid w:val="00EF2FD9"/>
    <w:rsid w:val="00EF701B"/>
    <w:rsid w:val="00F02157"/>
    <w:rsid w:val="00F1292B"/>
    <w:rsid w:val="00F35240"/>
    <w:rsid w:val="00F47DE0"/>
    <w:rsid w:val="00F5729A"/>
    <w:rsid w:val="00F72237"/>
    <w:rsid w:val="00F73A3A"/>
    <w:rsid w:val="00F83A9D"/>
    <w:rsid w:val="00F90586"/>
    <w:rsid w:val="00F9167E"/>
    <w:rsid w:val="00F93952"/>
    <w:rsid w:val="00FD54FB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B84458-515E-4883-8DCC-6A275357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napToGrid w:val="0"/>
    </w:pPr>
    <w:rPr>
      <w:rFonts w:ascii="Arial" w:eastAsia="標楷體" w:hAnsi="Arial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alloon Text"/>
    <w:basedOn w:val="a"/>
    <w:semiHidden/>
    <w:rsid w:val="002D66FD"/>
    <w:rPr>
      <w:rFonts w:eastAsia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1495</Characters>
  <Application>Microsoft Office Word</Application>
  <DocSecurity>0</DocSecurity>
  <Lines>12</Lines>
  <Paragraphs>3</Paragraphs>
  <ScaleCrop>false</ScaleCrop>
  <Company>CMT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民國94年博士班暨併入營役男志願申請預備軍官實施計畫</dc:title>
  <dc:subject/>
  <dc:creator>mrmoney</dc:creator>
  <cp:keywords/>
  <cp:lastModifiedBy>user</cp:lastModifiedBy>
  <cp:revision>3</cp:revision>
  <cp:lastPrinted>2015-12-21T01:35:00Z</cp:lastPrinted>
  <dcterms:created xsi:type="dcterms:W3CDTF">2016-12-12T06:00:00Z</dcterms:created>
  <dcterms:modified xsi:type="dcterms:W3CDTF">2016-12-12T06:03:00Z</dcterms:modified>
</cp:coreProperties>
</file>