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4868" w:type="pct"/>
        <w:tblLook w:val="04A0" w:firstRow="1" w:lastRow="0" w:firstColumn="1" w:lastColumn="0" w:noHBand="0" w:noVBand="1"/>
      </w:tblPr>
      <w:tblGrid>
        <w:gridCol w:w="888"/>
        <w:gridCol w:w="1439"/>
        <w:gridCol w:w="2217"/>
        <w:gridCol w:w="5009"/>
        <w:gridCol w:w="847"/>
      </w:tblGrid>
      <w:tr w:rsidR="0094621A" w:rsidTr="009D56F3">
        <w:tc>
          <w:tcPr>
            <w:tcW w:w="427" w:type="pc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方式</w:t>
            </w:r>
          </w:p>
        </w:tc>
        <w:tc>
          <w:tcPr>
            <w:tcW w:w="692" w:type="pc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活動名稱</w:t>
            </w:r>
          </w:p>
        </w:tc>
        <w:tc>
          <w:tcPr>
            <w:tcW w:w="1066" w:type="pc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活動日期、時間</w:t>
            </w:r>
          </w:p>
        </w:tc>
        <w:tc>
          <w:tcPr>
            <w:tcW w:w="2408" w:type="pc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封路示意圖</w:t>
            </w:r>
          </w:p>
        </w:tc>
        <w:tc>
          <w:tcPr>
            <w:tcW w:w="407" w:type="pc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備註</w:t>
            </w:r>
          </w:p>
        </w:tc>
      </w:tr>
      <w:tr w:rsidR="0094621A" w:rsidTr="009D56F3">
        <w:tc>
          <w:tcPr>
            <w:tcW w:w="427" w:type="pct"/>
            <w:vMerge w:val="restar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道路管制</w:t>
            </w:r>
          </w:p>
        </w:tc>
        <w:tc>
          <w:tcPr>
            <w:tcW w:w="692" w:type="pc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Fresh Night</w:t>
            </w:r>
          </w:p>
        </w:tc>
        <w:tc>
          <w:tcPr>
            <w:tcW w:w="1066" w:type="pc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105年9月4日(日)</w:t>
            </w:r>
          </w:p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18:30-22:00</w:t>
            </w:r>
          </w:p>
        </w:tc>
        <w:tc>
          <w:tcPr>
            <w:tcW w:w="2408" w:type="pc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 w:rsidRPr="00FA2359">
              <w:rPr>
                <w:rFonts w:ascii="標楷體" w:eastAsia="標楷體" w:hAnsi="標楷體" w:cs="Verdana"/>
                <w:noProof/>
                <w:sz w:val="24"/>
                <w:szCs w:val="24"/>
              </w:rPr>
              <w:drawing>
                <wp:inline distT="0" distB="0" distL="0" distR="0" wp14:anchorId="23028C3F" wp14:editId="33CB253A">
                  <wp:extent cx="2761367" cy="1913042"/>
                  <wp:effectExtent l="0" t="0" r="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647" cy="1914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" w:type="pc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附件一</w:t>
            </w:r>
          </w:p>
        </w:tc>
      </w:tr>
      <w:tr w:rsidR="0094621A" w:rsidTr="009D56F3">
        <w:tc>
          <w:tcPr>
            <w:tcW w:w="427" w:type="pct"/>
            <w:vMerge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</w:p>
        </w:tc>
        <w:tc>
          <w:tcPr>
            <w:tcW w:w="692" w:type="pc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始業式</w:t>
            </w:r>
          </w:p>
        </w:tc>
        <w:tc>
          <w:tcPr>
            <w:tcW w:w="1066" w:type="pc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105年9月5日(</w:t>
            </w:r>
            <w:proofErr w:type="gramStart"/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)</w:t>
            </w:r>
          </w:p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08:00-13:00</w:t>
            </w:r>
          </w:p>
        </w:tc>
        <w:tc>
          <w:tcPr>
            <w:tcW w:w="2408" w:type="pc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 w:rsidRPr="00FA2359">
              <w:rPr>
                <w:rFonts w:ascii="標楷體" w:eastAsia="標楷體" w:hAnsi="標楷體" w:cs="Verdana"/>
                <w:noProof/>
                <w:sz w:val="24"/>
                <w:szCs w:val="24"/>
              </w:rPr>
              <w:drawing>
                <wp:inline distT="0" distB="0" distL="0" distR="0" wp14:anchorId="136001D5" wp14:editId="65330119">
                  <wp:extent cx="2699047" cy="1865134"/>
                  <wp:effectExtent l="0" t="0" r="0" b="0"/>
                  <wp:docPr id="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484" cy="186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" w:type="pc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附件二</w:t>
            </w:r>
          </w:p>
        </w:tc>
      </w:tr>
      <w:tr w:rsidR="0094621A" w:rsidTr="009D56F3">
        <w:tc>
          <w:tcPr>
            <w:tcW w:w="427" w:type="pct"/>
            <w:vMerge w:val="restar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封路管制</w:t>
            </w:r>
          </w:p>
        </w:tc>
        <w:tc>
          <w:tcPr>
            <w:tcW w:w="692" w:type="pct"/>
            <w:vMerge w:val="restar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社團博覽會暨舞動東華</w:t>
            </w:r>
          </w:p>
        </w:tc>
        <w:tc>
          <w:tcPr>
            <w:tcW w:w="1066" w:type="pct"/>
          </w:tcPr>
          <w:p w:rsidR="0094621A" w:rsidRPr="006515AB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 w:rsidRPr="006515AB">
              <w:rPr>
                <w:rFonts w:ascii="標楷體" w:eastAsia="標楷體" w:hAnsi="標楷體" w:cs="Verdana" w:hint="eastAsia"/>
                <w:sz w:val="24"/>
                <w:szCs w:val="24"/>
              </w:rPr>
              <w:t>管制範圍內「腳踏車停車格」封閉作業</w:t>
            </w:r>
          </w:p>
          <w:p w:rsidR="0094621A" w:rsidRPr="006515AB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 w:rsidRPr="006515AB">
              <w:rPr>
                <w:rFonts w:ascii="標楷體" w:eastAsia="標楷體" w:hAnsi="標楷體" w:cs="Verdana" w:hint="eastAsia"/>
                <w:sz w:val="24"/>
                <w:szCs w:val="24"/>
              </w:rPr>
              <w:t>105年8月31日中午12:00至9月5日晚上22:00</w:t>
            </w:r>
          </w:p>
          <w:p w:rsidR="0094621A" w:rsidRPr="006515AB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</w:p>
        </w:tc>
        <w:tc>
          <w:tcPr>
            <w:tcW w:w="2408" w:type="pct"/>
            <w:vMerge w:val="restar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Times New Roman"/>
                <w:color w:val="auto"/>
                <w:kern w:val="2"/>
                <w:sz w:val="24"/>
              </w:rPr>
            </w:pPr>
            <w:r w:rsidRPr="006515AB">
              <w:rPr>
                <w:rFonts w:ascii="標楷體" w:eastAsia="標楷體" w:hAnsi="標楷體" w:cs="Times New Roman" w:hint="eastAsia"/>
                <w:color w:val="auto"/>
                <w:kern w:val="2"/>
                <w:sz w:val="24"/>
              </w:rPr>
              <w:t>人社</w:t>
            </w:r>
            <w:proofErr w:type="gramStart"/>
            <w:r w:rsidRPr="006515AB">
              <w:rPr>
                <w:rFonts w:ascii="標楷體" w:eastAsia="標楷體" w:hAnsi="標楷體" w:cs="Times New Roman" w:hint="eastAsia"/>
                <w:color w:val="auto"/>
                <w:kern w:val="2"/>
                <w:sz w:val="24"/>
              </w:rPr>
              <w:t>一</w:t>
            </w:r>
            <w:proofErr w:type="gramEnd"/>
            <w:r w:rsidRPr="006515AB">
              <w:rPr>
                <w:rFonts w:ascii="標楷體" w:eastAsia="標楷體" w:hAnsi="標楷體" w:cs="Times New Roman" w:hint="eastAsia"/>
                <w:color w:val="auto"/>
                <w:kern w:val="2"/>
                <w:sz w:val="24"/>
              </w:rPr>
              <w:t>館與人社二館、人社二館</w:t>
            </w:r>
            <w:proofErr w:type="gramStart"/>
            <w:r w:rsidRPr="006515AB">
              <w:rPr>
                <w:rFonts w:ascii="標楷體" w:eastAsia="標楷體" w:hAnsi="標楷體" w:cs="Times New Roman" w:hint="eastAsia"/>
                <w:color w:val="auto"/>
                <w:kern w:val="2"/>
                <w:sz w:val="24"/>
              </w:rPr>
              <w:t>與花師教育學院</w:t>
            </w:r>
            <w:proofErr w:type="gramEnd"/>
            <w:r w:rsidRPr="006515AB">
              <w:rPr>
                <w:rFonts w:ascii="標楷體" w:eastAsia="標楷體" w:hAnsi="標楷體" w:cs="Times New Roman" w:hint="eastAsia"/>
                <w:color w:val="auto"/>
                <w:kern w:val="2"/>
                <w:sz w:val="24"/>
              </w:rPr>
              <w:t>之間</w:t>
            </w:r>
          </w:p>
          <w:p w:rsidR="0094621A" w:rsidRPr="006515AB" w:rsidRDefault="0094621A" w:rsidP="009D56F3">
            <w:pPr>
              <w:spacing w:before="100" w:after="100"/>
              <w:rPr>
                <w:rFonts w:ascii="標楷體" w:eastAsia="標楷體" w:hAnsi="標楷體" w:cs="Times New Roman"/>
                <w:color w:val="auto"/>
                <w:kern w:val="2"/>
                <w:sz w:val="24"/>
              </w:rPr>
            </w:pPr>
            <w:r>
              <w:rPr>
                <w:rFonts w:ascii="標楷體" w:eastAsia="標楷體" w:hAnsi="標楷體" w:cs="Verdana"/>
                <w:noProof/>
                <w:sz w:val="24"/>
                <w:szCs w:val="24"/>
              </w:rPr>
              <w:drawing>
                <wp:inline distT="0" distB="0" distL="0" distR="0" wp14:anchorId="70BE092D" wp14:editId="4572EF2B">
                  <wp:extent cx="2736548" cy="1877245"/>
                  <wp:effectExtent l="0" t="0" r="0" b="0"/>
                  <wp:docPr id="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184" cy="1879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" w:type="pct"/>
            <w:vMerge w:val="restar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t>附件三</w:t>
            </w:r>
          </w:p>
        </w:tc>
      </w:tr>
      <w:tr w:rsidR="0094621A" w:rsidTr="009D56F3">
        <w:tc>
          <w:tcPr>
            <w:tcW w:w="427" w:type="pct"/>
            <w:vMerge/>
          </w:tcPr>
          <w:p w:rsidR="0094621A" w:rsidRPr="006515AB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</w:p>
        </w:tc>
        <w:tc>
          <w:tcPr>
            <w:tcW w:w="692" w:type="pct"/>
            <w:vMerge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</w:p>
        </w:tc>
        <w:tc>
          <w:tcPr>
            <w:tcW w:w="1066" w:type="pct"/>
          </w:tcPr>
          <w:p w:rsidR="0094621A" w:rsidRPr="006515AB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 w:rsidRPr="006515AB">
              <w:rPr>
                <w:rFonts w:ascii="標楷體" w:eastAsia="標楷體" w:hAnsi="標楷體" w:cs="Verdana" w:hint="eastAsia"/>
                <w:sz w:val="24"/>
                <w:szCs w:val="24"/>
              </w:rPr>
              <w:t>管制範圍內「汽車</w:t>
            </w:r>
            <w:proofErr w:type="gramStart"/>
            <w:r w:rsidRPr="006515AB">
              <w:rPr>
                <w:rFonts w:ascii="標楷體" w:eastAsia="標楷體" w:hAnsi="標楷體" w:cs="Verdana" w:hint="eastAsia"/>
                <w:sz w:val="24"/>
                <w:szCs w:val="24"/>
              </w:rPr>
              <w:t>車</w:t>
            </w:r>
            <w:proofErr w:type="gramEnd"/>
            <w:r w:rsidRPr="006515AB">
              <w:rPr>
                <w:rFonts w:ascii="標楷體" w:eastAsia="標楷體" w:hAnsi="標楷體" w:cs="Verdana" w:hint="eastAsia"/>
                <w:sz w:val="24"/>
                <w:szCs w:val="24"/>
              </w:rPr>
              <w:t>位」封閉作業</w:t>
            </w:r>
          </w:p>
          <w:p w:rsidR="0094621A" w:rsidRPr="006515AB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 w:rsidRPr="006515AB">
              <w:rPr>
                <w:rFonts w:ascii="標楷體" w:eastAsia="標楷體" w:hAnsi="標楷體" w:cs="Verdana" w:hint="eastAsia"/>
                <w:sz w:val="24"/>
                <w:szCs w:val="24"/>
              </w:rPr>
              <w:t>時間：105年9月2日早上09:00至9月5日晚上22:00</w:t>
            </w:r>
          </w:p>
          <w:p w:rsidR="0094621A" w:rsidRPr="006515AB" w:rsidRDefault="0094621A" w:rsidP="009D56F3">
            <w:pPr>
              <w:pStyle w:val="a3"/>
              <w:spacing w:before="100" w:after="100"/>
              <w:ind w:leftChars="0" w:left="840"/>
              <w:rPr>
                <w:rFonts w:ascii="標楷體" w:eastAsia="標楷體" w:hAnsi="標楷體" w:cs="Verdana"/>
                <w:sz w:val="24"/>
                <w:szCs w:val="24"/>
              </w:rPr>
            </w:pPr>
          </w:p>
        </w:tc>
        <w:tc>
          <w:tcPr>
            <w:tcW w:w="2408" w:type="pct"/>
            <w:vMerge/>
          </w:tcPr>
          <w:p w:rsidR="0094621A" w:rsidRPr="006515AB" w:rsidRDefault="0094621A" w:rsidP="009D56F3">
            <w:pPr>
              <w:spacing w:before="100" w:after="100"/>
              <w:rPr>
                <w:rFonts w:ascii="標楷體" w:eastAsia="標楷體" w:hAnsi="標楷體" w:cs="Times New Roman"/>
                <w:color w:val="auto"/>
                <w:kern w:val="2"/>
                <w:sz w:val="24"/>
              </w:rPr>
            </w:pPr>
          </w:p>
        </w:tc>
        <w:tc>
          <w:tcPr>
            <w:tcW w:w="407" w:type="pct"/>
            <w:vMerge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</w:p>
        </w:tc>
      </w:tr>
      <w:tr w:rsidR="0094621A" w:rsidTr="009D56F3">
        <w:tc>
          <w:tcPr>
            <w:tcW w:w="427" w:type="pct"/>
            <w:vMerge/>
          </w:tcPr>
          <w:p w:rsidR="0094621A" w:rsidRPr="006515AB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</w:p>
        </w:tc>
        <w:tc>
          <w:tcPr>
            <w:tcW w:w="692" w:type="pct"/>
            <w:vMerge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</w:p>
        </w:tc>
        <w:tc>
          <w:tcPr>
            <w:tcW w:w="1066" w:type="pc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 w:rsidRPr="006515AB">
              <w:rPr>
                <w:rFonts w:ascii="標楷體" w:eastAsia="標楷體" w:hAnsi="標楷體" w:cs="Verdana" w:hint="eastAsia"/>
                <w:sz w:val="24"/>
                <w:szCs w:val="24"/>
              </w:rPr>
              <w:t>管制範圍內「道路」封閉作業</w:t>
            </w:r>
          </w:p>
          <w:p w:rsidR="0094621A" w:rsidRPr="006515AB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 w:rsidRPr="006515AB">
              <w:rPr>
                <w:rFonts w:ascii="標楷體" w:eastAsia="標楷體" w:hAnsi="標楷體" w:cs="Verdana" w:hint="eastAsia"/>
                <w:sz w:val="24"/>
                <w:szCs w:val="24"/>
              </w:rPr>
              <w:t>時間：105年9月2</w:t>
            </w:r>
            <w:r w:rsidRPr="006515AB">
              <w:rPr>
                <w:rFonts w:ascii="標楷體" w:eastAsia="標楷體" w:hAnsi="標楷體" w:cs="Verdana" w:hint="eastAsia"/>
                <w:sz w:val="24"/>
                <w:szCs w:val="24"/>
              </w:rPr>
              <w:lastRenderedPageBreak/>
              <w:t>日晚上18:00至</w:t>
            </w:r>
            <w:r w:rsidRPr="006515AB">
              <w:rPr>
                <w:rFonts w:ascii="標楷體" w:eastAsia="標楷體" w:hAnsi="標楷體" w:cs="Verdana"/>
                <w:sz w:val="24"/>
                <w:szCs w:val="24"/>
              </w:rPr>
              <w:t>9</w:t>
            </w:r>
            <w:r w:rsidRPr="006515AB">
              <w:rPr>
                <w:rFonts w:ascii="標楷體" w:eastAsia="標楷體" w:hAnsi="標楷體" w:cs="Verdana" w:hint="eastAsia"/>
                <w:sz w:val="24"/>
                <w:szCs w:val="24"/>
              </w:rPr>
              <w:t>月</w:t>
            </w:r>
            <w:r w:rsidRPr="006515AB">
              <w:rPr>
                <w:rFonts w:ascii="標楷體" w:eastAsia="標楷體" w:hAnsi="標楷體" w:cs="Verdana"/>
                <w:sz w:val="24"/>
                <w:szCs w:val="24"/>
              </w:rPr>
              <w:t>5</w:t>
            </w:r>
            <w:r w:rsidRPr="006515AB">
              <w:rPr>
                <w:rFonts w:ascii="標楷體" w:eastAsia="標楷體" w:hAnsi="標楷體" w:cs="Verdana" w:hint="eastAsia"/>
                <w:sz w:val="24"/>
                <w:szCs w:val="24"/>
              </w:rPr>
              <w:t>日</w:t>
            </w:r>
            <w:r w:rsidRPr="006515AB">
              <w:rPr>
                <w:rFonts w:ascii="標楷體" w:eastAsia="標楷體" w:hAnsi="標楷體" w:cs="Verdana"/>
                <w:sz w:val="24"/>
                <w:szCs w:val="24"/>
              </w:rPr>
              <w:t>晚上22:00</w:t>
            </w:r>
          </w:p>
        </w:tc>
        <w:tc>
          <w:tcPr>
            <w:tcW w:w="2408" w:type="pc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Times New Roman"/>
                <w:color w:val="auto"/>
                <w:kern w:val="2"/>
                <w:sz w:val="24"/>
              </w:rPr>
            </w:pPr>
            <w:r w:rsidRPr="006515AB">
              <w:rPr>
                <w:rFonts w:ascii="標楷體" w:eastAsia="標楷體" w:hAnsi="標楷體" w:cs="Times New Roman" w:hint="eastAsia"/>
                <w:color w:val="auto"/>
                <w:kern w:val="2"/>
                <w:sz w:val="24"/>
              </w:rPr>
              <w:lastRenderedPageBreak/>
              <w:t>人社</w:t>
            </w:r>
            <w:proofErr w:type="gramStart"/>
            <w:r w:rsidRPr="006515AB">
              <w:rPr>
                <w:rFonts w:ascii="標楷體" w:eastAsia="標楷體" w:hAnsi="標楷體" w:cs="Times New Roman" w:hint="eastAsia"/>
                <w:color w:val="auto"/>
                <w:kern w:val="2"/>
                <w:sz w:val="24"/>
              </w:rPr>
              <w:t>一</w:t>
            </w:r>
            <w:proofErr w:type="gramEnd"/>
            <w:r w:rsidRPr="006515AB">
              <w:rPr>
                <w:rFonts w:ascii="標楷體" w:eastAsia="標楷體" w:hAnsi="標楷體" w:cs="Times New Roman" w:hint="eastAsia"/>
                <w:color w:val="auto"/>
                <w:kern w:val="2"/>
                <w:sz w:val="24"/>
              </w:rPr>
              <w:t>館與人社二館、人社二館</w:t>
            </w:r>
            <w:proofErr w:type="gramStart"/>
            <w:r w:rsidRPr="006515AB">
              <w:rPr>
                <w:rFonts w:ascii="標楷體" w:eastAsia="標楷體" w:hAnsi="標楷體" w:cs="Times New Roman" w:hint="eastAsia"/>
                <w:color w:val="auto"/>
                <w:kern w:val="2"/>
                <w:sz w:val="24"/>
              </w:rPr>
              <w:t>與花師教育學院</w:t>
            </w:r>
            <w:proofErr w:type="gramEnd"/>
            <w:r w:rsidRPr="006515AB">
              <w:rPr>
                <w:rFonts w:ascii="標楷體" w:eastAsia="標楷體" w:hAnsi="標楷體" w:cs="Times New Roman" w:hint="eastAsia"/>
                <w:color w:val="auto"/>
                <w:kern w:val="2"/>
                <w:sz w:val="24"/>
              </w:rPr>
              <w:t>活動路段</w:t>
            </w:r>
          </w:p>
          <w:p w:rsidR="0094621A" w:rsidRPr="006515AB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/>
                <w:noProof/>
                <w:sz w:val="24"/>
                <w:szCs w:val="24"/>
              </w:rPr>
              <w:lastRenderedPageBreak/>
              <w:drawing>
                <wp:inline distT="0" distB="0" distL="0" distR="0" wp14:anchorId="654E2D25" wp14:editId="0326CD32">
                  <wp:extent cx="2736548" cy="1877245"/>
                  <wp:effectExtent l="0" t="0" r="0" b="0"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184" cy="1879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" w:type="pct"/>
          </w:tcPr>
          <w:p w:rsidR="0094621A" w:rsidRDefault="0094621A" w:rsidP="009D56F3">
            <w:pPr>
              <w:spacing w:before="100" w:after="100"/>
              <w:rPr>
                <w:rFonts w:ascii="標楷體" w:eastAsia="標楷體" w:hAnsi="標楷體" w:cs="Verdana"/>
                <w:sz w:val="24"/>
                <w:szCs w:val="24"/>
              </w:rPr>
            </w:pPr>
            <w:r>
              <w:rPr>
                <w:rFonts w:ascii="標楷體" w:eastAsia="標楷體" w:hAnsi="標楷體" w:cs="Verdana" w:hint="eastAsia"/>
                <w:sz w:val="24"/>
                <w:szCs w:val="24"/>
              </w:rPr>
              <w:lastRenderedPageBreak/>
              <w:t>附件四</w:t>
            </w:r>
          </w:p>
        </w:tc>
      </w:tr>
    </w:tbl>
    <w:p w:rsidR="005E072B" w:rsidRDefault="0094621A">
      <w:bookmarkStart w:id="0" w:name="_GoBack"/>
      <w:bookmarkEnd w:id="0"/>
    </w:p>
    <w:sectPr w:rsidR="005E072B" w:rsidSect="0094621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oNotDisplayPageBoundaries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21A"/>
    <w:rsid w:val="003B488B"/>
    <w:rsid w:val="007D3F3A"/>
    <w:rsid w:val="0094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4621A"/>
    <w:pPr>
      <w:spacing w:line="276" w:lineRule="auto"/>
    </w:pPr>
    <w:rPr>
      <w:rFonts w:ascii="Arial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21A"/>
    <w:pPr>
      <w:ind w:leftChars="200" w:left="480"/>
    </w:pPr>
  </w:style>
  <w:style w:type="table" w:styleId="a4">
    <w:name w:val="Table Grid"/>
    <w:basedOn w:val="a1"/>
    <w:uiPriority w:val="59"/>
    <w:rsid w:val="0094621A"/>
    <w:rPr>
      <w:rFonts w:ascii="Arial" w:hAnsi="Arial" w:cs="Arial"/>
      <w:color w:val="000000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4621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4621A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4621A"/>
    <w:pPr>
      <w:spacing w:line="276" w:lineRule="auto"/>
    </w:pPr>
    <w:rPr>
      <w:rFonts w:ascii="Arial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21A"/>
    <w:pPr>
      <w:ind w:leftChars="200" w:left="480"/>
    </w:pPr>
  </w:style>
  <w:style w:type="table" w:styleId="a4">
    <w:name w:val="Table Grid"/>
    <w:basedOn w:val="a1"/>
    <w:uiPriority w:val="59"/>
    <w:rsid w:val="0094621A"/>
    <w:rPr>
      <w:rFonts w:ascii="Arial" w:hAnsi="Arial" w:cs="Arial"/>
      <w:color w:val="000000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4621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4621A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1</cp:revision>
  <dcterms:created xsi:type="dcterms:W3CDTF">2016-08-30T06:14:00Z</dcterms:created>
  <dcterms:modified xsi:type="dcterms:W3CDTF">2016-08-30T06:14:00Z</dcterms:modified>
</cp:coreProperties>
</file>