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64" w:rsidRPr="00057164" w:rsidRDefault="00057164" w:rsidP="005738DC">
      <w:pPr>
        <w:tabs>
          <w:tab w:val="left" w:pos="8222"/>
        </w:tabs>
        <w:ind w:rightChars="113" w:right="271"/>
        <w:jc w:val="center"/>
        <w:rPr>
          <w:rFonts w:ascii="Arial" w:hAnsi="Arial" w:cs="Arial"/>
          <w:color w:val="0D0D0D" w:themeColor="text1" w:themeTint="F2"/>
          <w:sz w:val="40"/>
          <w:szCs w:val="40"/>
          <w:shd w:val="pct15" w:color="auto" w:fill="FFFFFF"/>
        </w:rPr>
      </w:pPr>
      <w:r w:rsidRPr="00057164">
        <w:rPr>
          <w:rFonts w:ascii="Arial" w:hAnsi="Arial" w:cs="Arial" w:hint="eastAsia"/>
          <w:color w:val="0D0D0D" w:themeColor="text1" w:themeTint="F2"/>
          <w:sz w:val="40"/>
          <w:szCs w:val="40"/>
          <w:shd w:val="pct15" w:color="auto" w:fill="FFFFFF"/>
        </w:rPr>
        <w:t>102</w:t>
      </w:r>
      <w:r w:rsidRPr="00057164">
        <w:rPr>
          <w:rFonts w:ascii="Arial" w:hAnsi="Arial" w:cs="Arial" w:hint="eastAsia"/>
          <w:color w:val="0D0D0D" w:themeColor="text1" w:themeTint="F2"/>
          <w:sz w:val="40"/>
          <w:szCs w:val="40"/>
          <w:shd w:val="pct15" w:color="auto" w:fill="FFFFFF"/>
        </w:rPr>
        <w:t>學年度上學期</w:t>
      </w:r>
      <w:r w:rsidRPr="00057164">
        <w:rPr>
          <w:rFonts w:ascii="Arial" w:hAnsi="Arial" w:cs="Arial"/>
          <w:color w:val="0D0D0D" w:themeColor="text1" w:themeTint="F2"/>
          <w:sz w:val="40"/>
          <w:szCs w:val="40"/>
          <w:shd w:val="pct15" w:color="auto" w:fill="FFFFFF"/>
        </w:rPr>
        <w:t>生態奈米講師</w:t>
      </w:r>
      <w:r w:rsidRPr="00057164">
        <w:rPr>
          <w:rFonts w:ascii="Arial" w:hAnsi="Arial" w:cs="Arial" w:hint="eastAsia"/>
          <w:color w:val="0D0D0D" w:themeColor="text1" w:themeTint="F2"/>
          <w:sz w:val="40"/>
          <w:szCs w:val="40"/>
          <w:shd w:val="pct15" w:color="auto" w:fill="FFFFFF"/>
        </w:rPr>
        <w:t>培訓課程</w:t>
      </w:r>
    </w:p>
    <w:p w:rsidR="00057164" w:rsidRDefault="00057164" w:rsidP="00057164">
      <w:pPr>
        <w:jc w:val="center"/>
        <w:rPr>
          <w:rFonts w:ascii="Arial" w:hAnsi="Arial" w:cs="Arial"/>
          <w:color w:val="0D0D0D" w:themeColor="text1" w:themeTint="F2"/>
          <w:szCs w:val="24"/>
          <w:shd w:val="clear" w:color="auto" w:fill="FFFFFF"/>
        </w:rPr>
      </w:pPr>
    </w:p>
    <w:p w:rsidR="00611506" w:rsidRDefault="00611506" w:rsidP="005738DC">
      <w:pPr>
        <w:pStyle w:val="a8"/>
        <w:numPr>
          <w:ilvl w:val="0"/>
          <w:numId w:val="1"/>
        </w:numPr>
        <w:ind w:leftChars="0" w:rightChars="290" w:right="696"/>
        <w:rPr>
          <w:rFonts w:asciiTheme="minorEastAsia" w:hAnsiTheme="minorEastAsia" w:cs="Arial"/>
          <w:color w:val="0D0D0D" w:themeColor="text1" w:themeTint="F2"/>
          <w:szCs w:val="24"/>
        </w:rPr>
      </w:pPr>
      <w:r w:rsidRPr="00611506">
        <w:rPr>
          <w:rFonts w:ascii="Arial" w:hAnsi="Arial" w:cs="Arial" w:hint="eastAsia"/>
          <w:color w:val="0D0D0D" w:themeColor="text1" w:themeTint="F2"/>
          <w:szCs w:val="24"/>
        </w:rPr>
        <w:t>培訓目標</w:t>
      </w:r>
      <w:r w:rsidRPr="00611506">
        <w:rPr>
          <w:rFonts w:asciiTheme="minorEastAsia" w:hAnsiTheme="minorEastAsia" w:cs="Arial" w:hint="eastAsia"/>
          <w:color w:val="0D0D0D" w:themeColor="text1" w:themeTint="F2"/>
          <w:szCs w:val="24"/>
        </w:rPr>
        <w:t>：</w:t>
      </w:r>
    </w:p>
    <w:p w:rsidR="00477883" w:rsidRDefault="00611506" w:rsidP="004545C0">
      <w:pPr>
        <w:ind w:left="991" w:hangingChars="413" w:hanging="991"/>
      </w:pPr>
      <w:r>
        <w:rPr>
          <w:rFonts w:asciiTheme="minorEastAsia" w:hAnsiTheme="minorEastAsia" w:cs="Arial" w:hint="eastAsia"/>
          <w:color w:val="0D0D0D" w:themeColor="text1" w:themeTint="F2"/>
          <w:szCs w:val="24"/>
        </w:rPr>
        <w:t xml:space="preserve">        </w:t>
      </w:r>
      <w:r w:rsidR="00477883">
        <w:rPr>
          <w:rFonts w:asciiTheme="minorEastAsia" w:hAnsiTheme="minorEastAsia" w:cs="Arial" w:hint="eastAsia"/>
          <w:color w:val="0D0D0D" w:themeColor="text1" w:themeTint="F2"/>
          <w:szCs w:val="24"/>
        </w:rPr>
        <w:t xml:space="preserve">    </w:t>
      </w:r>
      <w:r>
        <w:rPr>
          <w:rFonts w:asciiTheme="minorEastAsia" w:hAnsiTheme="minorEastAsia" w:cs="Arial" w:hint="eastAsia"/>
          <w:color w:val="0D0D0D" w:themeColor="text1" w:themeTint="F2"/>
          <w:szCs w:val="24"/>
          <w:shd w:val="clear" w:color="auto" w:fill="FFFFFF"/>
        </w:rPr>
        <w:t>熟練</w:t>
      </w:r>
      <w:r w:rsidRPr="00B25AE2">
        <w:rPr>
          <w:rFonts w:ascii="Arial" w:hAnsi="Arial" w:cs="Arial"/>
          <w:color w:val="0D0D0D" w:themeColor="text1" w:themeTint="F2"/>
          <w:szCs w:val="24"/>
          <w:shd w:val="clear" w:color="auto" w:fill="FFFFFF"/>
        </w:rPr>
        <w:t>生態奈米</w:t>
      </w:r>
      <w:r>
        <w:rPr>
          <w:rFonts w:ascii="Arial" w:hAnsi="Arial" w:cs="Arial" w:hint="eastAsia"/>
          <w:color w:val="0D0D0D" w:themeColor="text1" w:themeTint="F2"/>
          <w:szCs w:val="24"/>
          <w:shd w:val="clear" w:color="auto" w:fill="FFFFFF"/>
        </w:rPr>
        <w:t>教材</w:t>
      </w:r>
      <w:r w:rsidR="00477883">
        <w:rPr>
          <w:rFonts w:ascii="Arial" w:hAnsi="Arial" w:cs="Arial" w:hint="eastAsia"/>
          <w:color w:val="0D0D0D" w:themeColor="text1" w:themeTint="F2"/>
          <w:szCs w:val="24"/>
          <w:shd w:val="clear" w:color="auto" w:fill="FFFFFF"/>
        </w:rPr>
        <w:t>系列</w:t>
      </w:r>
      <w:r>
        <w:rPr>
          <w:rFonts w:ascii="Arial" w:hAnsi="Arial" w:cs="Arial" w:hint="eastAsia"/>
          <w:color w:val="0D0D0D" w:themeColor="text1" w:themeTint="F2"/>
          <w:szCs w:val="24"/>
          <w:shd w:val="clear" w:color="auto" w:fill="FFFFFF"/>
        </w:rPr>
        <w:t>施教技能</w:t>
      </w:r>
      <w:r w:rsidRPr="00611506">
        <w:rPr>
          <w:rFonts w:asciiTheme="minorEastAsia" w:hAnsiTheme="minorEastAsia" w:cs="Arial" w:hint="eastAsia"/>
          <w:color w:val="0D0D0D" w:themeColor="text1" w:themeTint="F2"/>
          <w:szCs w:val="24"/>
          <w:shd w:val="clear" w:color="auto" w:fill="FFFFFF"/>
        </w:rPr>
        <w:t>，</w:t>
      </w:r>
      <w:r w:rsidR="00477883" w:rsidRPr="00611506">
        <w:rPr>
          <w:rFonts w:ascii="Arial" w:hAnsi="Arial" w:cs="Arial" w:hint="eastAsia"/>
          <w:color w:val="0D0D0D" w:themeColor="text1" w:themeTint="F2"/>
          <w:szCs w:val="24"/>
        </w:rPr>
        <w:t>培訓</w:t>
      </w:r>
      <w:r w:rsidR="00477883" w:rsidRPr="00B25AE2">
        <w:rPr>
          <w:rFonts w:ascii="Arial" w:hAnsi="Arial" w:cs="Arial"/>
          <w:color w:val="0D0D0D" w:themeColor="text1" w:themeTint="F2"/>
          <w:szCs w:val="24"/>
          <w:shd w:val="clear" w:color="auto" w:fill="FFFFFF"/>
        </w:rPr>
        <w:t>生態奈米講師</w:t>
      </w:r>
      <w:r w:rsidR="00477883" w:rsidRPr="00611506">
        <w:rPr>
          <w:rFonts w:asciiTheme="minorEastAsia" w:hAnsiTheme="minorEastAsia" w:cs="Arial" w:hint="eastAsia"/>
          <w:color w:val="0D0D0D" w:themeColor="text1" w:themeTint="F2"/>
          <w:szCs w:val="24"/>
          <w:shd w:val="clear" w:color="auto" w:fill="FFFFFF"/>
        </w:rPr>
        <w:t>，</w:t>
      </w:r>
      <w:r w:rsidR="00477883">
        <w:rPr>
          <w:rFonts w:asciiTheme="minorEastAsia" w:hAnsiTheme="minorEastAsia" w:cs="Arial" w:hint="eastAsia"/>
          <w:color w:val="0D0D0D" w:themeColor="text1" w:themeTint="F2"/>
          <w:szCs w:val="24"/>
        </w:rPr>
        <w:t>以利擔任</w:t>
      </w:r>
      <w:r w:rsidR="00477883" w:rsidRPr="00057164">
        <w:rPr>
          <w:rFonts w:hint="eastAsia"/>
        </w:rPr>
        <w:t>奈米</w:t>
      </w:r>
      <w:r w:rsidR="00477883">
        <w:rPr>
          <w:rFonts w:hint="eastAsia"/>
        </w:rPr>
        <w:t>體驗</w:t>
      </w:r>
      <w:r w:rsidR="00477883" w:rsidRPr="00057164">
        <w:rPr>
          <w:rFonts w:hint="eastAsia"/>
        </w:rPr>
        <w:t>館</w:t>
      </w:r>
      <w:r w:rsidR="00477883">
        <w:rPr>
          <w:rFonts w:hint="eastAsia"/>
        </w:rPr>
        <w:t>活動講師</w:t>
      </w:r>
      <w:r w:rsidR="00477883" w:rsidRPr="00477883">
        <w:rPr>
          <w:rFonts w:asciiTheme="minorEastAsia" w:hAnsiTheme="minorEastAsia" w:hint="eastAsia"/>
        </w:rPr>
        <w:t>，</w:t>
      </w:r>
      <w:r w:rsidR="00477883">
        <w:rPr>
          <w:rFonts w:asciiTheme="minorEastAsia" w:hAnsiTheme="minorEastAsia" w:hint="eastAsia"/>
        </w:rPr>
        <w:t>並</w:t>
      </w:r>
      <w:r w:rsidR="00477883">
        <w:rPr>
          <w:rFonts w:asciiTheme="minorEastAsia" w:hAnsiTheme="minorEastAsia" w:cs="Arial" w:hint="eastAsia"/>
          <w:color w:val="0D0D0D" w:themeColor="text1" w:themeTint="F2"/>
          <w:szCs w:val="24"/>
        </w:rPr>
        <w:t>支援各國中小學推動</w:t>
      </w:r>
      <w:r w:rsidR="00477883" w:rsidRPr="00B25AE2">
        <w:rPr>
          <w:rFonts w:ascii="Arial" w:hAnsi="Arial" w:cs="Arial"/>
          <w:color w:val="0D0D0D" w:themeColor="text1" w:themeTint="F2"/>
          <w:szCs w:val="24"/>
          <w:shd w:val="clear" w:color="auto" w:fill="FFFFFF"/>
        </w:rPr>
        <w:t>生態奈米</w:t>
      </w:r>
      <w:r w:rsidR="00477883">
        <w:rPr>
          <w:rFonts w:ascii="Arial" w:hAnsi="Arial" w:cs="Arial" w:hint="eastAsia"/>
          <w:color w:val="0D0D0D" w:themeColor="text1" w:themeTint="F2"/>
          <w:szCs w:val="24"/>
          <w:shd w:val="clear" w:color="auto" w:fill="FFFFFF"/>
        </w:rPr>
        <w:t>教育活動。</w:t>
      </w:r>
    </w:p>
    <w:p w:rsidR="00611506" w:rsidRPr="00477883" w:rsidRDefault="00611506" w:rsidP="00611506">
      <w:pPr>
        <w:rPr>
          <w:rFonts w:asciiTheme="minorEastAsia" w:hAnsiTheme="minorEastAsia" w:cs="Arial"/>
          <w:color w:val="0D0D0D" w:themeColor="text1" w:themeTint="F2"/>
          <w:szCs w:val="24"/>
        </w:rPr>
      </w:pPr>
    </w:p>
    <w:p w:rsidR="00525C28" w:rsidRPr="004545C0" w:rsidRDefault="00057164" w:rsidP="004545C0">
      <w:pPr>
        <w:pStyle w:val="a8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</w:rPr>
        <w:t>上課地點</w:t>
      </w:r>
      <w:r>
        <w:rPr>
          <w:rFonts w:hint="eastAsia"/>
        </w:rPr>
        <w:t>:</w:t>
      </w:r>
      <w:r w:rsidRPr="00057164">
        <w:rPr>
          <w:rFonts w:hint="eastAsia"/>
        </w:rPr>
        <w:t xml:space="preserve"> </w:t>
      </w:r>
      <w:r w:rsidRPr="00057164">
        <w:rPr>
          <w:rFonts w:hint="eastAsia"/>
        </w:rPr>
        <w:t>奈米展示館</w:t>
      </w:r>
    </w:p>
    <w:p w:rsidR="006F1F4A" w:rsidRDefault="004545C0" w:rsidP="006F1F4A">
      <w:pPr>
        <w:ind w:left="1560" w:hangingChars="650" w:hanging="1560"/>
        <w:rPr>
          <w:rFonts w:ascii="Arial" w:hAnsi="Arial" w:cs="Arial"/>
          <w:color w:val="0D0D0D" w:themeColor="text1" w:themeTint="F2"/>
          <w:szCs w:val="24"/>
          <w:shd w:val="clear" w:color="auto" w:fill="FFFFFF"/>
        </w:rPr>
      </w:pPr>
      <w:r>
        <w:rPr>
          <w:rFonts w:hint="eastAsia"/>
        </w:rPr>
        <w:t xml:space="preserve">         </w:t>
      </w:r>
      <w:r w:rsidR="00057164">
        <w:rPr>
          <w:rFonts w:hint="eastAsia"/>
        </w:rPr>
        <w:t>時段</w:t>
      </w:r>
      <w:r w:rsidR="00057164">
        <w:rPr>
          <w:rFonts w:hint="eastAsia"/>
        </w:rPr>
        <w:t>:</w:t>
      </w:r>
      <w:r w:rsidR="00057164">
        <w:rPr>
          <w:rFonts w:hint="eastAsia"/>
        </w:rPr>
        <w:t>每週</w:t>
      </w:r>
      <w:r w:rsidR="00057164">
        <w:rPr>
          <w:rFonts w:hint="eastAsia"/>
        </w:rPr>
        <w:t>2</w:t>
      </w:r>
      <w:r w:rsidR="00057164">
        <w:rPr>
          <w:rFonts w:hint="eastAsia"/>
        </w:rPr>
        <w:t>小時</w:t>
      </w:r>
      <w:r w:rsidR="00057164">
        <w:rPr>
          <w:rFonts w:hint="eastAsia"/>
        </w:rPr>
        <w:t>(</w:t>
      </w:r>
      <w:r w:rsidR="00057164">
        <w:rPr>
          <w:rFonts w:asciiTheme="minorEastAsia" w:hAnsiTheme="minorEastAsia" w:hint="eastAsia"/>
        </w:rPr>
        <w:t>經由第一次上課</w:t>
      </w:r>
      <w:r w:rsidR="00935A4B">
        <w:rPr>
          <w:rFonts w:asciiTheme="minorEastAsia" w:hAnsiTheme="minorEastAsia" w:hint="eastAsia"/>
        </w:rPr>
        <w:t>共同</w:t>
      </w:r>
      <w:r w:rsidR="00057164">
        <w:rPr>
          <w:rFonts w:asciiTheme="minorEastAsia" w:hAnsiTheme="minorEastAsia" w:hint="eastAsia"/>
        </w:rPr>
        <w:t>決定</w:t>
      </w:r>
      <w:r w:rsidR="00935A4B">
        <w:rPr>
          <w:rFonts w:asciiTheme="minorEastAsia" w:hAnsiTheme="minorEastAsia" w:hint="eastAsia"/>
        </w:rPr>
        <w:t>確定時段</w:t>
      </w:r>
      <w:r>
        <w:rPr>
          <w:rFonts w:asciiTheme="minorEastAsia" w:hAnsiTheme="minorEastAsia" w:hint="eastAsia"/>
        </w:rPr>
        <w:t>)</w:t>
      </w:r>
      <w:r w:rsidR="006F1F4A" w:rsidRPr="006F1F4A">
        <w:rPr>
          <w:rFonts w:ascii="Arial" w:hAnsi="Arial" w:cs="Arial" w:hint="eastAsia"/>
          <w:color w:val="0D0D0D" w:themeColor="text1" w:themeTint="F2"/>
          <w:szCs w:val="24"/>
          <w:shd w:val="clear" w:color="auto" w:fill="FFFFFF"/>
        </w:rPr>
        <w:t xml:space="preserve"> </w:t>
      </w:r>
      <w:r w:rsidR="006F1F4A">
        <w:rPr>
          <w:rFonts w:ascii="Arial" w:hAnsi="Arial" w:cs="Arial" w:hint="eastAsia"/>
          <w:color w:val="0D0D0D" w:themeColor="text1" w:themeTint="F2"/>
          <w:szCs w:val="24"/>
          <w:shd w:val="clear" w:color="auto" w:fill="FFFFFF"/>
        </w:rPr>
        <w:t>。</w:t>
      </w:r>
    </w:p>
    <w:p w:rsidR="00057164" w:rsidRDefault="00057164" w:rsidP="006F1F4A">
      <w:pPr>
        <w:ind w:leftChars="650" w:left="1560"/>
      </w:pPr>
      <w:r>
        <w:rPr>
          <w:rFonts w:hint="eastAsia"/>
        </w:rPr>
        <w:t>剔除</w:t>
      </w:r>
      <w:r w:rsidR="004E46AD">
        <w:rPr>
          <w:rFonts w:hint="eastAsia"/>
        </w:rPr>
        <w:t>期中、期末</w:t>
      </w:r>
      <w:r>
        <w:rPr>
          <w:rFonts w:hint="eastAsia"/>
        </w:rPr>
        <w:t>考前</w:t>
      </w:r>
      <w:r w:rsidR="004E46AD">
        <w:rPr>
          <w:rFonts w:hint="eastAsia"/>
        </w:rPr>
        <w:t>後</w:t>
      </w:r>
      <w:r>
        <w:rPr>
          <w:rFonts w:hint="eastAsia"/>
        </w:rPr>
        <w:t>兩</w:t>
      </w:r>
      <w:proofErr w:type="gramStart"/>
      <w:r>
        <w:rPr>
          <w:rFonts w:hint="eastAsia"/>
        </w:rPr>
        <w:t>週</w:t>
      </w:r>
      <w:proofErr w:type="gramEnd"/>
      <w:r w:rsidR="006F1F4A" w:rsidRPr="00611506">
        <w:rPr>
          <w:rFonts w:asciiTheme="minorEastAsia" w:hAnsiTheme="minorEastAsia" w:cs="Arial" w:hint="eastAsia"/>
          <w:color w:val="0D0D0D" w:themeColor="text1" w:themeTint="F2"/>
          <w:szCs w:val="24"/>
          <w:shd w:val="clear" w:color="auto" w:fill="FFFFFF"/>
        </w:rPr>
        <w:t>，</w:t>
      </w:r>
      <w:r>
        <w:rPr>
          <w:rFonts w:hint="eastAsia"/>
        </w:rPr>
        <w:t>十</w:t>
      </w:r>
      <w:r w:rsidR="004545C0">
        <w:rPr>
          <w:rFonts w:hint="eastAsia"/>
        </w:rPr>
        <w:t>三</w:t>
      </w:r>
      <w:r>
        <w:rPr>
          <w:rFonts w:hint="eastAsia"/>
        </w:rPr>
        <w:t>次上課</w:t>
      </w:r>
      <w:r w:rsidR="004545C0">
        <w:rPr>
          <w:rFonts w:ascii="Arial" w:hAnsi="Arial" w:cs="Arial" w:hint="eastAsia"/>
          <w:color w:val="0D0D0D" w:themeColor="text1" w:themeTint="F2"/>
          <w:szCs w:val="24"/>
          <w:shd w:val="clear" w:color="auto" w:fill="FFFFFF"/>
        </w:rPr>
        <w:t>。</w:t>
      </w:r>
    </w:p>
    <w:p w:rsidR="00057164" w:rsidRDefault="00057164">
      <w:pPr>
        <w:rPr>
          <w:rFonts w:asciiTheme="minorEastAsia" w:hAnsiTheme="minorEastAsia"/>
        </w:rPr>
      </w:pPr>
      <w:r>
        <w:rPr>
          <w:rFonts w:hint="eastAsia"/>
        </w:rPr>
        <w:t>三</w:t>
      </w:r>
      <w:r w:rsidRPr="00057164">
        <w:rPr>
          <w:rFonts w:asciiTheme="minorEastAsia" w:hAnsiTheme="minorEastAsia" w:hint="eastAsia"/>
        </w:rPr>
        <w:t>、</w:t>
      </w:r>
      <w:r w:rsidR="00442302">
        <w:rPr>
          <w:rFonts w:asciiTheme="minorEastAsia" w:hAnsiTheme="minorEastAsia" w:hint="eastAsia"/>
        </w:rPr>
        <w:t>課程</w:t>
      </w:r>
      <w:r w:rsidR="004545C0">
        <w:rPr>
          <w:rFonts w:asciiTheme="minorEastAsia" w:hAnsiTheme="minorEastAsia" w:hint="eastAsia"/>
        </w:rPr>
        <w:t>:</w:t>
      </w:r>
    </w:p>
    <w:p w:rsidR="004545C0" w:rsidRDefault="004545C0" w:rsidP="007A4E80">
      <w:pPr>
        <w:ind w:leftChars="413" w:left="991"/>
        <w:rPr>
          <w:rFonts w:ascii="Arial" w:hAnsi="Arial" w:cs="Arial"/>
          <w:color w:val="0D0D0D" w:themeColor="text1" w:themeTint="F2"/>
          <w:szCs w:val="24"/>
          <w:shd w:val="clear" w:color="auto" w:fill="FFFFFF"/>
        </w:rPr>
      </w:pPr>
      <w:r>
        <w:rPr>
          <w:rFonts w:asciiTheme="minorEastAsia" w:hAnsiTheme="minorEastAsia" w:hint="eastAsia"/>
        </w:rPr>
        <w:t>1.</w:t>
      </w:r>
      <w:r w:rsidRPr="004545C0">
        <w:rPr>
          <w:rFonts w:asciiTheme="minorEastAsia" w:hAnsiTheme="minorEastAsia" w:hint="eastAsia"/>
        </w:rPr>
        <w:t xml:space="preserve"> </w:t>
      </w:r>
      <w:r w:rsidR="007A4E80">
        <w:rPr>
          <w:rFonts w:asciiTheme="minorEastAsia" w:hAnsiTheme="minorEastAsia" w:hint="eastAsia"/>
        </w:rPr>
        <w:t>精熟</w:t>
      </w:r>
      <w:r>
        <w:rPr>
          <w:rFonts w:asciiTheme="minorEastAsia" w:hAnsiTheme="minorEastAsia" w:hint="eastAsia"/>
        </w:rPr>
        <w:t>現成</w:t>
      </w:r>
      <w:r w:rsidR="007A4E80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教案與教學</w:t>
      </w:r>
      <w:proofErr w:type="spellStart"/>
      <w:r>
        <w:rPr>
          <w:rFonts w:asciiTheme="minorEastAsia" w:hAnsiTheme="minorEastAsia" w:hint="eastAsia"/>
        </w:rPr>
        <w:t>ppt</w:t>
      </w:r>
      <w:proofErr w:type="spellEnd"/>
      <w:r w:rsidR="007A4E80">
        <w:rPr>
          <w:rFonts w:ascii="Arial" w:hAnsi="Arial" w:cs="Arial" w:hint="eastAsia"/>
          <w:color w:val="0D0D0D" w:themeColor="text1" w:themeTint="F2"/>
          <w:szCs w:val="24"/>
          <w:shd w:val="clear" w:color="auto" w:fill="FFFFFF"/>
        </w:rPr>
        <w:t>。</w:t>
      </w:r>
    </w:p>
    <w:p w:rsidR="007A4E80" w:rsidRDefault="007A4E80" w:rsidP="007A4E80">
      <w:pPr>
        <w:ind w:leftChars="413" w:left="991"/>
        <w:rPr>
          <w:rFonts w:ascii="Arial" w:hAnsi="Arial" w:cs="Arial"/>
          <w:color w:val="0D0D0D" w:themeColor="text1" w:themeTint="F2"/>
          <w:szCs w:val="24"/>
          <w:shd w:val="clear" w:color="auto" w:fill="FFFFFF"/>
        </w:rPr>
      </w:pPr>
      <w:r>
        <w:rPr>
          <w:rFonts w:ascii="Arial" w:hAnsi="Arial" w:cs="Arial" w:hint="eastAsia"/>
          <w:color w:val="0D0D0D" w:themeColor="text1" w:themeTint="F2"/>
          <w:szCs w:val="24"/>
          <w:shd w:val="clear" w:color="auto" w:fill="FFFFFF"/>
        </w:rPr>
        <w:t>2.</w:t>
      </w:r>
      <w:r>
        <w:rPr>
          <w:rFonts w:ascii="Arial" w:hAnsi="Arial" w:cs="Arial" w:hint="eastAsia"/>
          <w:color w:val="0D0D0D" w:themeColor="text1" w:themeTint="F2"/>
          <w:szCs w:val="24"/>
          <w:shd w:val="clear" w:color="auto" w:fill="FFFFFF"/>
        </w:rPr>
        <w:t>操作實驗與複製教具。</w:t>
      </w:r>
    </w:p>
    <w:p w:rsidR="007A4E80" w:rsidRDefault="007A4E80" w:rsidP="007A4E80">
      <w:pPr>
        <w:ind w:leftChars="413" w:left="991"/>
        <w:rPr>
          <w:rFonts w:asciiTheme="minorEastAsia" w:hAnsiTheme="minorEastAsia"/>
        </w:rPr>
      </w:pPr>
      <w:r>
        <w:rPr>
          <w:rFonts w:ascii="Arial" w:hAnsi="Arial" w:cs="Arial" w:hint="eastAsia"/>
          <w:color w:val="0D0D0D" w:themeColor="text1" w:themeTint="F2"/>
          <w:szCs w:val="24"/>
          <w:shd w:val="clear" w:color="auto" w:fill="FFFFFF"/>
        </w:rPr>
        <w:t>3.</w:t>
      </w:r>
      <w:r>
        <w:rPr>
          <w:rFonts w:ascii="Arial" w:hAnsi="Arial" w:cs="Arial" w:hint="eastAsia"/>
          <w:color w:val="0D0D0D" w:themeColor="text1" w:themeTint="F2"/>
          <w:szCs w:val="24"/>
          <w:shd w:val="clear" w:color="auto" w:fill="FFFFFF"/>
        </w:rPr>
        <w:t>教學影帶播放與講解。</w:t>
      </w:r>
    </w:p>
    <w:tbl>
      <w:tblPr>
        <w:tblStyle w:val="a7"/>
        <w:tblW w:w="0" w:type="auto"/>
        <w:tblLook w:val="04A0"/>
      </w:tblPr>
      <w:tblGrid>
        <w:gridCol w:w="1242"/>
        <w:gridCol w:w="6096"/>
        <w:gridCol w:w="1719"/>
      </w:tblGrid>
      <w:tr w:rsidR="00442302" w:rsidTr="00477883">
        <w:tc>
          <w:tcPr>
            <w:tcW w:w="1242" w:type="dxa"/>
          </w:tcPr>
          <w:p w:rsidR="00442302" w:rsidRPr="00477883" w:rsidRDefault="004423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次數</w:t>
            </w:r>
          </w:p>
        </w:tc>
        <w:tc>
          <w:tcPr>
            <w:tcW w:w="6096" w:type="dxa"/>
          </w:tcPr>
          <w:p w:rsidR="00442302" w:rsidRPr="00477883" w:rsidRDefault="004423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課程內容</w:t>
            </w:r>
          </w:p>
        </w:tc>
        <w:tc>
          <w:tcPr>
            <w:tcW w:w="1559" w:type="dxa"/>
          </w:tcPr>
          <w:p w:rsidR="00442302" w:rsidRPr="00477883" w:rsidRDefault="004423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授課方式</w:t>
            </w:r>
          </w:p>
        </w:tc>
      </w:tr>
      <w:tr w:rsidR="00442302" w:rsidTr="00477883">
        <w:tc>
          <w:tcPr>
            <w:tcW w:w="1242" w:type="dxa"/>
          </w:tcPr>
          <w:p w:rsidR="00442302" w:rsidRPr="00477883" w:rsidRDefault="004423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第1次</w:t>
            </w:r>
          </w:p>
        </w:tc>
        <w:tc>
          <w:tcPr>
            <w:tcW w:w="6096" w:type="dxa"/>
          </w:tcPr>
          <w:p w:rsidR="00442302" w:rsidRPr="004E46AD" w:rsidRDefault="00442302">
            <w:pPr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  <w:r w:rsidRPr="004E46AD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分組  確定上課方式 與時間</w:t>
            </w:r>
          </w:p>
          <w:p w:rsidR="004E46AD" w:rsidRPr="004E46AD" w:rsidRDefault="004E46AD" w:rsidP="004E46AD">
            <w:pPr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  <w:r w:rsidRPr="004E46AD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(實際討論約1小時，歡迎有興趣的同學選擇合適的時段前來了解)</w:t>
            </w:r>
          </w:p>
          <w:p w:rsidR="004E46AD" w:rsidRPr="004E46AD" w:rsidRDefault="004E46AD" w:rsidP="004E46AD">
            <w:pP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4E46AD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(如有疑問，請聯絡03-863-3507 邱思怡小姐)</w:t>
            </w:r>
          </w:p>
        </w:tc>
        <w:tc>
          <w:tcPr>
            <w:tcW w:w="1559" w:type="dxa"/>
          </w:tcPr>
          <w:p w:rsidR="00442302" w:rsidRPr="004E46AD" w:rsidRDefault="004E46AD">
            <w:pPr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  <w:r w:rsidRPr="004E46AD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9/23 8:30am-9:30am</w:t>
            </w:r>
          </w:p>
          <w:p w:rsidR="004E46AD" w:rsidRPr="004E46AD" w:rsidRDefault="004E46AD">
            <w:pPr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  <w:r w:rsidRPr="004E46AD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9:30am-10:30am</w:t>
            </w:r>
          </w:p>
          <w:p w:rsidR="004E46AD" w:rsidRPr="004E46AD" w:rsidRDefault="004E46AD" w:rsidP="004E46AD">
            <w:pPr>
              <w:rPr>
                <w:rFonts w:ascii="標楷體" w:eastAsia="標楷體" w:hAnsi="標楷體"/>
                <w:b/>
                <w:color w:val="C00000"/>
                <w:sz w:val="20"/>
                <w:szCs w:val="20"/>
              </w:rPr>
            </w:pPr>
            <w:r w:rsidRPr="004E46AD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10:30am-11:30am</w:t>
            </w:r>
          </w:p>
        </w:tc>
      </w:tr>
      <w:tr w:rsidR="00442302" w:rsidTr="00477883">
        <w:tc>
          <w:tcPr>
            <w:tcW w:w="1242" w:type="dxa"/>
          </w:tcPr>
          <w:p w:rsidR="00442302" w:rsidRPr="00477883" w:rsidRDefault="004D0FA2" w:rsidP="004D0F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第2~5次</w:t>
            </w:r>
          </w:p>
        </w:tc>
        <w:tc>
          <w:tcPr>
            <w:tcW w:w="6096" w:type="dxa"/>
          </w:tcPr>
          <w:p w:rsidR="00412F0E" w:rsidRPr="00477883" w:rsidRDefault="00412F0E" w:rsidP="00477883">
            <w:pPr>
              <w:ind w:firstLineChars="200" w:firstLine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 xml:space="preserve">第六站 </w:t>
            </w:r>
            <w:proofErr w:type="gramStart"/>
            <w:r w:rsidRPr="0047788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慕谷慕魚</w:t>
            </w:r>
            <w:proofErr w:type="gramEnd"/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 xml:space="preserve"> 探討合金或鋼的奈米科技應用。</w:t>
            </w:r>
          </w:p>
          <w:p w:rsidR="00412F0E" w:rsidRPr="00477883" w:rsidRDefault="00412F0E" w:rsidP="00477883">
            <w:pPr>
              <w:ind w:firstLineChars="200" w:firstLine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 xml:space="preserve">第七站 </w:t>
            </w:r>
            <w:r w:rsidRPr="0047788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鯉魚潭</w:t>
            </w: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 xml:space="preserve">   發光二極體、冷光奈米科技應用。</w:t>
            </w:r>
          </w:p>
          <w:p w:rsidR="00412F0E" w:rsidRPr="00477883" w:rsidRDefault="00412F0E" w:rsidP="00477883">
            <w:pPr>
              <w:ind w:firstLineChars="200" w:firstLine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 xml:space="preserve">第十站 </w:t>
            </w:r>
            <w:r w:rsidRPr="0047788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瑞穗蝴蝶谷</w:t>
            </w: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 xml:space="preserve"> 光子晶體、彩蝶效應。</w:t>
            </w:r>
          </w:p>
          <w:p w:rsidR="004D0FA2" w:rsidRPr="00477883" w:rsidRDefault="00412F0E" w:rsidP="00477883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第四站：</w:t>
            </w:r>
            <w:r w:rsidRPr="00477883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47788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德興運動場</w:t>
            </w: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－壁虎－壁虎效應－奈米壁虎吸盤</w:t>
            </w:r>
          </w:p>
        </w:tc>
        <w:tc>
          <w:tcPr>
            <w:tcW w:w="1559" w:type="dxa"/>
          </w:tcPr>
          <w:p w:rsidR="00442302" w:rsidRPr="00477883" w:rsidRDefault="004D0F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詹老師講課</w:t>
            </w:r>
          </w:p>
        </w:tc>
      </w:tr>
      <w:tr w:rsidR="00442302" w:rsidTr="00477883">
        <w:tc>
          <w:tcPr>
            <w:tcW w:w="1242" w:type="dxa"/>
          </w:tcPr>
          <w:p w:rsidR="00442302" w:rsidRPr="00477883" w:rsidRDefault="004D0FA2" w:rsidP="004D0FA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第6~</w:t>
            </w:r>
            <w:r w:rsidR="004545C0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6096" w:type="dxa"/>
          </w:tcPr>
          <w:p w:rsidR="00442302" w:rsidRPr="00477883" w:rsidRDefault="004D0FA2" w:rsidP="004D0FA2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認站分組</w:t>
            </w:r>
            <w:proofErr w:type="gramEnd"/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演練上課</w:t>
            </w:r>
          </w:p>
        </w:tc>
        <w:tc>
          <w:tcPr>
            <w:tcW w:w="1559" w:type="dxa"/>
          </w:tcPr>
          <w:p w:rsidR="00442302" w:rsidRPr="00477883" w:rsidRDefault="0044230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35A4B" w:rsidTr="00477883">
        <w:tc>
          <w:tcPr>
            <w:tcW w:w="1242" w:type="dxa"/>
          </w:tcPr>
          <w:p w:rsidR="00935A4B" w:rsidRPr="00477883" w:rsidRDefault="00935A4B" w:rsidP="00412F0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4545C0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="004545C0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6096" w:type="dxa"/>
          </w:tcPr>
          <w:p w:rsidR="00412F0E" w:rsidRPr="00477883" w:rsidRDefault="00412F0E" w:rsidP="00477883">
            <w:pPr>
              <w:ind w:firstLineChars="200" w:firstLine="4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477883">
              <w:rPr>
                <w:rFonts w:ascii="標楷體" w:eastAsia="標楷體" w:hAnsi="標楷體" w:hint="eastAsia"/>
                <w:b/>
                <w:sz w:val="20"/>
                <w:szCs w:val="20"/>
              </w:rPr>
              <w:t>第一組蓮葉</w:t>
            </w:r>
            <w:proofErr w:type="gramEnd"/>
            <w:r w:rsidRPr="00477883">
              <w:rPr>
                <w:rFonts w:ascii="標楷體" w:eastAsia="標楷體" w:hAnsi="標楷體" w:hint="eastAsia"/>
                <w:b/>
                <w:sz w:val="20"/>
                <w:szCs w:val="20"/>
              </w:rPr>
              <w:t>效應</w:t>
            </w:r>
          </w:p>
          <w:p w:rsidR="00412F0E" w:rsidRPr="00477883" w:rsidRDefault="00412F0E" w:rsidP="00477883">
            <w:pPr>
              <w:ind w:firstLineChars="200" w:firstLine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 xml:space="preserve">第五站  </w:t>
            </w:r>
            <w:proofErr w:type="gramStart"/>
            <w:r w:rsidRPr="0047788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蓮城</w:t>
            </w:r>
            <w:proofErr w:type="gramEnd"/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 xml:space="preserve">   植物中的蓮葉效應、原理介紹。</w:t>
            </w:r>
          </w:p>
          <w:p w:rsidR="00412F0E" w:rsidRPr="00477883" w:rsidRDefault="00412F0E" w:rsidP="00477883">
            <w:pPr>
              <w:ind w:leftChars="200" w:left="1260" w:hangingChars="390" w:hanging="7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 xml:space="preserve">第三站  </w:t>
            </w:r>
            <w:r w:rsidRPr="0047788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賞鯨休閒碼頭</w:t>
            </w: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 xml:space="preserve">  動物、鯨</w:t>
            </w:r>
            <w:proofErr w:type="gramStart"/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豚</w:t>
            </w:r>
            <w:proofErr w:type="gramEnd"/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皮膚上的</w:t>
            </w:r>
            <w:proofErr w:type="gramStart"/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  <w:proofErr w:type="gramEnd"/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蓮葉效應、蓮葉效應在交通工具，軍事應用。</w:t>
            </w:r>
          </w:p>
          <w:p w:rsidR="00412F0E" w:rsidRPr="00477883" w:rsidRDefault="00412F0E" w:rsidP="00477883">
            <w:pPr>
              <w:ind w:firstLineChars="200" w:firstLine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 xml:space="preserve">第二站  </w:t>
            </w:r>
            <w:r w:rsidRPr="0047788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光隆博物館</w:t>
            </w: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 xml:space="preserve"> 蓮葉效應在天然石材的防護處理應用。</w:t>
            </w:r>
          </w:p>
          <w:p w:rsidR="00412F0E" w:rsidRPr="00477883" w:rsidRDefault="00412F0E" w:rsidP="00477883">
            <w:pPr>
              <w:ind w:firstLineChars="200" w:firstLine="4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7883">
              <w:rPr>
                <w:rFonts w:ascii="標楷體" w:eastAsia="標楷體" w:hAnsi="標楷體" w:hint="eastAsia"/>
                <w:b/>
                <w:sz w:val="20"/>
                <w:szCs w:val="20"/>
              </w:rPr>
              <w:t>第二組奈米效應磁顆粒－生物羅盤與複合奈米材料科技</w:t>
            </w:r>
          </w:p>
          <w:p w:rsidR="00412F0E" w:rsidRPr="00477883" w:rsidRDefault="00412F0E" w:rsidP="00477883">
            <w:pPr>
              <w:ind w:firstLineChars="200" w:firstLine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 xml:space="preserve">第一站 </w:t>
            </w:r>
            <w:r w:rsidRPr="0047788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燕子口</w:t>
            </w: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 xml:space="preserve">   候鳥體內的生物羅盤。</w:t>
            </w:r>
          </w:p>
          <w:p w:rsidR="00412F0E" w:rsidRPr="00477883" w:rsidRDefault="00412F0E" w:rsidP="00477883">
            <w:pPr>
              <w:ind w:firstLineChars="200" w:firstLine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 xml:space="preserve">第九站 </w:t>
            </w:r>
            <w:r w:rsidRPr="0047788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馬太鞍</w:t>
            </w: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 xml:space="preserve">   濕地裡</w:t>
            </w:r>
            <w:proofErr w:type="gramStart"/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的磁感細菌</w:t>
            </w:r>
            <w:proofErr w:type="gramEnd"/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12F0E" w:rsidRPr="00477883" w:rsidRDefault="00412F0E" w:rsidP="00477883">
            <w:pPr>
              <w:ind w:firstLineChars="200" w:firstLine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 xml:space="preserve">第八站 </w:t>
            </w:r>
            <w:proofErr w:type="gramStart"/>
            <w:r w:rsidRPr="0047788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立川漁場</w:t>
            </w:r>
            <w:proofErr w:type="gramEnd"/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 xml:space="preserve"> 探究生物體內有機與無機物的奈米結構複合體。</w:t>
            </w:r>
          </w:p>
          <w:p w:rsidR="00935A4B" w:rsidRPr="00477883" w:rsidRDefault="00935A4B" w:rsidP="004D0FA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A4B" w:rsidRPr="00477883" w:rsidRDefault="00935A4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分組觀摩授課</w:t>
            </w:r>
          </w:p>
          <w:p w:rsidR="00412F0E" w:rsidRPr="00477883" w:rsidRDefault="00412F0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演練上課</w:t>
            </w:r>
          </w:p>
        </w:tc>
      </w:tr>
      <w:tr w:rsidR="00442302" w:rsidTr="00477883">
        <w:tc>
          <w:tcPr>
            <w:tcW w:w="1242" w:type="dxa"/>
          </w:tcPr>
          <w:p w:rsidR="00442302" w:rsidRPr="00477883" w:rsidRDefault="004D0FA2" w:rsidP="00412F0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412F0E" w:rsidRPr="0047788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4545C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 w:rsidR="00412F0E" w:rsidRPr="0047788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4545C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6096" w:type="dxa"/>
          </w:tcPr>
          <w:p w:rsidR="00442302" w:rsidRPr="00477883" w:rsidRDefault="004D0FA2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洽</w:t>
            </w:r>
            <w:proofErr w:type="gramEnd"/>
            <w:r w:rsidRPr="00477883">
              <w:rPr>
                <w:rFonts w:ascii="標楷體" w:eastAsia="標楷體" w:hAnsi="標楷體" w:hint="eastAsia"/>
                <w:sz w:val="20"/>
                <w:szCs w:val="20"/>
              </w:rPr>
              <w:t>小學實習</w:t>
            </w:r>
            <w:r w:rsidR="00412F0E" w:rsidRPr="00477883">
              <w:rPr>
                <w:rFonts w:ascii="標楷體" w:eastAsia="標楷體" w:hAnsi="標楷體" w:hint="eastAsia"/>
                <w:sz w:val="20"/>
                <w:szCs w:val="20"/>
              </w:rPr>
              <w:t>或假期營隊實習</w:t>
            </w:r>
          </w:p>
        </w:tc>
        <w:tc>
          <w:tcPr>
            <w:tcW w:w="1559" w:type="dxa"/>
          </w:tcPr>
          <w:p w:rsidR="00442302" w:rsidRPr="00477883" w:rsidRDefault="0044230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830E1" w:rsidRPr="00E830E1" w:rsidRDefault="00E830E1" w:rsidP="00E830E1">
      <w:pPr>
        <w:pStyle w:val="a8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四、</w:t>
      </w:r>
      <w:r>
        <w:rPr>
          <w:rFonts w:hint="eastAsia"/>
        </w:rPr>
        <w:t>學習效益</w:t>
      </w:r>
      <w:r w:rsidRPr="00E830E1">
        <w:rPr>
          <w:rFonts w:asciiTheme="minorEastAsia" w:hAnsiTheme="minorEastAsia" w:hint="eastAsia"/>
        </w:rPr>
        <w:t>：</w:t>
      </w:r>
    </w:p>
    <w:p w:rsidR="00E830E1" w:rsidRPr="005738DC" w:rsidRDefault="002C4F02" w:rsidP="005738DC">
      <w:pPr>
        <w:pStyle w:val="a8"/>
        <w:ind w:leftChars="414" w:left="1275" w:hangingChars="117" w:hanging="281"/>
        <w:rPr>
          <w:rFonts w:ascii="新細明體" w:hAnsi="新細明體" w:cs="新細明體"/>
          <w:color w:val="000000" w:themeColor="text1"/>
          <w:kern w:val="0"/>
          <w:szCs w:val="24"/>
        </w:rPr>
      </w:pPr>
      <w:r w:rsidRPr="005738DC">
        <w:rPr>
          <w:rFonts w:hint="eastAsia"/>
          <w:color w:val="000000" w:themeColor="text1"/>
        </w:rPr>
        <w:t>1.</w:t>
      </w:r>
      <w:r w:rsidRPr="005738DC">
        <w:rPr>
          <w:rFonts w:ascii="新細明體" w:hAnsi="新細明體" w:cs="新細明體" w:hint="eastAsia"/>
          <w:color w:val="000000" w:themeColor="text1"/>
          <w:kern w:val="0"/>
          <w:szCs w:val="24"/>
        </w:rPr>
        <w:t xml:space="preserve"> </w:t>
      </w:r>
      <w:r w:rsidRPr="005738DC">
        <w:rPr>
          <w:rFonts w:hint="eastAsia"/>
          <w:color w:val="000000" w:themeColor="text1"/>
        </w:rPr>
        <w:t>學習奈米的基本知識以及教學的方法與原則、記錄器具的操作、簡單行政業務的處理、報表的製作、影片的剪輯等。並</w:t>
      </w:r>
      <w:r w:rsidRPr="005738DC">
        <w:rPr>
          <w:rFonts w:ascii="新細明體" w:hAnsi="新細明體" w:cs="新細明體" w:hint="eastAsia"/>
          <w:color w:val="000000" w:themeColor="text1"/>
          <w:kern w:val="0"/>
          <w:szCs w:val="24"/>
        </w:rPr>
        <w:t>教學現場操練</w:t>
      </w:r>
      <w:r w:rsidRPr="005738DC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『</w:t>
      </w:r>
      <w:r w:rsidRPr="005738DC">
        <w:rPr>
          <w:rFonts w:ascii="新細明體" w:hAnsi="新細明體" w:cs="新細明體" w:hint="eastAsia"/>
          <w:color w:val="000000" w:themeColor="text1"/>
          <w:kern w:val="0"/>
          <w:szCs w:val="24"/>
        </w:rPr>
        <w:t>互動教學、影片以及實驗動手做等</w:t>
      </w:r>
      <w:r w:rsidRPr="005738DC">
        <w:rPr>
          <w:rFonts w:ascii="新細明體" w:hAnsi="新細明體" w:cs="新細明體"/>
          <w:color w:val="000000" w:themeColor="text1"/>
          <w:kern w:val="0"/>
          <w:szCs w:val="24"/>
        </w:rPr>
        <w:t>實作</w:t>
      </w:r>
      <w:r w:rsidRPr="005738DC">
        <w:rPr>
          <w:rFonts w:ascii="新細明體" w:hAnsi="新細明體" w:cs="新細明體" w:hint="eastAsia"/>
          <w:color w:val="000000" w:themeColor="text1"/>
          <w:kern w:val="0"/>
          <w:szCs w:val="24"/>
        </w:rPr>
        <w:t>教學法</w:t>
      </w:r>
      <w:r w:rsidRPr="005738DC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』</w:t>
      </w:r>
      <w:r w:rsidRPr="005738DC">
        <w:rPr>
          <w:rFonts w:ascii="新細明體" w:hAnsi="新細明體" w:cs="新細明體"/>
          <w:color w:val="000000" w:themeColor="text1"/>
          <w:kern w:val="0"/>
          <w:szCs w:val="24"/>
        </w:rPr>
        <w:t>。</w:t>
      </w:r>
    </w:p>
    <w:p w:rsidR="002C4F02" w:rsidRPr="005738DC" w:rsidRDefault="002C4F02" w:rsidP="005738DC">
      <w:pPr>
        <w:pStyle w:val="a8"/>
        <w:ind w:leftChars="414" w:left="1275" w:hangingChars="117" w:hanging="281"/>
        <w:rPr>
          <w:rFonts w:ascii="新細明體" w:hAnsi="新細明體" w:cs="新細明體"/>
          <w:color w:val="000000" w:themeColor="text1"/>
          <w:kern w:val="0"/>
          <w:szCs w:val="24"/>
        </w:rPr>
      </w:pPr>
      <w:r w:rsidRPr="005738DC">
        <w:rPr>
          <w:rFonts w:ascii="新細明體" w:hAnsi="新細明體" w:cs="新細明體" w:hint="eastAsia"/>
          <w:color w:val="000000" w:themeColor="text1"/>
          <w:kern w:val="0"/>
          <w:szCs w:val="24"/>
        </w:rPr>
        <w:t>2.</w:t>
      </w:r>
      <w:r w:rsidRPr="005738DC">
        <w:rPr>
          <w:rFonts w:hint="eastAsia"/>
          <w:color w:val="000000" w:themeColor="text1"/>
        </w:rPr>
        <w:t xml:space="preserve"> </w:t>
      </w:r>
      <w:r w:rsidRPr="005738DC">
        <w:rPr>
          <w:rFonts w:hint="eastAsia"/>
          <w:color w:val="000000" w:themeColor="text1"/>
        </w:rPr>
        <w:t>藉由參加此培訓，獲得服務學習時數證明十二小時以上</w:t>
      </w:r>
      <w:r w:rsidR="005738DC" w:rsidRPr="005738DC">
        <w:rPr>
          <w:rFonts w:hint="eastAsia"/>
          <w:color w:val="000000" w:themeColor="text1"/>
        </w:rPr>
        <w:t>(</w:t>
      </w:r>
      <w:r w:rsidR="005738DC" w:rsidRPr="005738DC">
        <w:rPr>
          <w:rFonts w:hint="eastAsia"/>
          <w:color w:val="000000" w:themeColor="text1"/>
        </w:rPr>
        <w:t>以實際參與教學服務時間計算</w:t>
      </w:r>
      <w:r w:rsidR="005738DC" w:rsidRPr="005738DC">
        <w:rPr>
          <w:rFonts w:hint="eastAsia"/>
          <w:color w:val="000000" w:themeColor="text1"/>
        </w:rPr>
        <w:t>)</w:t>
      </w:r>
      <w:r w:rsidRPr="005738DC">
        <w:rPr>
          <w:rFonts w:ascii="新細明體" w:hAnsi="新細明體" w:cs="新細明體"/>
          <w:color w:val="000000" w:themeColor="text1"/>
          <w:kern w:val="0"/>
          <w:szCs w:val="24"/>
        </w:rPr>
        <w:t>。</w:t>
      </w:r>
    </w:p>
    <w:p w:rsidR="002C4F02" w:rsidRPr="005738DC" w:rsidRDefault="002C4F02" w:rsidP="005738DC">
      <w:pPr>
        <w:ind w:leftChars="414" w:left="1275" w:hangingChars="117" w:hanging="281"/>
        <w:rPr>
          <w:color w:val="000000" w:themeColor="text1"/>
        </w:rPr>
      </w:pPr>
      <w:r w:rsidRPr="005738DC">
        <w:rPr>
          <w:rFonts w:ascii="新細明體" w:hAnsi="新細明體" w:cs="新細明體" w:hint="eastAsia"/>
          <w:color w:val="000000" w:themeColor="text1"/>
          <w:kern w:val="0"/>
          <w:szCs w:val="24"/>
        </w:rPr>
        <w:lastRenderedPageBreak/>
        <w:t>3.</w:t>
      </w:r>
      <w:r w:rsidRPr="005738DC">
        <w:rPr>
          <w:rFonts w:hint="eastAsia"/>
          <w:color w:val="000000" w:themeColor="text1"/>
        </w:rPr>
        <w:t xml:space="preserve"> </w:t>
      </w:r>
      <w:r w:rsidRPr="005738DC">
        <w:rPr>
          <w:rFonts w:hint="eastAsia"/>
          <w:color w:val="000000" w:themeColor="text1"/>
        </w:rPr>
        <w:t>獲得講師證書，擁有在奈米展示館教學的正式資格。</w:t>
      </w:r>
    </w:p>
    <w:p w:rsidR="002C4F02" w:rsidRPr="005738DC" w:rsidRDefault="002C4F02" w:rsidP="005738DC">
      <w:pPr>
        <w:ind w:leftChars="414" w:left="1275" w:hangingChars="117" w:hanging="281"/>
        <w:rPr>
          <w:color w:val="000000" w:themeColor="text1"/>
        </w:rPr>
      </w:pPr>
      <w:r w:rsidRPr="005738DC">
        <w:rPr>
          <w:rFonts w:hint="eastAsia"/>
          <w:color w:val="000000" w:themeColor="text1"/>
        </w:rPr>
        <w:t>4.</w:t>
      </w:r>
      <w:r w:rsidR="004E46AD">
        <w:rPr>
          <w:rFonts w:hint="eastAsia"/>
          <w:color w:val="000000" w:themeColor="text1"/>
        </w:rPr>
        <w:t xml:space="preserve"> </w:t>
      </w:r>
      <w:r w:rsidR="005738DC" w:rsidRPr="005738DC">
        <w:rPr>
          <w:rFonts w:hint="eastAsia"/>
          <w:color w:val="000000" w:themeColor="text1"/>
        </w:rPr>
        <w:t>自</w:t>
      </w:r>
      <w:r w:rsidR="005738DC" w:rsidRPr="005738DC">
        <w:rPr>
          <w:rFonts w:ascii="新細明體" w:hAnsi="新細明體" w:cs="新細明體" w:hint="eastAsia"/>
          <w:color w:val="000000" w:themeColor="text1"/>
          <w:kern w:val="0"/>
          <w:szCs w:val="24"/>
        </w:rPr>
        <w:t>教學現場</w:t>
      </w:r>
      <w:r w:rsidR="005738DC" w:rsidRPr="005738DC">
        <w:rPr>
          <w:rFonts w:hint="eastAsia"/>
          <w:color w:val="000000" w:themeColor="text1"/>
        </w:rPr>
        <w:t>實習起，無論講師助教接核發工讀</w:t>
      </w:r>
      <w:r w:rsidR="004E46AD">
        <w:rPr>
          <w:rFonts w:hint="eastAsia"/>
          <w:color w:val="000000" w:themeColor="text1"/>
        </w:rPr>
        <w:t>金或</w:t>
      </w:r>
      <w:r w:rsidR="005738DC" w:rsidRPr="005738DC">
        <w:rPr>
          <w:rFonts w:hint="eastAsia"/>
          <w:color w:val="000000" w:themeColor="text1"/>
        </w:rPr>
        <w:t>講師費</w:t>
      </w:r>
      <w:r w:rsidR="005738DC" w:rsidRPr="005738DC">
        <w:rPr>
          <w:rFonts w:ascii="新細明體" w:hAnsi="新細明體" w:cs="新細明體"/>
          <w:color w:val="000000" w:themeColor="text1"/>
          <w:kern w:val="0"/>
          <w:szCs w:val="24"/>
        </w:rPr>
        <w:t>。</w:t>
      </w:r>
    </w:p>
    <w:p w:rsidR="002C4F02" w:rsidRPr="005738DC" w:rsidRDefault="002C4F02" w:rsidP="00E830E1">
      <w:pPr>
        <w:pStyle w:val="a8"/>
        <w:ind w:leftChars="0"/>
        <w:rPr>
          <w:color w:val="000000" w:themeColor="text1"/>
        </w:rPr>
      </w:pPr>
    </w:p>
    <w:sectPr w:rsidR="002C4F02" w:rsidRPr="005738DC" w:rsidSect="005738DC">
      <w:pgSz w:w="11906" w:h="16838"/>
      <w:pgMar w:top="720" w:right="2125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93" w:rsidRDefault="003C1A93" w:rsidP="00442302">
      <w:r>
        <w:separator/>
      </w:r>
    </w:p>
  </w:endnote>
  <w:endnote w:type="continuationSeparator" w:id="0">
    <w:p w:rsidR="003C1A93" w:rsidRDefault="003C1A93" w:rsidP="00442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93" w:rsidRDefault="003C1A93" w:rsidP="00442302">
      <w:r>
        <w:separator/>
      </w:r>
    </w:p>
  </w:footnote>
  <w:footnote w:type="continuationSeparator" w:id="0">
    <w:p w:rsidR="003C1A93" w:rsidRDefault="003C1A93" w:rsidP="00442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3581"/>
    <w:multiLevelType w:val="hybridMultilevel"/>
    <w:tmpl w:val="9DFA2604"/>
    <w:lvl w:ilvl="0" w:tplc="F06ACAF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164"/>
    <w:rsid w:val="00057164"/>
    <w:rsid w:val="00255FDB"/>
    <w:rsid w:val="002C4F02"/>
    <w:rsid w:val="003C1A93"/>
    <w:rsid w:val="003D5B35"/>
    <w:rsid w:val="00412F0E"/>
    <w:rsid w:val="00442302"/>
    <w:rsid w:val="00447DE9"/>
    <w:rsid w:val="004545C0"/>
    <w:rsid w:val="00477883"/>
    <w:rsid w:val="004D0FA2"/>
    <w:rsid w:val="004E46AD"/>
    <w:rsid w:val="00525C28"/>
    <w:rsid w:val="005738DC"/>
    <w:rsid w:val="005E0324"/>
    <w:rsid w:val="00611506"/>
    <w:rsid w:val="006F1F4A"/>
    <w:rsid w:val="00782B19"/>
    <w:rsid w:val="007A4E80"/>
    <w:rsid w:val="00866E91"/>
    <w:rsid w:val="008D51A9"/>
    <w:rsid w:val="00935A4B"/>
    <w:rsid w:val="00A36938"/>
    <w:rsid w:val="00B3184C"/>
    <w:rsid w:val="00CA62E6"/>
    <w:rsid w:val="00DD3124"/>
    <w:rsid w:val="00E830E1"/>
    <w:rsid w:val="00F6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2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4230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42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42302"/>
    <w:rPr>
      <w:sz w:val="20"/>
      <w:szCs w:val="20"/>
    </w:rPr>
  </w:style>
  <w:style w:type="table" w:styleId="a7">
    <w:name w:val="Table Grid"/>
    <w:basedOn w:val="a1"/>
    <w:uiPriority w:val="59"/>
    <w:rsid w:val="00442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150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E6DD6-2C80-45C4-84E2-EC78D0DA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792</Characters>
  <Application>Microsoft Office Word</Application>
  <DocSecurity>0</DocSecurity>
  <Lines>6</Lines>
  <Paragraphs>1</Paragraphs>
  <ScaleCrop>false</ScaleCrop>
  <Company>W.X.C.Z Blog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user</cp:lastModifiedBy>
  <cp:revision>2</cp:revision>
  <dcterms:created xsi:type="dcterms:W3CDTF">2013-09-16T01:22:00Z</dcterms:created>
  <dcterms:modified xsi:type="dcterms:W3CDTF">2013-09-16T01:22:00Z</dcterms:modified>
</cp:coreProperties>
</file>